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0B18" w14:textId="14E41BAD" w:rsidR="00BC78C4" w:rsidRDefault="00BC78C4" w:rsidP="00F42FE6">
      <w:pPr>
        <w:pStyle w:val="Heading1"/>
        <w:rPr>
          <w:rFonts w:asciiTheme="minorHAnsi" w:hAnsiTheme="minorHAnsi" w:cstheme="minorHAnsi"/>
          <w:color w:val="2E74B5" w:themeColor="accent1" w:themeShade="BF"/>
          <w:sz w:val="22"/>
          <w:szCs w:val="22"/>
        </w:rPr>
      </w:pPr>
      <w:r w:rsidRPr="006A4E2F">
        <w:rPr>
          <w:rFonts w:asciiTheme="minorHAnsi" w:hAnsiTheme="minorHAnsi" w:cstheme="minorHAnsi"/>
          <w:color w:val="2E74B5" w:themeColor="accent1" w:themeShade="BF"/>
          <w:sz w:val="22"/>
          <w:szCs w:val="22"/>
        </w:rPr>
        <w:t>Graduate Assistant</w:t>
      </w:r>
      <w:r w:rsidR="00C76D4C" w:rsidRPr="006A4E2F">
        <w:rPr>
          <w:rFonts w:asciiTheme="minorHAnsi" w:hAnsiTheme="minorHAnsi" w:cstheme="minorHAnsi"/>
          <w:color w:val="2E74B5" w:themeColor="accent1" w:themeShade="BF"/>
          <w:sz w:val="22"/>
          <w:szCs w:val="22"/>
        </w:rPr>
        <w:t xml:space="preserve"> </w:t>
      </w:r>
      <w:r w:rsidR="00307760">
        <w:rPr>
          <w:rFonts w:asciiTheme="minorHAnsi" w:hAnsiTheme="minorHAnsi" w:cstheme="minorHAnsi"/>
          <w:color w:val="2E74B5" w:themeColor="accent1" w:themeShade="BF"/>
          <w:sz w:val="22"/>
          <w:szCs w:val="22"/>
        </w:rPr>
        <w:t>Initial Offer</w:t>
      </w:r>
      <w:r w:rsidR="00C76D4C" w:rsidRPr="006A4E2F">
        <w:rPr>
          <w:rFonts w:asciiTheme="minorHAnsi" w:hAnsiTheme="minorHAnsi" w:cstheme="minorHAnsi"/>
          <w:color w:val="2E74B5" w:themeColor="accent1" w:themeShade="BF"/>
          <w:sz w:val="22"/>
          <w:szCs w:val="22"/>
        </w:rPr>
        <w:t xml:space="preserve"> Letter </w:t>
      </w:r>
      <w:r w:rsidR="00307760">
        <w:rPr>
          <w:rFonts w:asciiTheme="minorHAnsi" w:hAnsiTheme="minorHAnsi" w:cstheme="minorHAnsi"/>
          <w:color w:val="2E74B5" w:themeColor="accent1" w:themeShade="BF"/>
          <w:sz w:val="22"/>
          <w:szCs w:val="22"/>
        </w:rPr>
        <w:t>Example</w:t>
      </w:r>
      <w:r w:rsidR="00024FF6">
        <w:rPr>
          <w:rFonts w:asciiTheme="minorHAnsi" w:hAnsiTheme="minorHAnsi" w:cstheme="minorHAnsi"/>
          <w:color w:val="2E74B5" w:themeColor="accent1" w:themeShade="BF"/>
          <w:sz w:val="22"/>
          <w:szCs w:val="22"/>
        </w:rPr>
        <w:t xml:space="preserve"> </w:t>
      </w:r>
    </w:p>
    <w:p w14:paraId="503D9FC5" w14:textId="77777777" w:rsidR="00FA4853" w:rsidRDefault="00FA4853" w:rsidP="00FA4853">
      <w:pPr>
        <w:jc w:val="both"/>
        <w:rPr>
          <w:rFonts w:asciiTheme="minorHAnsi" w:hAnsiTheme="minorHAnsi" w:cstheme="minorHAnsi"/>
          <w:b/>
          <w:bCs/>
          <w:color w:val="0070C0"/>
          <w:sz w:val="18"/>
          <w:szCs w:val="18"/>
          <w:u w:val="single"/>
        </w:rPr>
      </w:pPr>
      <w:r>
        <w:rPr>
          <w:rFonts w:asciiTheme="minorHAnsi" w:hAnsiTheme="minorHAnsi" w:cstheme="minorHAnsi"/>
          <w:b/>
          <w:bCs/>
          <w:color w:val="0070C0"/>
          <w:sz w:val="18"/>
          <w:szCs w:val="18"/>
          <w:u w:val="single"/>
        </w:rPr>
        <w:t>EXAMPLE LETTER ONLY</w:t>
      </w:r>
      <w:r w:rsidRPr="00E61245">
        <w:rPr>
          <w:rFonts w:asciiTheme="minorHAnsi" w:hAnsiTheme="minorHAnsi" w:cstheme="minorHAnsi"/>
          <w:b/>
          <w:bCs/>
          <w:color w:val="0070C0"/>
          <w:sz w:val="18"/>
          <w:szCs w:val="18"/>
        </w:rPr>
        <w:t>:</w:t>
      </w:r>
      <w:r>
        <w:rPr>
          <w:rFonts w:asciiTheme="minorHAnsi" w:hAnsiTheme="minorHAnsi" w:cstheme="minorHAnsi"/>
          <w:b/>
          <w:bCs/>
          <w:color w:val="0070C0"/>
          <w:sz w:val="18"/>
          <w:szCs w:val="18"/>
          <w:u w:val="single"/>
        </w:rPr>
        <w:t xml:space="preserve"> </w:t>
      </w:r>
    </w:p>
    <w:p w14:paraId="0826CDDE" w14:textId="1A12C94C" w:rsidR="00342C7A" w:rsidRDefault="00845A7B" w:rsidP="00FA4853">
      <w:pPr>
        <w:jc w:val="both"/>
        <w:rPr>
          <w:rFonts w:ascii="Calibri" w:hAnsi="Calibri" w:cs="Calibri"/>
          <w:b/>
          <w:bCs/>
          <w:color w:val="0070C0"/>
          <w:sz w:val="18"/>
          <w:szCs w:val="18"/>
        </w:rPr>
      </w:pPr>
      <w:r>
        <w:rPr>
          <w:rFonts w:ascii="Calibri" w:hAnsi="Calibri" w:cs="Calibri"/>
          <w:color w:val="2E74B5" w:themeColor="accent1" w:themeShade="BF"/>
          <w:sz w:val="18"/>
          <w:szCs w:val="18"/>
        </w:rPr>
        <w:t>A</w:t>
      </w:r>
      <w:r w:rsidR="0019798F" w:rsidRPr="0019798F">
        <w:rPr>
          <w:rFonts w:ascii="Calibri" w:hAnsi="Calibri" w:cs="Calibri"/>
          <w:color w:val="2E74B5" w:themeColor="accent1" w:themeShade="BF"/>
          <w:sz w:val="18"/>
          <w:szCs w:val="18"/>
        </w:rPr>
        <w:t>ll GA o</w:t>
      </w:r>
      <w:r w:rsidR="00FA4853" w:rsidRPr="0019798F">
        <w:rPr>
          <w:rFonts w:ascii="Calibri" w:hAnsi="Calibri" w:cs="Calibri"/>
          <w:color w:val="2E74B5" w:themeColor="accent1" w:themeShade="BF"/>
          <w:sz w:val="18"/>
          <w:szCs w:val="18"/>
        </w:rPr>
        <w:t xml:space="preserve">ffer </w:t>
      </w:r>
      <w:r w:rsidR="00FA4853" w:rsidRPr="005E6D3F">
        <w:rPr>
          <w:rFonts w:ascii="Calibri" w:hAnsi="Calibri" w:cs="Calibri"/>
          <w:color w:val="0070C0"/>
          <w:sz w:val="18"/>
          <w:szCs w:val="18"/>
        </w:rPr>
        <w:t xml:space="preserve">letters </w:t>
      </w:r>
      <w:r>
        <w:rPr>
          <w:rFonts w:ascii="Calibri" w:hAnsi="Calibri" w:cs="Calibri"/>
          <w:color w:val="0070C0"/>
          <w:sz w:val="18"/>
          <w:szCs w:val="18"/>
        </w:rPr>
        <w:t>must be</w:t>
      </w:r>
      <w:r w:rsidR="00FA4853" w:rsidRPr="005E6D3F">
        <w:rPr>
          <w:rFonts w:ascii="Calibri" w:hAnsi="Calibri" w:cs="Calibri"/>
          <w:color w:val="0070C0"/>
          <w:sz w:val="18"/>
          <w:szCs w:val="18"/>
        </w:rPr>
        <w:t xml:space="preserve"> issued through GradSlate. </w:t>
      </w:r>
      <w:r w:rsidR="00FA4853" w:rsidRPr="00DC1013">
        <w:rPr>
          <w:rFonts w:ascii="Calibri" w:hAnsi="Calibri" w:cs="Calibri"/>
          <w:b/>
          <w:bCs/>
          <w:color w:val="0070C0"/>
          <w:sz w:val="18"/>
          <w:szCs w:val="18"/>
        </w:rPr>
        <w:t>The letter below is provided only as an example and should not be used to generate a</w:t>
      </w:r>
      <w:r w:rsidR="00307760" w:rsidRPr="00DC1013">
        <w:rPr>
          <w:rFonts w:ascii="Calibri" w:hAnsi="Calibri" w:cs="Calibri"/>
          <w:b/>
          <w:bCs/>
          <w:color w:val="0070C0"/>
          <w:sz w:val="18"/>
          <w:szCs w:val="18"/>
        </w:rPr>
        <w:t>n offer letter</w:t>
      </w:r>
      <w:r w:rsidR="00FA4853" w:rsidRPr="00DC1013">
        <w:rPr>
          <w:rFonts w:ascii="Calibri" w:hAnsi="Calibri" w:cs="Calibri"/>
          <w:b/>
          <w:bCs/>
          <w:color w:val="0070C0"/>
          <w:sz w:val="18"/>
          <w:szCs w:val="18"/>
        </w:rPr>
        <w:t xml:space="preserve">. </w:t>
      </w:r>
    </w:p>
    <w:p w14:paraId="1A2388B4" w14:textId="77777777" w:rsidR="00D76603" w:rsidRDefault="00D76603" w:rsidP="00FA4853">
      <w:pPr>
        <w:jc w:val="both"/>
        <w:rPr>
          <w:rFonts w:ascii="Calibri" w:hAnsi="Calibri" w:cs="Calibri"/>
          <w:b/>
          <w:bCs/>
          <w:color w:val="0070C0"/>
          <w:sz w:val="18"/>
          <w:szCs w:val="18"/>
        </w:rPr>
      </w:pPr>
    </w:p>
    <w:p w14:paraId="588671E1" w14:textId="77777777" w:rsidR="00342C7A" w:rsidRDefault="00342C7A" w:rsidP="00FA4853">
      <w:pPr>
        <w:jc w:val="both"/>
        <w:rPr>
          <w:rFonts w:ascii="Calibri" w:hAnsi="Calibri" w:cs="Calibri"/>
          <w:bCs/>
          <w:color w:val="0070C0"/>
          <w:sz w:val="18"/>
          <w:szCs w:val="18"/>
        </w:rPr>
      </w:pPr>
      <w:r>
        <w:rPr>
          <w:rFonts w:ascii="Calibri" w:hAnsi="Calibri" w:cs="Calibri"/>
          <w:bCs/>
          <w:color w:val="0070C0"/>
          <w:sz w:val="18"/>
          <w:szCs w:val="18"/>
        </w:rPr>
        <w:t>D</w:t>
      </w:r>
      <w:r w:rsidR="00FA4853" w:rsidRPr="005E6D3F">
        <w:rPr>
          <w:rFonts w:ascii="Calibri" w:hAnsi="Calibri" w:cs="Calibri"/>
          <w:bCs/>
          <w:color w:val="0070C0"/>
          <w:sz w:val="18"/>
          <w:szCs w:val="18"/>
        </w:rPr>
        <w:t xml:space="preserve">etailed information and resources to assist in assistantship administration </w:t>
      </w:r>
      <w:r>
        <w:rPr>
          <w:rFonts w:ascii="Calibri" w:hAnsi="Calibri" w:cs="Calibri"/>
          <w:bCs/>
          <w:color w:val="0070C0"/>
          <w:sz w:val="18"/>
          <w:szCs w:val="18"/>
        </w:rPr>
        <w:t xml:space="preserve">are available: </w:t>
      </w:r>
    </w:p>
    <w:p w14:paraId="768793A8" w14:textId="09D71775" w:rsidR="004B097F" w:rsidRPr="00181360" w:rsidRDefault="00342C7A" w:rsidP="00D94C5F">
      <w:pPr>
        <w:pStyle w:val="ListParagraph"/>
        <w:numPr>
          <w:ilvl w:val="0"/>
          <w:numId w:val="11"/>
        </w:numPr>
        <w:jc w:val="both"/>
        <w:rPr>
          <w:rFonts w:ascii="Calibri" w:hAnsi="Calibri" w:cs="Calibri"/>
          <w:bCs/>
          <w:color w:val="0070C0"/>
          <w:sz w:val="18"/>
          <w:szCs w:val="18"/>
        </w:rPr>
      </w:pPr>
      <w:r w:rsidRPr="00D94C5F">
        <w:rPr>
          <w:rFonts w:ascii="Calibri" w:hAnsi="Calibri" w:cs="Calibri"/>
          <w:bCs/>
          <w:color w:val="0070C0"/>
          <w:sz w:val="18"/>
          <w:szCs w:val="18"/>
        </w:rPr>
        <w:t>The Graduate School</w:t>
      </w:r>
      <w:r w:rsidR="00060DBD" w:rsidRPr="00D94C5F">
        <w:rPr>
          <w:rFonts w:ascii="Calibri" w:hAnsi="Calibri" w:cs="Calibri"/>
          <w:bCs/>
          <w:color w:val="0070C0"/>
          <w:sz w:val="18"/>
          <w:szCs w:val="18"/>
        </w:rPr>
        <w:t>:</w:t>
      </w:r>
      <w:r w:rsidRPr="00D94C5F">
        <w:rPr>
          <w:rFonts w:ascii="Calibri" w:hAnsi="Calibri" w:cs="Calibri"/>
          <w:bCs/>
          <w:color w:val="0070C0"/>
          <w:sz w:val="18"/>
          <w:szCs w:val="18"/>
        </w:rPr>
        <w:t xml:space="preserve"> </w:t>
      </w:r>
      <w:hyperlink r:id="rId7" w:history="1">
        <w:r w:rsidR="00060DBD" w:rsidRPr="00D94C5F">
          <w:rPr>
            <w:rStyle w:val="Hyperlink"/>
            <w:rFonts w:ascii="Calibri" w:hAnsi="Calibri" w:cs="Calibri"/>
            <w:bCs/>
            <w:sz w:val="18"/>
            <w:szCs w:val="18"/>
          </w:rPr>
          <w:t xml:space="preserve">Information about Assistantships </w:t>
        </w:r>
      </w:hyperlink>
      <w:r w:rsidR="00D94C5F" w:rsidRPr="00D94C5F">
        <w:rPr>
          <w:rFonts w:ascii="Calibri" w:hAnsi="Calibri" w:cs="Calibri"/>
          <w:bCs/>
          <w:color w:val="0070C0"/>
          <w:sz w:val="18"/>
          <w:szCs w:val="18"/>
        </w:rPr>
        <w:t xml:space="preserve">| </w:t>
      </w:r>
      <w:hyperlink r:id="rId8" w:history="1">
        <w:r w:rsidR="004B097F" w:rsidRPr="00D94C5F">
          <w:rPr>
            <w:rStyle w:val="Hyperlink"/>
            <w:rFonts w:ascii="Calibri" w:hAnsi="Calibri" w:cs="Calibri"/>
            <w:bCs/>
            <w:sz w:val="18"/>
            <w:szCs w:val="18"/>
          </w:rPr>
          <w:t>Graduate Assistantship Offer Letters in Slate</w:t>
        </w:r>
      </w:hyperlink>
    </w:p>
    <w:p w14:paraId="32A91635" w14:textId="7D08CB41" w:rsidR="00181360" w:rsidRPr="00181360" w:rsidRDefault="00181360" w:rsidP="00181360">
      <w:pPr>
        <w:pStyle w:val="ListParagraph"/>
        <w:numPr>
          <w:ilvl w:val="0"/>
          <w:numId w:val="11"/>
        </w:numPr>
        <w:jc w:val="both"/>
        <w:rPr>
          <w:rFonts w:ascii="Calibri" w:hAnsi="Calibri" w:cs="Calibri"/>
          <w:bCs/>
          <w:color w:val="0070C0"/>
          <w:sz w:val="18"/>
          <w:szCs w:val="18"/>
        </w:rPr>
      </w:pPr>
      <w:r>
        <w:rPr>
          <w:rFonts w:ascii="Calibri" w:hAnsi="Calibri" w:cs="Calibri"/>
          <w:bCs/>
          <w:color w:val="0070C0"/>
          <w:sz w:val="18"/>
          <w:szCs w:val="18"/>
        </w:rPr>
        <w:t xml:space="preserve">GradSlate: </w:t>
      </w:r>
      <w:hyperlink r:id="rId9" w:history="1">
        <w:r w:rsidRPr="00181360">
          <w:rPr>
            <w:rStyle w:val="Hyperlink"/>
            <w:rFonts w:ascii="Calibri" w:hAnsi="Calibri" w:cs="Calibri"/>
            <w:bCs/>
            <w:sz w:val="18"/>
            <w:szCs w:val="18"/>
          </w:rPr>
          <w:t>Guides for Graduate Assistant Offer Letter in Slate</w:t>
        </w:r>
      </w:hyperlink>
      <w:r>
        <w:rPr>
          <w:rFonts w:ascii="Calibri" w:hAnsi="Calibri" w:cs="Calibri"/>
          <w:bCs/>
          <w:color w:val="0070C0"/>
          <w:sz w:val="18"/>
          <w:szCs w:val="18"/>
        </w:rPr>
        <w:t xml:space="preserve"> </w:t>
      </w:r>
    </w:p>
    <w:p w14:paraId="44C8ABA7" w14:textId="1BF67F2A" w:rsidR="00060DBD" w:rsidRPr="00D94C5F" w:rsidRDefault="00D94C5F" w:rsidP="00D94C5F">
      <w:pPr>
        <w:pStyle w:val="ListParagraph"/>
        <w:numPr>
          <w:ilvl w:val="0"/>
          <w:numId w:val="11"/>
        </w:numPr>
        <w:jc w:val="both"/>
        <w:rPr>
          <w:rFonts w:ascii="Calibri" w:hAnsi="Calibri" w:cs="Calibri"/>
          <w:bCs/>
          <w:color w:val="0070C0"/>
          <w:sz w:val="18"/>
          <w:szCs w:val="18"/>
        </w:rPr>
      </w:pPr>
      <w:r w:rsidRPr="00D94C5F">
        <w:rPr>
          <w:rFonts w:ascii="Calibri" w:hAnsi="Calibri" w:cs="Calibri"/>
          <w:bCs/>
          <w:color w:val="0070C0"/>
          <w:sz w:val="18"/>
          <w:szCs w:val="18"/>
        </w:rPr>
        <w:t xml:space="preserve">Payroll: </w:t>
      </w:r>
      <w:hyperlink r:id="rId10" w:history="1">
        <w:r w:rsidRPr="00D94C5F">
          <w:rPr>
            <w:rStyle w:val="Hyperlink"/>
            <w:rFonts w:ascii="Calibri" w:hAnsi="Calibri" w:cs="Calibri"/>
            <w:bCs/>
            <w:sz w:val="18"/>
            <w:szCs w:val="18"/>
          </w:rPr>
          <w:t>Graduate Payroll</w:t>
        </w:r>
      </w:hyperlink>
      <w:r w:rsidRPr="00D94C5F">
        <w:rPr>
          <w:rFonts w:ascii="Calibri" w:hAnsi="Calibri" w:cs="Calibri"/>
          <w:bCs/>
          <w:color w:val="0070C0"/>
          <w:sz w:val="18"/>
          <w:szCs w:val="18"/>
        </w:rPr>
        <w:t xml:space="preserve"> </w:t>
      </w:r>
    </w:p>
    <w:p w14:paraId="79721C08" w14:textId="77777777" w:rsidR="0002709C" w:rsidRDefault="0002709C" w:rsidP="0002709C">
      <w:pPr>
        <w:jc w:val="both"/>
        <w:rPr>
          <w:rFonts w:asciiTheme="minorHAnsi" w:hAnsiTheme="minorHAnsi" w:cstheme="minorHAnsi"/>
          <w:bCs/>
          <w:color w:val="0070C0"/>
          <w:sz w:val="18"/>
          <w:szCs w:val="18"/>
        </w:rPr>
      </w:pPr>
    </w:p>
    <w:p w14:paraId="0B7F91A8" w14:textId="77777777" w:rsidR="00D37280" w:rsidRPr="00D37280" w:rsidRDefault="00D37280" w:rsidP="00D37280">
      <w:pPr>
        <w:rPr>
          <w:rFonts w:asciiTheme="minorHAnsi" w:hAnsiTheme="minorHAnsi" w:cstheme="minorHAnsi"/>
          <w:b/>
          <w:bCs/>
          <w:sz w:val="18"/>
          <w:szCs w:val="18"/>
        </w:rPr>
      </w:pPr>
      <w:r w:rsidRPr="00D37280">
        <w:rPr>
          <w:rFonts w:asciiTheme="minorHAnsi" w:hAnsiTheme="minorHAnsi" w:cstheme="minorHAnsi"/>
          <w:b/>
          <w:bCs/>
          <w:sz w:val="18"/>
          <w:szCs w:val="18"/>
        </w:rPr>
        <w:t>******</w:t>
      </w:r>
    </w:p>
    <w:p w14:paraId="4608A075" w14:textId="77777777" w:rsidR="005B1E19" w:rsidRDefault="009754E7" w:rsidP="005B1E19">
      <w:pPr>
        <w:jc w:val="both"/>
        <w:rPr>
          <w:rFonts w:ascii="Calibri" w:hAnsi="Calibri" w:cs="Calibri"/>
          <w:sz w:val="22"/>
          <w:szCs w:val="22"/>
        </w:rPr>
      </w:pPr>
      <w:sdt>
        <w:sdtPr>
          <w:rPr>
            <w:rFonts w:ascii="Calibri" w:hAnsi="Calibri" w:cs="Calibri"/>
            <w:b/>
            <w:sz w:val="22"/>
            <w:szCs w:val="22"/>
          </w:rPr>
          <w:id w:val="1816371601"/>
          <w:placeholder>
            <w:docPart w:val="FB91BC2A7B464EA7B449F006048D2EA9"/>
          </w:placeholder>
          <w:text/>
        </w:sdtPr>
        <w:sdtEndPr/>
        <w:sdtContent>
          <w:r w:rsidR="005B1E19" w:rsidRPr="00D453B7">
            <w:rPr>
              <w:rFonts w:ascii="Calibri" w:hAnsi="Calibri" w:cs="Calibri"/>
              <w:b/>
              <w:sz w:val="22"/>
              <w:szCs w:val="22"/>
            </w:rPr>
            <w:t>DATE</w:t>
          </w:r>
        </w:sdtContent>
      </w:sdt>
      <w:r w:rsidR="005B1E19">
        <w:rPr>
          <w:rFonts w:ascii="Calibri" w:hAnsi="Calibri" w:cs="Calibri"/>
          <w:sz w:val="22"/>
          <w:szCs w:val="22"/>
        </w:rPr>
        <w:t xml:space="preserve"> </w:t>
      </w:r>
    </w:p>
    <w:p w14:paraId="3A19B09C" w14:textId="77777777" w:rsidR="005B1E19" w:rsidRDefault="005B1E19" w:rsidP="000B0654">
      <w:pPr>
        <w:jc w:val="both"/>
        <w:rPr>
          <w:rFonts w:ascii="Calibri" w:hAnsi="Calibri" w:cs="Calibri"/>
          <w:b/>
          <w:sz w:val="22"/>
          <w:szCs w:val="22"/>
        </w:rPr>
      </w:pPr>
    </w:p>
    <w:p w14:paraId="53BE7288" w14:textId="41BAE616" w:rsidR="000B0654" w:rsidRPr="00D453B7" w:rsidRDefault="000B0654" w:rsidP="000B0654">
      <w:pPr>
        <w:jc w:val="both"/>
        <w:rPr>
          <w:rFonts w:ascii="Calibri" w:hAnsi="Calibri" w:cs="Calibri"/>
          <w:b/>
          <w:sz w:val="22"/>
          <w:szCs w:val="22"/>
        </w:rPr>
      </w:pPr>
      <w:r w:rsidRPr="00B356DD">
        <w:rPr>
          <w:rFonts w:ascii="Calibri" w:hAnsi="Calibri" w:cs="Calibri"/>
          <w:b/>
          <w:sz w:val="22"/>
          <w:szCs w:val="22"/>
        </w:rPr>
        <w:t xml:space="preserve">GA’S LEGAL FIRST </w:t>
      </w:r>
      <w:r w:rsidRPr="005E6D3F">
        <w:rPr>
          <w:rFonts w:ascii="Calibri" w:hAnsi="Calibri" w:cs="Calibri"/>
          <w:b/>
          <w:sz w:val="22"/>
          <w:szCs w:val="22"/>
        </w:rPr>
        <w:t xml:space="preserve">NAME (PREFERRED FIRST NAME IF APPLICABLE) </w:t>
      </w:r>
      <w:r w:rsidRPr="00B356DD">
        <w:rPr>
          <w:rFonts w:ascii="Calibri" w:hAnsi="Calibri" w:cs="Calibri"/>
          <w:b/>
          <w:sz w:val="22"/>
          <w:szCs w:val="22"/>
        </w:rPr>
        <w:t>GA’S LEGAL LAST NAME</w:t>
      </w:r>
    </w:p>
    <w:p w14:paraId="4C3CBD39" w14:textId="77777777" w:rsidR="000B0654" w:rsidRDefault="000B0654" w:rsidP="000B0654">
      <w:pPr>
        <w:jc w:val="both"/>
        <w:rPr>
          <w:rFonts w:ascii="Calibri" w:hAnsi="Calibri" w:cs="Calibri"/>
          <w:b/>
          <w:sz w:val="22"/>
          <w:szCs w:val="22"/>
        </w:rPr>
      </w:pPr>
      <w:r w:rsidRPr="00D453B7">
        <w:rPr>
          <w:rFonts w:ascii="Calibri" w:hAnsi="Calibri" w:cs="Calibri"/>
          <w:b/>
          <w:sz w:val="22"/>
          <w:szCs w:val="22"/>
        </w:rPr>
        <w:t>MAILING ADDRESS</w:t>
      </w:r>
    </w:p>
    <w:p w14:paraId="7377BDEF" w14:textId="77777777" w:rsidR="000B0654" w:rsidRDefault="000B0654" w:rsidP="00AF23D1">
      <w:pPr>
        <w:jc w:val="both"/>
        <w:rPr>
          <w:rFonts w:ascii="Calibri" w:hAnsi="Calibri" w:cs="Calibri"/>
          <w:bCs/>
          <w:sz w:val="26"/>
          <w:szCs w:val="26"/>
        </w:rPr>
      </w:pPr>
    </w:p>
    <w:p w14:paraId="33F014F7" w14:textId="36A85954" w:rsidR="00AF23D1" w:rsidRPr="00D453B7" w:rsidRDefault="00AF23D1" w:rsidP="00AF23D1">
      <w:pPr>
        <w:jc w:val="both"/>
        <w:rPr>
          <w:rFonts w:ascii="Calibri" w:hAnsi="Calibri" w:cs="Calibri"/>
          <w:sz w:val="22"/>
          <w:szCs w:val="22"/>
        </w:rPr>
      </w:pPr>
      <w:r>
        <w:rPr>
          <w:rFonts w:ascii="Calibri" w:hAnsi="Calibri" w:cs="Calibri"/>
          <w:bCs/>
          <w:sz w:val="26"/>
          <w:szCs w:val="26"/>
        </w:rPr>
        <w:t xml:space="preserve">Dear </w:t>
      </w:r>
      <w:r>
        <w:rPr>
          <w:rFonts w:ascii="Calibri" w:hAnsi="Calibri" w:cs="Calibri"/>
          <w:b/>
          <w:sz w:val="22"/>
          <w:szCs w:val="22"/>
        </w:rPr>
        <w:t>PREFERRED NAME</w:t>
      </w:r>
      <w:r>
        <w:rPr>
          <w:rFonts w:ascii="Calibri" w:hAnsi="Calibri" w:cs="Calibri"/>
          <w:sz w:val="22"/>
          <w:szCs w:val="22"/>
        </w:rPr>
        <w:t>:</w:t>
      </w:r>
    </w:p>
    <w:p w14:paraId="1C6111FD" w14:textId="77777777" w:rsidR="00AF23D1" w:rsidRDefault="00AF23D1" w:rsidP="00AF23D1">
      <w:pPr>
        <w:rPr>
          <w:rFonts w:ascii="Calibri" w:hAnsi="Calibri" w:cs="Calibri"/>
          <w:bCs/>
          <w:sz w:val="26"/>
          <w:szCs w:val="26"/>
        </w:rPr>
      </w:pPr>
    </w:p>
    <w:p w14:paraId="0BE6FA85" w14:textId="200B830F" w:rsidR="00494DC8" w:rsidRDefault="0A294BA8" w:rsidP="1D1C16C5">
      <w:pPr>
        <w:jc w:val="both"/>
        <w:rPr>
          <w:rFonts w:ascii="Calibri" w:eastAsia="Times" w:hAnsi="Calibri" w:cs="Calibri"/>
          <w:sz w:val="22"/>
          <w:szCs w:val="22"/>
        </w:rPr>
      </w:pPr>
      <w:r w:rsidRPr="1D1C16C5">
        <w:rPr>
          <w:rFonts w:ascii="Calibri" w:eastAsia="Times" w:hAnsi="Calibri" w:cs="Calibri"/>
          <w:sz w:val="22"/>
          <w:szCs w:val="22"/>
        </w:rPr>
        <w:t xml:space="preserve">We have selected you for an appointment as a Graduate Assistant (GA). Detailed information and the terms of the appointment for the </w:t>
      </w:r>
      <w:r w:rsidRPr="1D1C16C5">
        <w:rPr>
          <w:rFonts w:ascii="Calibri" w:eastAsia="Times" w:hAnsi="Calibri" w:cs="Calibri"/>
          <w:b/>
          <w:bCs/>
          <w:sz w:val="22"/>
          <w:szCs w:val="22"/>
        </w:rPr>
        <w:t>SEMESTER/ACADEMIC YEAR</w:t>
      </w:r>
      <w:r w:rsidRPr="1D1C16C5">
        <w:rPr>
          <w:rFonts w:ascii="Calibri" w:eastAsia="Times" w:hAnsi="Calibri" w:cs="Calibri"/>
          <w:sz w:val="22"/>
          <w:szCs w:val="22"/>
        </w:rPr>
        <w:t xml:space="preserve"> appear in the </w:t>
      </w:r>
      <w:r w:rsidR="000B0654">
        <w:rPr>
          <w:rFonts w:ascii="Calibri" w:eastAsia="Times" w:hAnsi="Calibri" w:cs="Calibri"/>
          <w:sz w:val="22"/>
          <w:szCs w:val="22"/>
        </w:rPr>
        <w:t>appointment letter below</w:t>
      </w:r>
      <w:r w:rsidRPr="1D1C16C5">
        <w:rPr>
          <w:rFonts w:ascii="Calibri" w:eastAsia="Times" w:hAnsi="Calibri" w:cs="Calibri"/>
          <w:sz w:val="22"/>
          <w:szCs w:val="22"/>
        </w:rPr>
        <w:t xml:space="preserve">. </w:t>
      </w:r>
    </w:p>
    <w:p w14:paraId="2FE833C8" w14:textId="7BC880C3" w:rsidR="00494DC8" w:rsidRPr="00191646" w:rsidRDefault="00494DC8" w:rsidP="1D1C16C5">
      <w:pPr>
        <w:jc w:val="both"/>
        <w:rPr>
          <w:rFonts w:ascii="Calibri" w:eastAsia="Times" w:hAnsi="Calibri" w:cs="Calibri"/>
          <w:b/>
          <w:bCs/>
          <w:color w:val="385623" w:themeColor="accent6" w:themeShade="80"/>
          <w:sz w:val="22"/>
          <w:szCs w:val="22"/>
        </w:rPr>
      </w:pPr>
      <w:r w:rsidRPr="00191646">
        <w:rPr>
          <w:rFonts w:ascii="Calibri" w:eastAsia="Times" w:hAnsi="Calibri" w:cs="Calibri"/>
          <w:b/>
          <w:bCs/>
          <w:color w:val="385623" w:themeColor="accent6" w:themeShade="80"/>
          <w:sz w:val="22"/>
          <w:szCs w:val="22"/>
        </w:rPr>
        <w:t xml:space="preserve">Applies only to incoming students whose depts indicated a # of years of support: </w:t>
      </w:r>
    </w:p>
    <w:p w14:paraId="52FBCA9C" w14:textId="065C9817" w:rsidR="00AF23D1" w:rsidRDefault="0A294BA8" w:rsidP="6B4DD5FA">
      <w:pPr>
        <w:jc w:val="both"/>
        <w:rPr>
          <w:rFonts w:asciiTheme="minorHAnsi" w:hAnsiTheme="minorHAnsi" w:cstheme="minorBidi"/>
          <w:sz w:val="22"/>
          <w:szCs w:val="22"/>
        </w:rPr>
      </w:pPr>
      <w:r w:rsidRPr="6B4DD5FA">
        <w:rPr>
          <w:rFonts w:ascii="Calibri" w:eastAsia="Times" w:hAnsi="Calibri" w:cs="Calibri"/>
          <w:sz w:val="22"/>
          <w:szCs w:val="22"/>
        </w:rPr>
        <w:t>Students</w:t>
      </w:r>
      <w:r w:rsidRPr="6B4DD5FA">
        <w:rPr>
          <w:rFonts w:asciiTheme="minorHAnsi" w:hAnsiTheme="minorHAnsi" w:cstheme="minorBidi"/>
          <w:sz w:val="22"/>
          <w:szCs w:val="22"/>
        </w:rPr>
        <w:t xml:space="preserve"> admitted to this program with financial support can generally expect up to </w:t>
      </w:r>
      <w:r w:rsidRPr="6B4DD5FA">
        <w:rPr>
          <w:rFonts w:asciiTheme="minorHAnsi" w:hAnsiTheme="minorHAnsi" w:cstheme="minorBidi"/>
          <w:b/>
          <w:bCs/>
          <w:sz w:val="22"/>
          <w:szCs w:val="22"/>
        </w:rPr>
        <w:t>NUMBER OF YEARS</w:t>
      </w:r>
      <w:r w:rsidRPr="6B4DD5FA">
        <w:rPr>
          <w:rFonts w:asciiTheme="minorHAnsi" w:hAnsiTheme="minorHAnsi" w:cstheme="minorBidi"/>
          <w:sz w:val="22"/>
          <w:szCs w:val="22"/>
        </w:rPr>
        <w:t xml:space="preserve"> </w:t>
      </w:r>
      <w:proofErr w:type="spellStart"/>
      <w:r w:rsidRPr="6B4DD5FA">
        <w:rPr>
          <w:rFonts w:asciiTheme="minorHAnsi" w:hAnsiTheme="minorHAnsi" w:cstheme="minorBidi"/>
          <w:sz w:val="22"/>
          <w:szCs w:val="22"/>
        </w:rPr>
        <w:t>years</w:t>
      </w:r>
      <w:proofErr w:type="spellEnd"/>
      <w:r w:rsidRPr="6B4DD5FA">
        <w:rPr>
          <w:rFonts w:asciiTheme="minorHAnsi" w:hAnsiTheme="minorHAnsi" w:cstheme="minorBidi"/>
          <w:sz w:val="22"/>
          <w:szCs w:val="22"/>
        </w:rPr>
        <w:t xml:space="preserve"> of support, subject to </w:t>
      </w:r>
      <w:r w:rsidR="24F15E22" w:rsidRPr="6B4DD5FA">
        <w:rPr>
          <w:rFonts w:asciiTheme="minorHAnsi" w:hAnsiTheme="minorHAnsi" w:cstheme="minorBidi"/>
          <w:sz w:val="22"/>
          <w:szCs w:val="22"/>
        </w:rPr>
        <w:t xml:space="preserve">reasons </w:t>
      </w:r>
      <w:r w:rsidR="0102CE32" w:rsidRPr="6B4DD5FA">
        <w:rPr>
          <w:rFonts w:asciiTheme="minorHAnsi" w:hAnsiTheme="minorHAnsi" w:cstheme="minorBidi"/>
          <w:sz w:val="22"/>
          <w:szCs w:val="22"/>
        </w:rPr>
        <w:t>that can i</w:t>
      </w:r>
      <w:r w:rsidR="24F15E22" w:rsidRPr="6B4DD5FA">
        <w:rPr>
          <w:rFonts w:asciiTheme="minorHAnsi" w:hAnsiTheme="minorHAnsi" w:cstheme="minorBidi"/>
          <w:sz w:val="22"/>
          <w:szCs w:val="22"/>
        </w:rPr>
        <w:t>nclud</w:t>
      </w:r>
      <w:r w:rsidR="58AD3494" w:rsidRPr="6B4DD5FA">
        <w:rPr>
          <w:rFonts w:asciiTheme="minorHAnsi" w:hAnsiTheme="minorHAnsi" w:cstheme="minorBidi"/>
          <w:sz w:val="22"/>
          <w:szCs w:val="22"/>
        </w:rPr>
        <w:t xml:space="preserve">e </w:t>
      </w:r>
      <w:r w:rsidRPr="6B4DD5FA">
        <w:rPr>
          <w:rFonts w:ascii="Calibri" w:eastAsia="Times" w:hAnsi="Calibri" w:cs="Calibri"/>
          <w:sz w:val="22"/>
          <w:szCs w:val="22"/>
        </w:rPr>
        <w:t>the continued availability of funds</w:t>
      </w:r>
      <w:r w:rsidR="7B33BBDB" w:rsidRPr="6B4DD5FA">
        <w:rPr>
          <w:rFonts w:ascii="Calibri" w:eastAsia="Times" w:hAnsi="Calibri" w:cs="Calibri"/>
          <w:sz w:val="22"/>
          <w:szCs w:val="22"/>
        </w:rPr>
        <w:t>;</w:t>
      </w:r>
      <w:r w:rsidRPr="6B4DD5FA">
        <w:rPr>
          <w:rFonts w:ascii="Calibri" w:eastAsia="Times" w:hAnsi="Calibri" w:cs="Calibri"/>
          <w:sz w:val="22"/>
          <w:szCs w:val="22"/>
        </w:rPr>
        <w:t xml:space="preserve"> </w:t>
      </w:r>
      <w:r w:rsidRPr="6B4DD5FA">
        <w:rPr>
          <w:rFonts w:asciiTheme="minorHAnsi" w:hAnsiTheme="minorHAnsi" w:cstheme="minorBidi"/>
          <w:sz w:val="22"/>
          <w:szCs w:val="22"/>
        </w:rPr>
        <w:t>departmental needs and policies</w:t>
      </w:r>
      <w:r w:rsidR="5221E399" w:rsidRPr="6B4DD5FA">
        <w:rPr>
          <w:rFonts w:asciiTheme="minorHAnsi" w:hAnsiTheme="minorHAnsi" w:cstheme="minorBidi"/>
          <w:sz w:val="22"/>
          <w:szCs w:val="22"/>
        </w:rPr>
        <w:t>;</w:t>
      </w:r>
      <w:r w:rsidRPr="6B4DD5FA">
        <w:rPr>
          <w:rFonts w:asciiTheme="minorHAnsi" w:hAnsiTheme="minorHAnsi" w:cstheme="minorBidi"/>
          <w:sz w:val="22"/>
          <w:szCs w:val="22"/>
        </w:rPr>
        <w:t xml:space="preserve"> satisfactory progress in your degree program</w:t>
      </w:r>
      <w:r w:rsidR="0E325511" w:rsidRPr="6B4DD5FA">
        <w:rPr>
          <w:rFonts w:asciiTheme="minorHAnsi" w:hAnsiTheme="minorHAnsi" w:cstheme="minorBidi"/>
          <w:sz w:val="22"/>
          <w:szCs w:val="22"/>
        </w:rPr>
        <w:t>;</w:t>
      </w:r>
      <w:r w:rsidRPr="6B4DD5FA">
        <w:rPr>
          <w:rFonts w:asciiTheme="minorHAnsi" w:hAnsiTheme="minorHAnsi" w:cstheme="minorBidi"/>
          <w:sz w:val="22"/>
          <w:szCs w:val="22"/>
        </w:rPr>
        <w:t xml:space="preserve"> satisfactory job performance</w:t>
      </w:r>
      <w:r w:rsidR="1C6DA446" w:rsidRPr="6B4DD5FA">
        <w:rPr>
          <w:rFonts w:asciiTheme="minorHAnsi" w:hAnsiTheme="minorHAnsi" w:cstheme="minorBidi"/>
          <w:sz w:val="22"/>
          <w:szCs w:val="22"/>
        </w:rPr>
        <w:t xml:space="preserve"> and conduct;</w:t>
      </w:r>
      <w:r w:rsidRPr="6B4DD5FA">
        <w:rPr>
          <w:rFonts w:asciiTheme="minorHAnsi" w:hAnsiTheme="minorHAnsi" w:cstheme="minorBidi"/>
          <w:sz w:val="22"/>
          <w:szCs w:val="22"/>
        </w:rPr>
        <w:t xml:space="preserve"> and eligibility as provided in the Graduate Catalog. </w:t>
      </w:r>
    </w:p>
    <w:p w14:paraId="2098A940" w14:textId="77777777" w:rsidR="00AF23D1" w:rsidRDefault="00AF23D1" w:rsidP="00AF23D1">
      <w:pPr>
        <w:jc w:val="both"/>
        <w:rPr>
          <w:rFonts w:asciiTheme="minorHAnsi" w:hAnsiTheme="minorHAnsi" w:cstheme="minorBidi"/>
          <w:sz w:val="22"/>
          <w:szCs w:val="22"/>
        </w:rPr>
      </w:pPr>
    </w:p>
    <w:p w14:paraId="1BA1C947" w14:textId="77777777" w:rsidR="00AF23D1" w:rsidRDefault="00AF23D1" w:rsidP="00AF23D1">
      <w:pPr>
        <w:jc w:val="both"/>
        <w:rPr>
          <w:rFonts w:asciiTheme="minorHAnsi" w:hAnsiTheme="minorHAnsi" w:cstheme="minorBidi"/>
          <w:sz w:val="22"/>
          <w:szCs w:val="22"/>
        </w:rPr>
      </w:pPr>
      <w:r>
        <w:rPr>
          <w:rFonts w:asciiTheme="minorHAnsi" w:hAnsiTheme="minorHAnsi" w:cstheme="minorBidi"/>
          <w:sz w:val="22"/>
          <w:szCs w:val="22"/>
        </w:rPr>
        <w:t xml:space="preserve">A few of the benefits of an assistantship include: </w:t>
      </w:r>
    </w:p>
    <w:p w14:paraId="28B37825" w14:textId="30AE3418" w:rsidR="00AF23D1" w:rsidRDefault="00AF23D1" w:rsidP="6B4DD5FA">
      <w:pPr>
        <w:pStyle w:val="ListParagraph"/>
        <w:numPr>
          <w:ilvl w:val="0"/>
          <w:numId w:val="10"/>
        </w:numPr>
        <w:contextualSpacing/>
        <w:jc w:val="both"/>
        <w:rPr>
          <w:rFonts w:eastAsia="Calibri"/>
        </w:rPr>
      </w:pPr>
      <w:r>
        <w:t xml:space="preserve">GAs </w:t>
      </w:r>
      <w:proofErr w:type="gramStart"/>
      <w:r>
        <w:t>pay</w:t>
      </w:r>
      <w:proofErr w:type="gramEnd"/>
      <w:r>
        <w:t xml:space="preserve"> reduced </w:t>
      </w:r>
      <w:hyperlink r:id="rId11" w:history="1">
        <w:r w:rsidR="00F3585C" w:rsidRPr="006B1E1C">
          <w:rPr>
            <w:rStyle w:val="Hyperlink"/>
          </w:rPr>
          <w:t>U</w:t>
        </w:r>
        <w:r w:rsidRPr="006B1E1C">
          <w:rPr>
            <w:rStyle w:val="Hyperlink"/>
          </w:rPr>
          <w:t>niversity fees</w:t>
        </w:r>
      </w:hyperlink>
      <w:r>
        <w:t xml:space="preserve"> as negotiated by the </w:t>
      </w:r>
      <w:r w:rsidRPr="6B4DD5FA">
        <w:rPr>
          <w:rFonts w:eastAsia="Calibri"/>
        </w:rPr>
        <w:t xml:space="preserve">Graduate Employee Union Local 6950 – International Union, United Automobile, Aerospace and Agricultural Implement Workers of America (GEU-UAW). </w:t>
      </w:r>
    </w:p>
    <w:p w14:paraId="0814E4A2" w14:textId="7E1A0E9B" w:rsidR="00AF23D1" w:rsidRPr="00BA112B" w:rsidRDefault="0A294BA8" w:rsidP="00AF23D1">
      <w:pPr>
        <w:pStyle w:val="ListParagraph"/>
        <w:numPr>
          <w:ilvl w:val="0"/>
          <w:numId w:val="10"/>
        </w:numPr>
        <w:contextualSpacing/>
        <w:jc w:val="both"/>
        <w:rPr>
          <w:rFonts w:eastAsia="Calibri"/>
        </w:rPr>
      </w:pPr>
      <w:r>
        <w:t xml:space="preserve">Appointment as a GA, the minimum of which is a 50% (10 hours per week) appointment, combined with enrollment in a tuition-based (not </w:t>
      </w:r>
      <w:hyperlink r:id="rId12">
        <w:r w:rsidRPr="1D1C16C5">
          <w:rPr>
            <w:rStyle w:val="Hyperlink"/>
          </w:rPr>
          <w:t>fee-based</w:t>
        </w:r>
      </w:hyperlink>
      <w:r>
        <w:t>) graduate program, provides a tuition waiver ass</w:t>
      </w:r>
      <w:r w:rsidR="12555594">
        <w:t>ociated with the dates of the appointment</w:t>
      </w:r>
      <w:r w:rsidR="572B230B">
        <w:t>.</w:t>
      </w:r>
    </w:p>
    <w:p w14:paraId="2493CF61" w14:textId="63B5743A" w:rsidR="00AF23D1" w:rsidRPr="00BA112B" w:rsidRDefault="0A294BA8" w:rsidP="00AF23D1">
      <w:pPr>
        <w:pStyle w:val="ListParagraph"/>
        <w:numPr>
          <w:ilvl w:val="1"/>
          <w:numId w:val="10"/>
        </w:numPr>
        <w:contextualSpacing/>
        <w:jc w:val="both"/>
        <w:rPr>
          <w:rFonts w:eastAsia="Calibri"/>
        </w:rPr>
      </w:pPr>
      <w:r>
        <w:t xml:space="preserve">For an out-of-state student who receives a full </w:t>
      </w:r>
      <w:r w:rsidR="21F81D23">
        <w:t xml:space="preserve">tuition </w:t>
      </w:r>
      <w:r>
        <w:t>waiver for each semester</w:t>
      </w:r>
      <w:r w:rsidR="05C00722">
        <w:t>,</w:t>
      </w:r>
      <w:r>
        <w:t xml:space="preserve"> they are appointed as a GA, the value of this waiver is approximately $</w:t>
      </w:r>
      <w:r w:rsidR="00D434BA">
        <w:t>41,400</w:t>
      </w:r>
      <w:r>
        <w:t xml:space="preserve"> per academic year.</w:t>
      </w:r>
    </w:p>
    <w:p w14:paraId="55877C60" w14:textId="1B77BBE3" w:rsidR="00AF23D1" w:rsidRPr="009D09D3" w:rsidRDefault="0A294BA8" w:rsidP="00AF23D1">
      <w:pPr>
        <w:pStyle w:val="ListParagraph"/>
        <w:numPr>
          <w:ilvl w:val="1"/>
          <w:numId w:val="10"/>
        </w:numPr>
        <w:contextualSpacing/>
        <w:jc w:val="both"/>
        <w:rPr>
          <w:rFonts w:eastAsia="Calibri"/>
        </w:rPr>
      </w:pPr>
      <w:r>
        <w:t xml:space="preserve">For an in-state student who receives a full </w:t>
      </w:r>
      <w:r w:rsidR="5AE7BC10">
        <w:t xml:space="preserve">tuition </w:t>
      </w:r>
      <w:r>
        <w:t>waiver for each semester</w:t>
      </w:r>
      <w:r w:rsidR="44A29448">
        <w:t>,</w:t>
      </w:r>
      <w:r>
        <w:t xml:space="preserve"> they are appointed as a GA, the value of this waiver is approximately $</w:t>
      </w:r>
      <w:r w:rsidR="00D434BA">
        <w:t>19,500</w:t>
      </w:r>
      <w:r>
        <w:t xml:space="preserve"> per academic year.</w:t>
      </w:r>
    </w:p>
    <w:p w14:paraId="49BB5B4C" w14:textId="5F87CECC" w:rsidR="00AF23D1" w:rsidRPr="00BA112B" w:rsidRDefault="00AF23D1" w:rsidP="00AF23D1">
      <w:pPr>
        <w:pStyle w:val="ListParagraph"/>
        <w:numPr>
          <w:ilvl w:val="0"/>
          <w:numId w:val="10"/>
        </w:numPr>
        <w:contextualSpacing/>
        <w:jc w:val="both"/>
        <w:rPr>
          <w:rFonts w:ascii="Calibri" w:eastAsia="Calibri" w:hAnsi="Calibri" w:cs="Calibri"/>
        </w:rPr>
      </w:pPr>
      <w:r w:rsidRPr="00BA112B">
        <w:rPr>
          <w:rFonts w:ascii="Calibri" w:hAnsi="Calibri" w:cs="Calibri"/>
        </w:rPr>
        <w:t xml:space="preserve">The University also provides GAs with an opportunity to purchase subsidized health insurance, including family plans, under the Connecticut Partnership Plan. More information about the medical and dental insurance plan is available </w:t>
      </w:r>
      <w:r w:rsidR="00A10191">
        <w:rPr>
          <w:rFonts w:ascii="Calibri" w:hAnsi="Calibri" w:cs="Calibri"/>
        </w:rPr>
        <w:t xml:space="preserve">on the </w:t>
      </w:r>
      <w:hyperlink r:id="rId13" w:history="1">
        <w:r w:rsidR="00A10191" w:rsidRPr="00A10191">
          <w:rPr>
            <w:rStyle w:val="Hyperlink"/>
            <w:rFonts w:ascii="Calibri" w:hAnsi="Calibri" w:cs="Calibri"/>
          </w:rPr>
          <w:t>Human Resources website</w:t>
        </w:r>
      </w:hyperlink>
      <w:r w:rsidR="00A10191">
        <w:rPr>
          <w:rFonts w:ascii="Calibri" w:hAnsi="Calibri" w:cs="Calibri"/>
        </w:rPr>
        <w:t>.</w:t>
      </w:r>
      <w:r w:rsidRPr="00BA112B">
        <w:rPr>
          <w:rFonts w:ascii="Calibri" w:hAnsi="Calibri" w:cs="Calibri"/>
        </w:rPr>
        <w:t xml:space="preserve"> </w:t>
      </w:r>
      <w:r w:rsidRPr="00BA112B">
        <w:rPr>
          <w:rFonts w:ascii="Calibri" w:eastAsia="Calibri" w:hAnsi="Calibri" w:cs="Calibri"/>
          <w:color w:val="000000" w:themeColor="text1"/>
        </w:rPr>
        <w:t xml:space="preserve">Additionally, as a GA you are entitled to the reimbursement of verified repatriation insurance premiums. </w:t>
      </w:r>
      <w:r w:rsidRPr="00BA112B">
        <w:rPr>
          <w:rFonts w:ascii="Calibri" w:eastAsia="Calibri" w:hAnsi="Calibri" w:cs="Calibri"/>
        </w:rPr>
        <w:t xml:space="preserve"> </w:t>
      </w:r>
    </w:p>
    <w:p w14:paraId="33AA4615" w14:textId="77777777" w:rsidR="00AF23D1" w:rsidRPr="006F0C8B" w:rsidRDefault="00AF23D1" w:rsidP="00AF23D1">
      <w:pPr>
        <w:pStyle w:val="ListParagraph"/>
        <w:jc w:val="both"/>
        <w:rPr>
          <w:rFonts w:cstheme="minorHAnsi"/>
        </w:rPr>
      </w:pPr>
    </w:p>
    <w:p w14:paraId="264F5472" w14:textId="2B7B7210" w:rsidR="00AF23D1" w:rsidRPr="006F0C8B" w:rsidRDefault="0A294BA8" w:rsidP="003B6514">
      <w:pPr>
        <w:jc w:val="both"/>
        <w:rPr>
          <w:rFonts w:ascii="Calibri" w:hAnsi="Calibri" w:cs="Calibri"/>
          <w:sz w:val="22"/>
          <w:szCs w:val="22"/>
        </w:rPr>
      </w:pPr>
      <w:r w:rsidRPr="1D1C16C5">
        <w:rPr>
          <w:rFonts w:ascii="Calibri" w:hAnsi="Calibri" w:cs="Calibri"/>
          <w:sz w:val="22"/>
          <w:szCs w:val="22"/>
        </w:rPr>
        <w:t xml:space="preserve">UConn is Connecticut’s only public research extensive university, a prestigious designation that rests firmly on the institution’s commitment to the unfettered pursuit of knowledge through research, teaching, and outreach. We are a </w:t>
      </w:r>
      <w:proofErr w:type="gramStart"/>
      <w:r w:rsidRPr="1D1C16C5">
        <w:rPr>
          <w:rFonts w:ascii="Calibri" w:hAnsi="Calibri" w:cs="Calibri"/>
          <w:sz w:val="22"/>
          <w:szCs w:val="22"/>
        </w:rPr>
        <w:t>University</w:t>
      </w:r>
      <w:proofErr w:type="gramEnd"/>
      <w:r w:rsidRPr="1D1C16C5">
        <w:rPr>
          <w:rFonts w:ascii="Calibri" w:hAnsi="Calibri" w:cs="Calibri"/>
          <w:sz w:val="22"/>
          <w:szCs w:val="22"/>
        </w:rPr>
        <w:t xml:space="preserve"> in which diverse views are welcomed and respected even as we work together to advance our academic mission and to effect constructive change</w:t>
      </w:r>
      <w:r w:rsidR="1B585B89" w:rsidRPr="1D1C16C5">
        <w:rPr>
          <w:rFonts w:ascii="Calibri" w:hAnsi="Calibri" w:cs="Calibri"/>
          <w:sz w:val="22"/>
          <w:szCs w:val="22"/>
        </w:rPr>
        <w:t>. W</w:t>
      </w:r>
      <w:r w:rsidRPr="1D1C16C5">
        <w:rPr>
          <w:rFonts w:ascii="Calibri" w:hAnsi="Calibri" w:cs="Calibri"/>
          <w:sz w:val="22"/>
          <w:szCs w:val="22"/>
        </w:rPr>
        <w:t xml:space="preserve">e hope </w:t>
      </w:r>
      <w:r w:rsidR="727FE8F4" w:rsidRPr="1D1C16C5">
        <w:rPr>
          <w:rFonts w:ascii="Calibri" w:hAnsi="Calibri" w:cs="Calibri"/>
          <w:sz w:val="22"/>
          <w:szCs w:val="22"/>
        </w:rPr>
        <w:t xml:space="preserve">that </w:t>
      </w:r>
      <w:r w:rsidRPr="1D1C16C5">
        <w:rPr>
          <w:rFonts w:ascii="Calibri" w:hAnsi="Calibri" w:cs="Calibri"/>
          <w:sz w:val="22"/>
          <w:szCs w:val="22"/>
        </w:rPr>
        <w:t xml:space="preserve">you will join us in this mission. </w:t>
      </w:r>
    </w:p>
    <w:p w14:paraId="4C675176" w14:textId="77777777" w:rsidR="00AF23D1" w:rsidRPr="008A7CE1" w:rsidRDefault="00AF23D1" w:rsidP="003B6514">
      <w:pPr>
        <w:jc w:val="both"/>
        <w:rPr>
          <w:rFonts w:ascii="Calibri" w:hAnsi="Calibri" w:cs="Calibri"/>
          <w:sz w:val="22"/>
          <w:szCs w:val="22"/>
        </w:rPr>
      </w:pPr>
    </w:p>
    <w:p w14:paraId="2F977B39" w14:textId="3E12D15B" w:rsidR="00AF23D1" w:rsidRPr="008A7CE1" w:rsidRDefault="005B1E19" w:rsidP="1D1C16C5">
      <w:pPr>
        <w:rPr>
          <w:rFonts w:ascii="Calibri" w:hAnsi="Calibri" w:cs="Calibri"/>
          <w:sz w:val="22"/>
          <w:szCs w:val="22"/>
        </w:rPr>
      </w:pPr>
      <w:r>
        <w:rPr>
          <w:rFonts w:ascii="Calibri" w:hAnsi="Calibri" w:cs="Calibri"/>
          <w:bCs/>
          <w:sz w:val="22"/>
          <w:szCs w:val="22"/>
        </w:rPr>
        <w:t>*********************</w:t>
      </w:r>
    </w:p>
    <w:p w14:paraId="416119F5" w14:textId="77777777" w:rsidR="009A4FC7" w:rsidRDefault="009A4FC7" w:rsidP="006D4601">
      <w:pPr>
        <w:rPr>
          <w:rFonts w:asciiTheme="minorHAnsi" w:hAnsiTheme="minorHAnsi" w:cstheme="minorHAnsi"/>
          <w:sz w:val="22"/>
          <w:szCs w:val="22"/>
        </w:rPr>
      </w:pPr>
    </w:p>
    <w:p w14:paraId="19F68670" w14:textId="3DCFD53B" w:rsidR="00D37280" w:rsidRPr="00D453B7" w:rsidRDefault="00D37280" w:rsidP="00D37280">
      <w:pPr>
        <w:jc w:val="both"/>
        <w:rPr>
          <w:rFonts w:ascii="Calibri" w:hAnsi="Calibri" w:cs="Calibri"/>
          <w:sz w:val="22"/>
          <w:szCs w:val="22"/>
        </w:rPr>
      </w:pPr>
      <w:r w:rsidRPr="00D453B7">
        <w:rPr>
          <w:rFonts w:ascii="Calibri" w:hAnsi="Calibri" w:cs="Calibri"/>
          <w:sz w:val="22"/>
          <w:szCs w:val="22"/>
        </w:rPr>
        <w:lastRenderedPageBreak/>
        <w:t xml:space="preserve">Dear </w:t>
      </w:r>
      <w:sdt>
        <w:sdtPr>
          <w:rPr>
            <w:rFonts w:ascii="Calibri" w:hAnsi="Calibri" w:cs="Calibri"/>
            <w:b/>
            <w:sz w:val="22"/>
            <w:szCs w:val="22"/>
          </w:rPr>
          <w:id w:val="80726849"/>
          <w:placeholder>
            <w:docPart w:val="DefaultPlaceholder_-1854013440"/>
          </w:placeholder>
          <w:text/>
        </w:sdtPr>
        <w:sdtEndPr/>
        <w:sdtContent>
          <w:r w:rsidR="00467E88" w:rsidRPr="00B83FD1">
            <w:rPr>
              <w:rFonts w:ascii="Calibri" w:hAnsi="Calibri" w:cs="Calibri"/>
              <w:b/>
              <w:sz w:val="22"/>
              <w:szCs w:val="22"/>
            </w:rPr>
            <w:t>PREFERRED NAME</w:t>
          </w:r>
        </w:sdtContent>
      </w:sdt>
      <w:r>
        <w:rPr>
          <w:rFonts w:ascii="Calibri" w:hAnsi="Calibri" w:cs="Calibri"/>
          <w:sz w:val="22"/>
          <w:szCs w:val="22"/>
        </w:rPr>
        <w:t>:</w:t>
      </w:r>
    </w:p>
    <w:p w14:paraId="14A8462E" w14:textId="77777777" w:rsidR="00132617" w:rsidRPr="00D37280" w:rsidRDefault="00132617" w:rsidP="00F42FE6">
      <w:pPr>
        <w:jc w:val="both"/>
        <w:rPr>
          <w:rFonts w:asciiTheme="minorHAnsi" w:hAnsiTheme="minorHAnsi" w:cstheme="minorHAnsi"/>
          <w:sz w:val="22"/>
          <w:szCs w:val="22"/>
        </w:rPr>
      </w:pPr>
    </w:p>
    <w:p w14:paraId="53DD43AD" w14:textId="2CDA63C0" w:rsidR="00935EBF" w:rsidRDefault="0018267B" w:rsidP="00606C8C">
      <w:pPr>
        <w:jc w:val="both"/>
        <w:rPr>
          <w:rFonts w:asciiTheme="minorHAnsi" w:hAnsiTheme="minorHAnsi" w:cstheme="minorHAnsi"/>
          <w:sz w:val="22"/>
          <w:szCs w:val="22"/>
        </w:rPr>
      </w:pPr>
      <w:r w:rsidRPr="00D37280">
        <w:rPr>
          <w:rFonts w:asciiTheme="minorHAnsi" w:hAnsiTheme="minorHAnsi" w:cstheme="minorHAnsi"/>
          <w:sz w:val="22"/>
          <w:szCs w:val="22"/>
        </w:rPr>
        <w:t>I am pleased to offer you an appointment as a Graduate Assistant</w:t>
      </w:r>
      <w:r w:rsidR="0005143C" w:rsidRPr="00D37280">
        <w:rPr>
          <w:rFonts w:asciiTheme="minorHAnsi" w:hAnsiTheme="minorHAnsi" w:cstheme="minorHAnsi"/>
          <w:sz w:val="22"/>
          <w:szCs w:val="22"/>
        </w:rPr>
        <w:t xml:space="preserve"> (“GA”)</w:t>
      </w:r>
      <w:r w:rsidRPr="00D37280">
        <w:rPr>
          <w:rFonts w:asciiTheme="minorHAnsi" w:hAnsiTheme="minorHAnsi" w:cstheme="minorHAnsi"/>
          <w:sz w:val="22"/>
          <w:szCs w:val="22"/>
        </w:rPr>
        <w:t xml:space="preserve"> </w:t>
      </w:r>
      <w:r w:rsidR="009B7BCB">
        <w:rPr>
          <w:rFonts w:asciiTheme="minorHAnsi" w:hAnsiTheme="minorHAnsi" w:cstheme="minorHAnsi"/>
          <w:sz w:val="22"/>
          <w:szCs w:val="22"/>
        </w:rPr>
        <w:t xml:space="preserve">at the University of Connecticut. </w:t>
      </w:r>
      <w:r w:rsidR="00494A50" w:rsidRPr="00D37280">
        <w:rPr>
          <w:rFonts w:asciiTheme="minorHAnsi" w:hAnsiTheme="minorHAnsi" w:cstheme="minorHAnsi"/>
          <w:sz w:val="22"/>
          <w:szCs w:val="22"/>
        </w:rPr>
        <w:t xml:space="preserve">This appointment includes in-person, on-campus responsibilities and is contingent on your ability to arrive </w:t>
      </w:r>
      <w:proofErr w:type="gramStart"/>
      <w:r w:rsidR="00494A50" w:rsidRPr="00D37280">
        <w:rPr>
          <w:rFonts w:asciiTheme="minorHAnsi" w:hAnsiTheme="minorHAnsi" w:cstheme="minorHAnsi"/>
          <w:sz w:val="22"/>
          <w:szCs w:val="22"/>
        </w:rPr>
        <w:t>to</w:t>
      </w:r>
      <w:proofErr w:type="gramEnd"/>
      <w:r w:rsidR="00494A50" w:rsidRPr="00D37280">
        <w:rPr>
          <w:rFonts w:asciiTheme="minorHAnsi" w:hAnsiTheme="minorHAnsi" w:cstheme="minorHAnsi"/>
          <w:sz w:val="22"/>
          <w:szCs w:val="22"/>
        </w:rPr>
        <w:t xml:space="preserve"> campus by the start date and remain through th</w:t>
      </w:r>
      <w:r w:rsidR="00494A50">
        <w:rPr>
          <w:rFonts w:asciiTheme="minorHAnsi" w:hAnsiTheme="minorHAnsi" w:cstheme="minorHAnsi"/>
          <w:sz w:val="22"/>
          <w:szCs w:val="22"/>
        </w:rPr>
        <w:t xml:space="preserve">e end date of your appointment. </w:t>
      </w:r>
      <w:r w:rsidR="00935EBF">
        <w:rPr>
          <w:rFonts w:asciiTheme="minorHAnsi" w:hAnsiTheme="minorHAnsi" w:cstheme="minorHAnsi"/>
          <w:sz w:val="22"/>
          <w:szCs w:val="22"/>
        </w:rPr>
        <w:t xml:space="preserve">The information below provides an overview of your appointment terms. </w:t>
      </w:r>
    </w:p>
    <w:p w14:paraId="7AAE64DA" w14:textId="0F5FF5A9" w:rsidR="00935EBF" w:rsidRDefault="00935EBF" w:rsidP="00E85DEC">
      <w:pPr>
        <w:rPr>
          <w:rFonts w:asciiTheme="minorHAnsi" w:hAnsiTheme="minorHAnsi" w:cstheme="minorHAnsi"/>
          <w:sz w:val="22"/>
          <w:szCs w:val="22"/>
        </w:rPr>
      </w:pPr>
    </w:p>
    <w:tbl>
      <w:tblPr>
        <w:tblStyle w:val="TableGrid"/>
        <w:tblW w:w="9262" w:type="dxa"/>
        <w:tblLayout w:type="fixed"/>
        <w:tblLook w:val="0680" w:firstRow="0" w:lastRow="0" w:firstColumn="1" w:lastColumn="0" w:noHBand="1" w:noVBand="1"/>
      </w:tblPr>
      <w:tblGrid>
        <w:gridCol w:w="4672"/>
        <w:gridCol w:w="4590"/>
      </w:tblGrid>
      <w:tr w:rsidR="00200ADD" w:rsidRPr="002B5130" w14:paraId="38686FD7" w14:textId="77777777" w:rsidTr="00F62BFB">
        <w:trPr>
          <w:trHeight w:val="200"/>
        </w:trPr>
        <w:tc>
          <w:tcPr>
            <w:tcW w:w="4672" w:type="dxa"/>
          </w:tcPr>
          <w:p w14:paraId="6A377F90" w14:textId="5661FBB8" w:rsidR="00200ADD" w:rsidRPr="00BA6000" w:rsidRDefault="0029785D" w:rsidP="00FE6E0D">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Academic home department</w:t>
            </w:r>
          </w:p>
        </w:tc>
        <w:tc>
          <w:tcPr>
            <w:tcW w:w="4590" w:type="dxa"/>
          </w:tcPr>
          <w:p w14:paraId="6E25BA49" w14:textId="2B0521B9" w:rsidR="00200ADD" w:rsidRPr="00597991" w:rsidRDefault="00200ADD" w:rsidP="00E85DEC">
            <w:pPr>
              <w:pStyle w:val="BalloonText"/>
              <w:ind w:hanging="2"/>
              <w:rPr>
                <w:rStyle w:val="SubtleEmphasis"/>
                <w:rFonts w:asciiTheme="minorHAnsi" w:hAnsiTheme="minorHAnsi" w:cstheme="minorHAnsi"/>
                <w:sz w:val="22"/>
                <w:szCs w:val="22"/>
              </w:rPr>
            </w:pPr>
          </w:p>
        </w:tc>
      </w:tr>
      <w:tr w:rsidR="00E435EF" w:rsidRPr="002B5130" w14:paraId="38B66445" w14:textId="77777777" w:rsidTr="00F62BFB">
        <w:trPr>
          <w:trHeight w:val="200"/>
        </w:trPr>
        <w:tc>
          <w:tcPr>
            <w:tcW w:w="4672" w:type="dxa"/>
          </w:tcPr>
          <w:p w14:paraId="5E592EB8" w14:textId="1012EF44" w:rsidR="00E435EF" w:rsidRPr="00BA6000" w:rsidRDefault="00F811D0" w:rsidP="00FE6E0D">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 xml:space="preserve">Hiring </w:t>
            </w:r>
            <w:r w:rsidR="00B84FB1" w:rsidRPr="00BA6000">
              <w:rPr>
                <w:rStyle w:val="SubtleEmphasis"/>
                <w:rFonts w:ascii="Optima" w:hAnsi="Optima" w:cstheme="majorHAnsi"/>
                <w:i w:val="0"/>
                <w:iCs w:val="0"/>
                <w:color w:val="auto"/>
                <w:sz w:val="22"/>
                <w:szCs w:val="22"/>
              </w:rPr>
              <w:t>d</w:t>
            </w:r>
            <w:r w:rsidR="00E435EF" w:rsidRPr="00BA6000">
              <w:rPr>
                <w:rStyle w:val="SubtleEmphasis"/>
                <w:rFonts w:ascii="Optima" w:hAnsi="Optima" w:cstheme="majorHAnsi"/>
                <w:i w:val="0"/>
                <w:iCs w:val="0"/>
                <w:color w:val="auto"/>
                <w:sz w:val="22"/>
                <w:szCs w:val="22"/>
              </w:rPr>
              <w:t>epartment</w:t>
            </w:r>
            <w:r w:rsidR="009259ED">
              <w:rPr>
                <w:rStyle w:val="SubtleEmphasis"/>
                <w:rFonts w:ascii="Optima" w:hAnsi="Optima" w:cstheme="majorHAnsi"/>
                <w:i w:val="0"/>
                <w:iCs w:val="0"/>
                <w:color w:val="auto"/>
                <w:sz w:val="22"/>
                <w:szCs w:val="22"/>
              </w:rPr>
              <w:t>/unit</w:t>
            </w:r>
          </w:p>
        </w:tc>
        <w:tc>
          <w:tcPr>
            <w:tcW w:w="4590" w:type="dxa"/>
          </w:tcPr>
          <w:p w14:paraId="1E6235CB" w14:textId="7EEB8B06" w:rsidR="00E435EF" w:rsidRPr="00E11D45" w:rsidRDefault="00E435EF" w:rsidP="00E85DEC">
            <w:pPr>
              <w:pStyle w:val="BalloonText"/>
              <w:ind w:hanging="2"/>
              <w:rPr>
                <w:rStyle w:val="SubtleEmphasis"/>
                <w:rFonts w:asciiTheme="minorHAnsi" w:hAnsiTheme="minorHAnsi" w:cstheme="minorHAnsi"/>
                <w:b/>
                <w:bCs/>
                <w:i w:val="0"/>
                <w:iCs w:val="0"/>
                <w:sz w:val="22"/>
                <w:szCs w:val="22"/>
              </w:rPr>
            </w:pPr>
          </w:p>
        </w:tc>
      </w:tr>
      <w:tr w:rsidR="0054756A" w:rsidRPr="002B5130" w14:paraId="5C5B2B41" w14:textId="77777777" w:rsidTr="00F62BFB">
        <w:trPr>
          <w:trHeight w:val="200"/>
        </w:trPr>
        <w:tc>
          <w:tcPr>
            <w:tcW w:w="4672" w:type="dxa"/>
          </w:tcPr>
          <w:p w14:paraId="1D25D7A9" w14:textId="5DAC5FF0" w:rsidR="0054756A" w:rsidRPr="00BA6000" w:rsidRDefault="0054756A" w:rsidP="00FE6E0D">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 xml:space="preserve">Building </w:t>
            </w:r>
            <w:r w:rsidR="002C27C0" w:rsidRPr="00BA6000">
              <w:rPr>
                <w:rStyle w:val="SubtleEmphasis"/>
                <w:rFonts w:ascii="Optima" w:hAnsi="Optima" w:cstheme="majorHAnsi"/>
                <w:i w:val="0"/>
                <w:iCs w:val="0"/>
                <w:color w:val="auto"/>
                <w:sz w:val="22"/>
                <w:szCs w:val="22"/>
              </w:rPr>
              <w:t>l</w:t>
            </w:r>
            <w:r w:rsidRPr="00BA6000">
              <w:rPr>
                <w:rStyle w:val="SubtleEmphasis"/>
                <w:rFonts w:ascii="Optima" w:hAnsi="Optima" w:cstheme="majorHAnsi"/>
                <w:i w:val="0"/>
                <w:iCs w:val="0"/>
                <w:color w:val="auto"/>
                <w:sz w:val="22"/>
                <w:szCs w:val="22"/>
              </w:rPr>
              <w:t>ocation</w:t>
            </w:r>
            <w:r w:rsidR="00BA6000" w:rsidRPr="00BA6000">
              <w:rPr>
                <w:rStyle w:val="SubtleEmphasis"/>
                <w:rFonts w:ascii="Optima" w:hAnsi="Optima" w:cstheme="majorHAnsi"/>
                <w:i w:val="0"/>
                <w:iCs w:val="0"/>
                <w:color w:val="auto"/>
                <w:sz w:val="22"/>
                <w:szCs w:val="22"/>
              </w:rPr>
              <w:t xml:space="preserve"> </w:t>
            </w:r>
            <w:r w:rsidR="00454338">
              <w:rPr>
                <w:rStyle w:val="SubtleEmphasis"/>
                <w:rFonts w:ascii="Optima" w:hAnsi="Optima" w:cstheme="majorHAnsi"/>
                <w:i w:val="0"/>
                <w:iCs w:val="0"/>
                <w:color w:val="auto"/>
                <w:sz w:val="22"/>
                <w:szCs w:val="22"/>
              </w:rPr>
              <w:t xml:space="preserve">and/or campus </w:t>
            </w:r>
          </w:p>
        </w:tc>
        <w:tc>
          <w:tcPr>
            <w:tcW w:w="4590" w:type="dxa"/>
          </w:tcPr>
          <w:p w14:paraId="4FCF3CC5" w14:textId="2D4156B3" w:rsidR="0054756A" w:rsidRPr="00454338" w:rsidRDefault="0054756A" w:rsidP="00E85DEC">
            <w:pPr>
              <w:pStyle w:val="BalloonText"/>
              <w:ind w:hanging="2"/>
              <w:rPr>
                <w:rStyle w:val="SubtleEmphasis"/>
                <w:rFonts w:asciiTheme="minorHAnsi" w:hAnsiTheme="minorHAnsi" w:cstheme="minorHAnsi"/>
                <w:sz w:val="22"/>
                <w:szCs w:val="22"/>
              </w:rPr>
            </w:pPr>
          </w:p>
        </w:tc>
      </w:tr>
      <w:tr w:rsidR="008B7D46" w:rsidRPr="002B5130" w14:paraId="7B344C51" w14:textId="77777777" w:rsidTr="00F62BFB">
        <w:trPr>
          <w:trHeight w:val="200"/>
        </w:trPr>
        <w:tc>
          <w:tcPr>
            <w:tcW w:w="4672" w:type="dxa"/>
          </w:tcPr>
          <w:p w14:paraId="030BFBFC" w14:textId="77777777" w:rsidR="008B7D46" w:rsidRPr="00BA6000" w:rsidRDefault="008B7D46">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New or continuing appointment</w:t>
            </w:r>
          </w:p>
        </w:tc>
        <w:tc>
          <w:tcPr>
            <w:tcW w:w="4590" w:type="dxa"/>
          </w:tcPr>
          <w:p w14:paraId="7DCEA246" w14:textId="2C4C6670" w:rsidR="00E11D45" w:rsidRPr="00E11D45" w:rsidRDefault="00E11D45">
            <w:pPr>
              <w:pStyle w:val="BalloonText"/>
              <w:rPr>
                <w:rStyle w:val="SubtleEmphasis"/>
                <w:rFonts w:asciiTheme="minorHAnsi" w:hAnsiTheme="minorHAnsi" w:cstheme="minorHAnsi"/>
                <w:i w:val="0"/>
                <w:iCs w:val="0"/>
                <w:color w:val="FF0000"/>
                <w:sz w:val="22"/>
                <w:szCs w:val="22"/>
              </w:rPr>
            </w:pPr>
          </w:p>
        </w:tc>
      </w:tr>
      <w:tr w:rsidR="00CA749A" w:rsidRPr="002B5130" w14:paraId="6F4B1A4F" w14:textId="77777777" w:rsidTr="00F62BFB">
        <w:trPr>
          <w:trHeight w:val="200"/>
        </w:trPr>
        <w:tc>
          <w:tcPr>
            <w:tcW w:w="4672" w:type="dxa"/>
          </w:tcPr>
          <w:p w14:paraId="41214F56" w14:textId="77777777" w:rsidR="00CA749A" w:rsidRPr="00BA6000" w:rsidRDefault="00CA749A">
            <w:pPr>
              <w:pStyle w:val="BalloonText"/>
              <w:ind w:left="-30"/>
              <w:rPr>
                <w:rStyle w:val="SubtleEmphasis"/>
                <w:rFonts w:ascii="Optima" w:hAnsi="Optima" w:cstheme="majorHAnsi"/>
                <w:i w:val="0"/>
                <w:iCs w:val="0"/>
                <w:color w:val="auto"/>
                <w:sz w:val="22"/>
                <w:szCs w:val="22"/>
              </w:rPr>
            </w:pPr>
            <w:r w:rsidRPr="0013156B">
              <w:rPr>
                <w:rStyle w:val="SubtleEmphasis"/>
                <w:rFonts w:ascii="Optima" w:hAnsi="Optima" w:cstheme="majorHAnsi"/>
                <w:i w:val="0"/>
                <w:iCs w:val="0"/>
                <w:color w:val="auto"/>
                <w:sz w:val="22"/>
                <w:szCs w:val="22"/>
              </w:rPr>
              <w:t>Start date</w:t>
            </w:r>
          </w:p>
        </w:tc>
        <w:tc>
          <w:tcPr>
            <w:tcW w:w="4590" w:type="dxa"/>
          </w:tcPr>
          <w:p w14:paraId="35ED6511" w14:textId="0A02B374" w:rsidR="00CA749A" w:rsidRPr="00334900" w:rsidRDefault="00CA749A">
            <w:pPr>
              <w:pStyle w:val="BalloonText"/>
              <w:ind w:hanging="2"/>
              <w:rPr>
                <w:rStyle w:val="SubtleEmphasis"/>
                <w:rFonts w:asciiTheme="minorHAnsi" w:hAnsiTheme="minorHAnsi" w:cstheme="minorHAnsi"/>
                <w:sz w:val="22"/>
                <w:szCs w:val="22"/>
              </w:rPr>
            </w:pPr>
          </w:p>
        </w:tc>
      </w:tr>
      <w:tr w:rsidR="00CA749A" w:rsidRPr="002B5130" w14:paraId="3899CC4F" w14:textId="77777777" w:rsidTr="00F62BFB">
        <w:trPr>
          <w:trHeight w:val="200"/>
        </w:trPr>
        <w:tc>
          <w:tcPr>
            <w:tcW w:w="4672" w:type="dxa"/>
          </w:tcPr>
          <w:p w14:paraId="34DE7647" w14:textId="77777777" w:rsidR="00CA749A" w:rsidRPr="00BA6000" w:rsidRDefault="00CA749A">
            <w:pPr>
              <w:pStyle w:val="BalloonText"/>
              <w:ind w:left="-30"/>
              <w:rPr>
                <w:rStyle w:val="SubtleEmphasis"/>
                <w:rFonts w:ascii="Optima" w:hAnsi="Optima" w:cstheme="majorHAnsi"/>
                <w:i w:val="0"/>
                <w:iCs w:val="0"/>
                <w:color w:val="auto"/>
                <w:sz w:val="22"/>
                <w:szCs w:val="22"/>
              </w:rPr>
            </w:pPr>
            <w:r w:rsidRPr="00067A5B">
              <w:rPr>
                <w:rFonts w:ascii="Optima" w:hAnsi="Optima" w:cstheme="majorHAnsi"/>
                <w:sz w:val="22"/>
                <w:szCs w:val="22"/>
              </w:rPr>
              <w:t xml:space="preserve">End </w:t>
            </w:r>
            <w:r>
              <w:rPr>
                <w:rFonts w:ascii="Optima" w:hAnsi="Optima" w:cstheme="majorHAnsi"/>
                <w:sz w:val="22"/>
                <w:szCs w:val="22"/>
              </w:rPr>
              <w:t>d</w:t>
            </w:r>
            <w:r w:rsidRPr="00067A5B">
              <w:rPr>
                <w:rFonts w:ascii="Optima" w:hAnsi="Optima" w:cstheme="majorHAnsi"/>
                <w:sz w:val="22"/>
                <w:szCs w:val="22"/>
              </w:rPr>
              <w:t>ate</w:t>
            </w:r>
          </w:p>
        </w:tc>
        <w:tc>
          <w:tcPr>
            <w:tcW w:w="4590" w:type="dxa"/>
          </w:tcPr>
          <w:p w14:paraId="556C58DC" w14:textId="24AB17AC" w:rsidR="00CA749A" w:rsidRPr="00334900" w:rsidRDefault="00CA749A">
            <w:pPr>
              <w:pStyle w:val="BalloonText"/>
              <w:ind w:hanging="2"/>
              <w:rPr>
                <w:rStyle w:val="SubtleEmphasis"/>
                <w:rFonts w:asciiTheme="minorHAnsi" w:hAnsiTheme="minorHAnsi" w:cstheme="minorHAnsi"/>
                <w:sz w:val="22"/>
                <w:szCs w:val="22"/>
              </w:rPr>
            </w:pPr>
          </w:p>
        </w:tc>
      </w:tr>
      <w:tr w:rsidR="0054756A" w:rsidRPr="002B5130" w14:paraId="3565CAE7" w14:textId="77777777" w:rsidTr="00F62BFB">
        <w:trPr>
          <w:trHeight w:val="200"/>
        </w:trPr>
        <w:tc>
          <w:tcPr>
            <w:tcW w:w="4672" w:type="dxa"/>
          </w:tcPr>
          <w:p w14:paraId="08F7E7DF" w14:textId="0C7E6CD3" w:rsidR="0054756A" w:rsidRPr="00BA6000" w:rsidRDefault="0054756A" w:rsidP="00FE6E0D">
            <w:pPr>
              <w:pStyle w:val="BalloonText"/>
              <w:ind w:left="-30"/>
              <w:rPr>
                <w:rStyle w:val="SubtleEmphasis"/>
                <w:rFonts w:ascii="Optima" w:hAnsi="Optima" w:cstheme="majorHAnsi"/>
                <w:i w:val="0"/>
                <w:iCs w:val="0"/>
                <w:color w:val="auto"/>
                <w:sz w:val="22"/>
                <w:szCs w:val="22"/>
              </w:rPr>
            </w:pPr>
            <w:r w:rsidRPr="00BA6000">
              <w:rPr>
                <w:rStyle w:val="SubtleEmphasis"/>
                <w:rFonts w:ascii="Optima" w:hAnsi="Optima" w:cstheme="majorHAnsi"/>
                <w:i w:val="0"/>
                <w:iCs w:val="0"/>
                <w:color w:val="auto"/>
                <w:sz w:val="22"/>
                <w:szCs w:val="22"/>
              </w:rPr>
              <w:t>Appointment responsibilities:</w:t>
            </w:r>
          </w:p>
          <w:p w14:paraId="67EDF2F6" w14:textId="2FA7A6E4" w:rsidR="0054756A" w:rsidRPr="00BA6000" w:rsidRDefault="0054756A" w:rsidP="00FE6E0D">
            <w:pPr>
              <w:pStyle w:val="BalloonText"/>
              <w:ind w:left="-30"/>
              <w:rPr>
                <w:rStyle w:val="SubtleEmphasis"/>
                <w:rFonts w:ascii="Optima" w:hAnsi="Optima" w:cstheme="majorBidi"/>
                <w:i w:val="0"/>
                <w:color w:val="auto"/>
                <w:sz w:val="22"/>
                <w:szCs w:val="22"/>
              </w:rPr>
            </w:pPr>
            <w:r w:rsidRPr="0212577C">
              <w:rPr>
                <w:rStyle w:val="SubtleEmphasis"/>
                <w:rFonts w:ascii="Optima" w:hAnsi="Optima" w:cstheme="majorBidi"/>
                <w:i w:val="0"/>
                <w:color w:val="auto"/>
                <w:sz w:val="22"/>
                <w:szCs w:val="22"/>
              </w:rPr>
              <w:t>(Teaching</w:t>
            </w:r>
            <w:r w:rsidR="00926996" w:rsidRPr="0212577C">
              <w:rPr>
                <w:rStyle w:val="SubtleEmphasis"/>
                <w:rFonts w:ascii="Optima" w:hAnsi="Optima" w:cstheme="majorBidi"/>
                <w:i w:val="0"/>
                <w:color w:val="auto"/>
                <w:sz w:val="22"/>
                <w:szCs w:val="22"/>
              </w:rPr>
              <w:t xml:space="preserve">, </w:t>
            </w:r>
            <w:r w:rsidR="00D964FD" w:rsidRPr="0212577C">
              <w:rPr>
                <w:rStyle w:val="SubtleEmphasis"/>
                <w:rFonts w:ascii="Optima" w:hAnsi="Optima" w:cstheme="majorBidi"/>
                <w:i w:val="0"/>
                <w:color w:val="auto"/>
                <w:sz w:val="22"/>
                <w:szCs w:val="22"/>
              </w:rPr>
              <w:t>r</w:t>
            </w:r>
            <w:r w:rsidRPr="0212577C">
              <w:rPr>
                <w:rStyle w:val="SubtleEmphasis"/>
                <w:rFonts w:ascii="Optima" w:hAnsi="Optima" w:cstheme="majorBidi"/>
                <w:i w:val="0"/>
                <w:color w:val="auto"/>
                <w:sz w:val="22"/>
                <w:szCs w:val="22"/>
              </w:rPr>
              <w:t>esearch</w:t>
            </w:r>
            <w:r w:rsidR="00926996" w:rsidRPr="0212577C">
              <w:rPr>
                <w:rStyle w:val="SubtleEmphasis"/>
                <w:rFonts w:ascii="Optima" w:hAnsi="Optima" w:cstheme="majorBidi"/>
                <w:i w:val="0"/>
                <w:color w:val="auto"/>
                <w:sz w:val="22"/>
                <w:szCs w:val="22"/>
              </w:rPr>
              <w:t xml:space="preserve">, </w:t>
            </w:r>
            <w:r w:rsidR="00926996" w:rsidRPr="0212577C">
              <w:rPr>
                <w:rFonts w:asciiTheme="minorHAnsi" w:eastAsia="Calibri" w:hAnsiTheme="minorHAnsi" w:cstheme="minorBidi"/>
                <w:sz w:val="22"/>
                <w:szCs w:val="22"/>
              </w:rPr>
              <w:t>teaching/research combination</w:t>
            </w:r>
            <w:r w:rsidR="004E286D" w:rsidRPr="0212577C">
              <w:rPr>
                <w:rFonts w:asciiTheme="minorHAnsi" w:eastAsia="Calibri" w:hAnsiTheme="minorHAnsi" w:cstheme="minorBidi"/>
                <w:sz w:val="22"/>
                <w:szCs w:val="22"/>
              </w:rPr>
              <w:t>, or Graduate Assistant</w:t>
            </w:r>
            <w:r w:rsidR="51284EEE" w:rsidRPr="0212577C">
              <w:rPr>
                <w:rFonts w:asciiTheme="minorHAnsi" w:eastAsia="Calibri" w:hAnsiTheme="minorHAnsi" w:cstheme="minorBidi"/>
                <w:sz w:val="22"/>
                <w:szCs w:val="22"/>
              </w:rPr>
              <w:t xml:space="preserve"> [specific duties to follow]</w:t>
            </w:r>
            <w:r w:rsidR="7E288251" w:rsidRPr="0212577C">
              <w:rPr>
                <w:rStyle w:val="SubtleEmphasis"/>
                <w:rFonts w:ascii="Optima" w:hAnsi="Optima" w:cstheme="majorBidi"/>
                <w:i w:val="0"/>
                <w:iCs w:val="0"/>
                <w:color w:val="auto"/>
                <w:sz w:val="22"/>
                <w:szCs w:val="22"/>
              </w:rPr>
              <w:t>)</w:t>
            </w:r>
          </w:p>
        </w:tc>
        <w:tc>
          <w:tcPr>
            <w:tcW w:w="4590" w:type="dxa"/>
          </w:tcPr>
          <w:p w14:paraId="2E8EBFEE" w14:textId="6014EC55" w:rsidR="00D27B0B" w:rsidRPr="00043BE8" w:rsidRDefault="00D27B0B" w:rsidP="00E85DEC">
            <w:pPr>
              <w:pStyle w:val="BalloonText"/>
              <w:ind w:hanging="2"/>
              <w:rPr>
                <w:rStyle w:val="SubtleEmphasis"/>
                <w:rFonts w:asciiTheme="minorHAnsi" w:hAnsiTheme="minorHAnsi" w:cstheme="minorHAnsi"/>
                <w:i w:val="0"/>
                <w:iCs w:val="0"/>
                <w:sz w:val="22"/>
                <w:szCs w:val="22"/>
              </w:rPr>
            </w:pPr>
          </w:p>
        </w:tc>
      </w:tr>
      <w:tr w:rsidR="00D5758D" w:rsidRPr="002B5130" w14:paraId="47DB17A9" w14:textId="77777777" w:rsidTr="00F62BFB">
        <w:trPr>
          <w:trHeight w:val="200"/>
        </w:trPr>
        <w:tc>
          <w:tcPr>
            <w:tcW w:w="4672" w:type="dxa"/>
          </w:tcPr>
          <w:p w14:paraId="1A647192" w14:textId="3D6EDA3A" w:rsidR="00D5758D" w:rsidRPr="00BA6000" w:rsidRDefault="00D5758D" w:rsidP="00FE6E0D">
            <w:pPr>
              <w:pStyle w:val="BalloonText"/>
              <w:ind w:left="-30"/>
              <w:rPr>
                <w:rStyle w:val="SubtleEmphasis"/>
                <w:rFonts w:ascii="Optima" w:hAnsi="Optima" w:cstheme="majorHAnsi"/>
                <w:i w:val="0"/>
                <w:iCs w:val="0"/>
                <w:color w:val="auto"/>
                <w:sz w:val="22"/>
                <w:szCs w:val="22"/>
              </w:rPr>
            </w:pPr>
            <w:r w:rsidRPr="00F0401C">
              <w:rPr>
                <w:rStyle w:val="SubtleEmphasis"/>
                <w:rFonts w:ascii="Optima" w:hAnsi="Optima" w:cstheme="majorHAnsi"/>
                <w:i w:val="0"/>
                <w:iCs w:val="0"/>
                <w:color w:val="auto"/>
                <w:sz w:val="22"/>
                <w:szCs w:val="22"/>
              </w:rPr>
              <w:t xml:space="preserve">If </w:t>
            </w:r>
            <w:r w:rsidR="0060082D" w:rsidRPr="00F0401C">
              <w:rPr>
                <w:rStyle w:val="SubtleEmphasis"/>
                <w:rFonts w:ascii="Optima" w:hAnsi="Optima" w:cstheme="majorHAnsi"/>
                <w:i w:val="0"/>
                <w:iCs w:val="0"/>
                <w:color w:val="auto"/>
                <w:sz w:val="22"/>
                <w:szCs w:val="22"/>
              </w:rPr>
              <w:t xml:space="preserve">teaching or teaching/research, </w:t>
            </w:r>
            <w:r w:rsidR="00CE1CE0" w:rsidRPr="00F0401C">
              <w:rPr>
                <w:rStyle w:val="SubtleEmphasis"/>
                <w:rFonts w:ascii="Optima" w:hAnsi="Optima" w:cstheme="majorHAnsi"/>
                <w:i w:val="0"/>
                <w:iCs w:val="0"/>
                <w:color w:val="auto"/>
                <w:sz w:val="22"/>
                <w:szCs w:val="22"/>
              </w:rPr>
              <w:t>will the position potentially involve instructional contact duties</w:t>
            </w:r>
            <w:r w:rsidR="00E52E24" w:rsidRPr="00F0401C">
              <w:rPr>
                <w:rStyle w:val="SubtleEmphasis"/>
                <w:rFonts w:ascii="Optima" w:hAnsi="Optima" w:cstheme="majorHAnsi"/>
                <w:i w:val="0"/>
                <w:iCs w:val="0"/>
                <w:color w:val="auto"/>
                <w:sz w:val="22"/>
                <w:szCs w:val="22"/>
              </w:rPr>
              <w:t xml:space="preserve"> for which the GA must satisfy </w:t>
            </w:r>
            <w:r w:rsidR="00790F27" w:rsidRPr="00F0401C">
              <w:rPr>
                <w:rStyle w:val="SubtleEmphasis"/>
                <w:rFonts w:ascii="Optima" w:hAnsi="Optima" w:cstheme="majorHAnsi"/>
                <w:i w:val="0"/>
                <w:iCs w:val="0"/>
                <w:color w:val="auto"/>
                <w:sz w:val="22"/>
                <w:szCs w:val="22"/>
              </w:rPr>
              <w:t xml:space="preserve">UConn’s </w:t>
            </w:r>
            <w:r w:rsidR="00E52E24" w:rsidRPr="00F0401C">
              <w:rPr>
                <w:rStyle w:val="SubtleEmphasis"/>
                <w:rFonts w:ascii="Optima" w:hAnsi="Optima" w:cstheme="majorHAnsi"/>
                <w:i w:val="0"/>
                <w:iCs w:val="0"/>
                <w:color w:val="auto"/>
                <w:sz w:val="22"/>
                <w:szCs w:val="22"/>
              </w:rPr>
              <w:t xml:space="preserve">English Proficiency Policy </w:t>
            </w:r>
            <w:r w:rsidR="00790F27" w:rsidRPr="00F0401C">
              <w:rPr>
                <w:rStyle w:val="SubtleEmphasis"/>
                <w:rFonts w:ascii="Optima" w:hAnsi="Optima" w:cstheme="majorHAnsi"/>
                <w:i w:val="0"/>
                <w:iCs w:val="0"/>
                <w:color w:val="auto"/>
                <w:sz w:val="22"/>
                <w:szCs w:val="22"/>
              </w:rPr>
              <w:t>for TAs described below</w:t>
            </w:r>
            <w:r w:rsidR="00CE1CE0" w:rsidRPr="00F0401C">
              <w:rPr>
                <w:rStyle w:val="SubtleEmphasis"/>
                <w:rFonts w:ascii="Optima" w:hAnsi="Optima" w:cstheme="majorHAnsi"/>
                <w:i w:val="0"/>
                <w:iCs w:val="0"/>
                <w:color w:val="auto"/>
                <w:sz w:val="22"/>
                <w:szCs w:val="22"/>
              </w:rPr>
              <w:t>?</w:t>
            </w:r>
            <w:r w:rsidR="00CE1CE0">
              <w:rPr>
                <w:rStyle w:val="SubtleEmphasis"/>
                <w:rFonts w:ascii="Optima" w:hAnsi="Optima" w:cstheme="majorHAnsi"/>
                <w:i w:val="0"/>
                <w:iCs w:val="0"/>
                <w:color w:val="auto"/>
                <w:sz w:val="22"/>
                <w:szCs w:val="22"/>
              </w:rPr>
              <w:t xml:space="preserve"> </w:t>
            </w:r>
          </w:p>
        </w:tc>
        <w:tc>
          <w:tcPr>
            <w:tcW w:w="4590" w:type="dxa"/>
          </w:tcPr>
          <w:p w14:paraId="1A65A0EB" w14:textId="606841B8" w:rsidR="009E1883" w:rsidRDefault="009E1883" w:rsidP="00E85DEC">
            <w:pPr>
              <w:pStyle w:val="BalloonText"/>
              <w:ind w:hanging="2"/>
              <w:rPr>
                <w:rStyle w:val="SubtleEmphasis"/>
                <w:rFonts w:asciiTheme="minorHAnsi" w:hAnsiTheme="minorHAnsi" w:cstheme="minorHAnsi"/>
                <w:i w:val="0"/>
                <w:iCs w:val="0"/>
                <w:sz w:val="22"/>
                <w:szCs w:val="22"/>
              </w:rPr>
            </w:pPr>
          </w:p>
        </w:tc>
      </w:tr>
      <w:tr w:rsidR="00E32F36" w:rsidRPr="002B5130" w14:paraId="422E9ACA" w14:textId="77777777" w:rsidTr="00F62BFB">
        <w:trPr>
          <w:trHeight w:val="200"/>
        </w:trPr>
        <w:tc>
          <w:tcPr>
            <w:tcW w:w="4672" w:type="dxa"/>
          </w:tcPr>
          <w:p w14:paraId="19C3D579" w14:textId="3ACA400D" w:rsidR="00E32F36" w:rsidRPr="00067A5B" w:rsidRDefault="009E1883" w:rsidP="007F62F5">
            <w:pPr>
              <w:pStyle w:val="BalloonText"/>
              <w:ind w:left="-30"/>
              <w:rPr>
                <w:rFonts w:ascii="Optima" w:hAnsi="Optima" w:cstheme="majorHAnsi"/>
                <w:sz w:val="22"/>
                <w:szCs w:val="22"/>
              </w:rPr>
            </w:pPr>
            <w:r>
              <w:rPr>
                <w:rFonts w:ascii="Optima" w:hAnsi="Optima" w:cstheme="majorHAnsi"/>
                <w:sz w:val="22"/>
                <w:szCs w:val="22"/>
              </w:rPr>
              <w:t xml:space="preserve">Hours per week </w:t>
            </w:r>
          </w:p>
        </w:tc>
        <w:tc>
          <w:tcPr>
            <w:tcW w:w="4590" w:type="dxa"/>
          </w:tcPr>
          <w:p w14:paraId="08E13157" w14:textId="17E52699" w:rsidR="00E32F36" w:rsidRPr="00334900" w:rsidRDefault="00E32F36" w:rsidP="007F62F5">
            <w:pPr>
              <w:pStyle w:val="BalloonText"/>
              <w:ind w:hanging="2"/>
              <w:rPr>
                <w:rStyle w:val="SubtleEmphasis"/>
                <w:rFonts w:asciiTheme="minorHAnsi" w:hAnsiTheme="minorHAnsi" w:cstheme="minorHAnsi"/>
                <w:color w:val="auto"/>
                <w:sz w:val="22"/>
                <w:szCs w:val="22"/>
              </w:rPr>
            </w:pPr>
          </w:p>
        </w:tc>
      </w:tr>
      <w:tr w:rsidR="007F62F5" w:rsidRPr="002B5130" w14:paraId="0E54384C" w14:textId="77777777" w:rsidTr="00F62BFB">
        <w:trPr>
          <w:trHeight w:val="200"/>
        </w:trPr>
        <w:tc>
          <w:tcPr>
            <w:tcW w:w="4672" w:type="dxa"/>
          </w:tcPr>
          <w:p w14:paraId="42D7C5F3" w14:textId="45FCC9FC" w:rsidR="007F62F5" w:rsidRPr="00BA6000" w:rsidRDefault="009E1883" w:rsidP="007F62F5">
            <w:pPr>
              <w:pStyle w:val="BalloonText"/>
              <w:ind w:left="-30"/>
              <w:rPr>
                <w:rStyle w:val="SubtleEmphasis"/>
                <w:rFonts w:ascii="Optima" w:hAnsi="Optima" w:cstheme="majorHAnsi"/>
                <w:i w:val="0"/>
                <w:iCs w:val="0"/>
                <w:color w:val="auto"/>
                <w:sz w:val="22"/>
                <w:szCs w:val="22"/>
              </w:rPr>
            </w:pPr>
            <w:r>
              <w:rPr>
                <w:rFonts w:ascii="Optima" w:hAnsi="Optima" w:cstheme="majorHAnsi"/>
                <w:sz w:val="22"/>
                <w:szCs w:val="22"/>
              </w:rPr>
              <w:t>FTE (Full-time equivalent)</w:t>
            </w:r>
          </w:p>
        </w:tc>
        <w:tc>
          <w:tcPr>
            <w:tcW w:w="4590" w:type="dxa"/>
          </w:tcPr>
          <w:p w14:paraId="6AD1D138" w14:textId="4D067B7F" w:rsidR="007F62F5" w:rsidRPr="00334900" w:rsidRDefault="007F62F5" w:rsidP="007F62F5">
            <w:pPr>
              <w:pStyle w:val="BalloonText"/>
              <w:ind w:hanging="2"/>
              <w:rPr>
                <w:rStyle w:val="SubtleEmphasis"/>
                <w:rFonts w:asciiTheme="minorHAnsi" w:hAnsiTheme="minorHAnsi" w:cstheme="minorHAnsi"/>
                <w:color w:val="auto"/>
                <w:sz w:val="22"/>
                <w:szCs w:val="22"/>
              </w:rPr>
            </w:pPr>
          </w:p>
        </w:tc>
      </w:tr>
      <w:tr w:rsidR="007F62F5" w:rsidRPr="002B5130" w14:paraId="72F3C66D" w14:textId="77777777" w:rsidTr="00F62BFB">
        <w:trPr>
          <w:trHeight w:val="200"/>
        </w:trPr>
        <w:tc>
          <w:tcPr>
            <w:tcW w:w="4672" w:type="dxa"/>
          </w:tcPr>
          <w:p w14:paraId="14F690E7" w14:textId="5E9006BA" w:rsidR="007F62F5" w:rsidRPr="0013156B" w:rsidRDefault="007F62F5" w:rsidP="007F62F5">
            <w:pPr>
              <w:pStyle w:val="BalloonText"/>
              <w:ind w:left="-30"/>
              <w:rPr>
                <w:rStyle w:val="SubtleEmphasis"/>
                <w:rFonts w:ascii="Optima" w:hAnsi="Optima" w:cstheme="majorHAnsi"/>
                <w:i w:val="0"/>
                <w:iCs w:val="0"/>
                <w:color w:val="auto"/>
                <w:sz w:val="22"/>
                <w:szCs w:val="22"/>
              </w:rPr>
            </w:pPr>
            <w:r w:rsidRPr="0013156B">
              <w:rPr>
                <w:rStyle w:val="SubtleEmphasis"/>
                <w:rFonts w:ascii="Optima" w:hAnsi="Optima" w:cstheme="majorHAnsi"/>
                <w:i w:val="0"/>
                <w:iCs w:val="0"/>
                <w:color w:val="auto"/>
                <w:sz w:val="22"/>
                <w:szCs w:val="22"/>
              </w:rPr>
              <w:t>Stipend level</w:t>
            </w:r>
          </w:p>
        </w:tc>
        <w:tc>
          <w:tcPr>
            <w:tcW w:w="4590" w:type="dxa"/>
          </w:tcPr>
          <w:p w14:paraId="5221BA45" w14:textId="0CBC8EA8" w:rsidR="009E1883" w:rsidRPr="00334900" w:rsidRDefault="009E1883" w:rsidP="007F62F5">
            <w:pPr>
              <w:pStyle w:val="BalloonText"/>
              <w:ind w:hanging="2"/>
              <w:rPr>
                <w:rStyle w:val="SubtleEmphasis"/>
                <w:rFonts w:asciiTheme="minorHAnsi" w:hAnsiTheme="minorHAnsi" w:cstheme="minorHAnsi"/>
                <w:color w:val="auto"/>
                <w:sz w:val="22"/>
                <w:szCs w:val="22"/>
              </w:rPr>
            </w:pPr>
          </w:p>
        </w:tc>
      </w:tr>
      <w:tr w:rsidR="007F62F5" w:rsidRPr="002B5130" w14:paraId="5002E2D0" w14:textId="77777777" w:rsidTr="00F62BFB">
        <w:trPr>
          <w:trHeight w:val="200"/>
        </w:trPr>
        <w:tc>
          <w:tcPr>
            <w:tcW w:w="4672" w:type="dxa"/>
          </w:tcPr>
          <w:p w14:paraId="44542452" w14:textId="2CF5A171" w:rsidR="007F62F5" w:rsidRPr="0013156B" w:rsidRDefault="007F62F5" w:rsidP="007F62F5">
            <w:pPr>
              <w:pStyle w:val="BalloonText"/>
              <w:ind w:left="-30"/>
              <w:rPr>
                <w:rStyle w:val="SubtleEmphasis"/>
                <w:rFonts w:ascii="Optima" w:hAnsi="Optima" w:cstheme="majorHAnsi"/>
                <w:i w:val="0"/>
                <w:iCs w:val="0"/>
                <w:color w:val="auto"/>
                <w:sz w:val="22"/>
                <w:szCs w:val="22"/>
              </w:rPr>
            </w:pPr>
            <w:r w:rsidRPr="0013156B">
              <w:rPr>
                <w:rStyle w:val="SubtleEmphasis"/>
                <w:rFonts w:ascii="Optima" w:hAnsi="Optima" w:cstheme="majorHAnsi"/>
                <w:i w:val="0"/>
                <w:iCs w:val="0"/>
                <w:color w:val="auto"/>
                <w:sz w:val="22"/>
                <w:szCs w:val="22"/>
              </w:rPr>
              <w:t>Stipend amount</w:t>
            </w:r>
          </w:p>
        </w:tc>
        <w:tc>
          <w:tcPr>
            <w:tcW w:w="4590" w:type="dxa"/>
          </w:tcPr>
          <w:p w14:paraId="6B023D9F" w14:textId="38B97C81" w:rsidR="007F62F5" w:rsidRPr="00334900" w:rsidRDefault="007F62F5" w:rsidP="007F62F5">
            <w:pPr>
              <w:pStyle w:val="BalloonText"/>
              <w:ind w:hanging="2"/>
              <w:rPr>
                <w:rStyle w:val="SubtleEmphasis"/>
                <w:rFonts w:asciiTheme="minorHAnsi" w:hAnsiTheme="minorHAnsi" w:cstheme="minorHAnsi"/>
                <w:color w:val="auto"/>
                <w:sz w:val="22"/>
                <w:szCs w:val="22"/>
              </w:rPr>
            </w:pPr>
          </w:p>
        </w:tc>
      </w:tr>
      <w:tr w:rsidR="007F62F5" w:rsidRPr="002B5130" w14:paraId="490372C9" w14:textId="77777777" w:rsidTr="00F62BFB">
        <w:trPr>
          <w:trHeight w:val="200"/>
        </w:trPr>
        <w:tc>
          <w:tcPr>
            <w:tcW w:w="4672" w:type="dxa"/>
          </w:tcPr>
          <w:p w14:paraId="50008543" w14:textId="4CAC6D99" w:rsidR="007F62F5" w:rsidRPr="0013156B" w:rsidRDefault="007F62F5" w:rsidP="007F62F5">
            <w:pPr>
              <w:pStyle w:val="BalloonText"/>
              <w:ind w:left="-30"/>
              <w:rPr>
                <w:rStyle w:val="SubtleEmphasis"/>
                <w:rFonts w:ascii="Optima" w:hAnsi="Optima" w:cstheme="majorHAnsi"/>
                <w:i w:val="0"/>
                <w:iCs w:val="0"/>
                <w:color w:val="auto"/>
                <w:sz w:val="22"/>
                <w:szCs w:val="22"/>
              </w:rPr>
            </w:pPr>
            <w:r w:rsidRPr="0013156B">
              <w:rPr>
                <w:rStyle w:val="SubtleEmphasis"/>
                <w:rFonts w:ascii="Optima" w:hAnsi="Optima" w:cstheme="majorHAnsi"/>
                <w:i w:val="0"/>
                <w:iCs w:val="0"/>
                <w:color w:val="auto"/>
                <w:sz w:val="22"/>
                <w:szCs w:val="22"/>
              </w:rPr>
              <w:t>GA supervisor</w:t>
            </w:r>
          </w:p>
        </w:tc>
        <w:tc>
          <w:tcPr>
            <w:tcW w:w="4590" w:type="dxa"/>
          </w:tcPr>
          <w:p w14:paraId="3F054A62" w14:textId="3EEA208D" w:rsidR="007F62F5" w:rsidRPr="004974C4" w:rsidRDefault="007F62F5" w:rsidP="007F62F5">
            <w:pPr>
              <w:pStyle w:val="BalloonText"/>
              <w:ind w:hanging="2"/>
              <w:rPr>
                <w:rStyle w:val="SubtleEmphasis"/>
                <w:rFonts w:asciiTheme="minorHAnsi" w:hAnsiTheme="minorHAnsi" w:cstheme="minorHAnsi"/>
                <w:b/>
                <w:bCs/>
                <w:i w:val="0"/>
                <w:iCs w:val="0"/>
                <w:color w:val="auto"/>
                <w:sz w:val="22"/>
                <w:szCs w:val="22"/>
              </w:rPr>
            </w:pPr>
          </w:p>
        </w:tc>
      </w:tr>
      <w:tr w:rsidR="007F62F5" w:rsidRPr="002B5130" w14:paraId="309404BC" w14:textId="77777777" w:rsidTr="00F62BFB">
        <w:trPr>
          <w:trHeight w:val="200"/>
        </w:trPr>
        <w:tc>
          <w:tcPr>
            <w:tcW w:w="4672" w:type="dxa"/>
          </w:tcPr>
          <w:p w14:paraId="5948A7C9" w14:textId="62C82A73" w:rsidR="007F62F5" w:rsidRPr="00F72D19" w:rsidRDefault="007F62F5" w:rsidP="007F62F5">
            <w:pPr>
              <w:widowControl w:val="0"/>
              <w:ind w:left="-30" w:hanging="2"/>
              <w:rPr>
                <w:rFonts w:asciiTheme="minorHAnsi" w:hAnsiTheme="minorHAnsi" w:cstheme="minorHAnsi"/>
                <w:sz w:val="22"/>
                <w:szCs w:val="22"/>
              </w:rPr>
            </w:pPr>
            <w:r w:rsidRPr="00F72D19">
              <w:rPr>
                <w:rFonts w:asciiTheme="minorHAnsi" w:hAnsiTheme="minorHAnsi" w:cstheme="minorHAnsi"/>
                <w:sz w:val="22"/>
                <w:szCs w:val="22"/>
              </w:rPr>
              <w:t>Onboarding resources</w:t>
            </w:r>
          </w:p>
        </w:tc>
        <w:tc>
          <w:tcPr>
            <w:tcW w:w="4590" w:type="dxa"/>
          </w:tcPr>
          <w:p w14:paraId="5359A176" w14:textId="3411736A" w:rsidR="007F62F5" w:rsidRPr="00043BE8" w:rsidRDefault="007F62F5" w:rsidP="007F62F5">
            <w:pPr>
              <w:ind w:hanging="2"/>
              <w:rPr>
                <w:rFonts w:asciiTheme="minorHAnsi" w:hAnsiTheme="minorHAnsi" w:cstheme="minorHAnsi"/>
                <w:sz w:val="22"/>
                <w:szCs w:val="22"/>
              </w:rPr>
            </w:pPr>
            <w:hyperlink r:id="rId14" w:history="1">
              <w:r w:rsidRPr="00043BE8">
                <w:rPr>
                  <w:rStyle w:val="Hyperlink"/>
                  <w:rFonts w:asciiTheme="minorHAnsi" w:hAnsiTheme="minorHAnsi" w:cstheme="minorHAnsi"/>
                  <w:sz w:val="22"/>
                  <w:szCs w:val="22"/>
                </w:rPr>
                <w:t>https://grad.uconn.edu/assistantships/</w:t>
              </w:r>
            </w:hyperlink>
          </w:p>
        </w:tc>
      </w:tr>
      <w:tr w:rsidR="00EB3D45" w14:paraId="63EA31C9" w14:textId="77777777" w:rsidTr="00F62BFB">
        <w:trPr>
          <w:trHeight w:val="200"/>
        </w:trPr>
        <w:tc>
          <w:tcPr>
            <w:tcW w:w="4672" w:type="dxa"/>
          </w:tcPr>
          <w:p w14:paraId="1C870391" w14:textId="77777777" w:rsidR="00EB3D45" w:rsidRDefault="00EB3D45">
            <w:pPr>
              <w:pStyle w:val="BalloonText"/>
              <w:ind w:left="-30"/>
              <w:rPr>
                <w:rFonts w:asciiTheme="minorHAnsi" w:hAnsiTheme="minorHAnsi" w:cstheme="minorBidi"/>
                <w:sz w:val="22"/>
                <w:szCs w:val="22"/>
              </w:rPr>
            </w:pPr>
            <w:r w:rsidRPr="6B4DD5FA">
              <w:rPr>
                <w:rFonts w:asciiTheme="minorHAnsi" w:hAnsiTheme="minorHAnsi" w:cstheme="minorBidi"/>
                <w:sz w:val="22"/>
                <w:szCs w:val="22"/>
              </w:rPr>
              <w:t>Listing of applicable mandatory University student fees</w:t>
            </w:r>
          </w:p>
        </w:tc>
        <w:tc>
          <w:tcPr>
            <w:tcW w:w="4590" w:type="dxa"/>
          </w:tcPr>
          <w:p w14:paraId="02A08A67" w14:textId="77777777" w:rsidR="00EB3D45" w:rsidRPr="00B44579" w:rsidRDefault="00EB3D45">
            <w:pPr>
              <w:pStyle w:val="BalloonText"/>
              <w:rPr>
                <w:rFonts w:ascii="Calibri" w:hAnsi="Calibri" w:cs="Calibri"/>
                <w:sz w:val="22"/>
                <w:szCs w:val="22"/>
              </w:rPr>
            </w:pPr>
            <w:hyperlink r:id="rId15" w:history="1">
              <w:r w:rsidRPr="00B44579">
                <w:rPr>
                  <w:rStyle w:val="Hyperlink"/>
                  <w:rFonts w:ascii="Calibri" w:eastAsia="Segoe UI" w:hAnsi="Calibri" w:cs="Calibri"/>
                  <w:sz w:val="22"/>
                  <w:szCs w:val="22"/>
                </w:rPr>
                <w:t>https://bursar.uconn.edu/tuition-fees/graduate/graduate-assistants/</w:t>
              </w:r>
            </w:hyperlink>
            <w:r w:rsidRPr="00B44579">
              <w:rPr>
                <w:rFonts w:ascii="Calibri" w:eastAsia="Segoe UI" w:hAnsi="Calibri" w:cs="Calibri"/>
                <w:color w:val="000000" w:themeColor="text1"/>
                <w:sz w:val="22"/>
                <w:szCs w:val="22"/>
              </w:rPr>
              <w:t xml:space="preserve"> </w:t>
            </w:r>
          </w:p>
        </w:tc>
      </w:tr>
      <w:tr w:rsidR="007F62F5" w:rsidRPr="002B5130" w14:paraId="197C9348" w14:textId="77777777" w:rsidTr="00F62BFB">
        <w:trPr>
          <w:trHeight w:val="200"/>
        </w:trPr>
        <w:tc>
          <w:tcPr>
            <w:tcW w:w="4672" w:type="dxa"/>
          </w:tcPr>
          <w:p w14:paraId="207FE290" w14:textId="1F058ECE" w:rsidR="007F62F5" w:rsidRPr="00EA3C11" w:rsidRDefault="007F62F5" w:rsidP="00B44579">
            <w:pPr>
              <w:widowControl w:val="0"/>
              <w:ind w:left="-30" w:hanging="2"/>
              <w:rPr>
                <w:rFonts w:asciiTheme="minorHAnsi" w:hAnsiTheme="minorHAnsi" w:cstheme="minorHAnsi"/>
                <w:sz w:val="22"/>
                <w:szCs w:val="22"/>
              </w:rPr>
            </w:pPr>
            <w:r w:rsidRPr="00EA3C11">
              <w:rPr>
                <w:rFonts w:asciiTheme="minorHAnsi" w:hAnsiTheme="minorHAnsi" w:cstheme="minorHAnsi"/>
                <w:sz w:val="22"/>
                <w:szCs w:val="22"/>
              </w:rPr>
              <w:t>Deadline to accept or decline this offer</w:t>
            </w:r>
          </w:p>
        </w:tc>
        <w:tc>
          <w:tcPr>
            <w:tcW w:w="4590" w:type="dxa"/>
          </w:tcPr>
          <w:p w14:paraId="6523623C" w14:textId="7CB61362" w:rsidR="007F62F5" w:rsidRPr="00043BE8" w:rsidRDefault="007F62F5" w:rsidP="007F62F5">
            <w:pPr>
              <w:ind w:hanging="2"/>
              <w:rPr>
                <w:rFonts w:asciiTheme="minorHAnsi" w:hAnsiTheme="minorHAnsi" w:cstheme="minorHAnsi"/>
                <w:sz w:val="22"/>
                <w:szCs w:val="22"/>
              </w:rPr>
            </w:pPr>
          </w:p>
        </w:tc>
      </w:tr>
      <w:tr w:rsidR="007F62F5" w:rsidRPr="002B5130" w14:paraId="35E6CAAF" w14:textId="77777777" w:rsidTr="00F62BFB">
        <w:trPr>
          <w:trHeight w:val="200"/>
        </w:trPr>
        <w:tc>
          <w:tcPr>
            <w:tcW w:w="4672" w:type="dxa"/>
          </w:tcPr>
          <w:p w14:paraId="1A3C8B11" w14:textId="1A11779F" w:rsidR="007F62F5" w:rsidRPr="00EA3C11" w:rsidRDefault="007F62F5" w:rsidP="007F62F5">
            <w:pPr>
              <w:pStyle w:val="BalloonText"/>
              <w:ind w:left="-30"/>
              <w:rPr>
                <w:rFonts w:asciiTheme="minorHAnsi" w:hAnsiTheme="minorHAnsi" w:cstheme="minorHAnsi"/>
                <w:color w:val="FF0000"/>
                <w:sz w:val="22"/>
                <w:szCs w:val="22"/>
              </w:rPr>
            </w:pPr>
            <w:r w:rsidRPr="00EA3C11">
              <w:rPr>
                <w:rFonts w:asciiTheme="minorHAnsi" w:hAnsiTheme="minorHAnsi" w:cstheme="minorHAnsi"/>
                <w:sz w:val="22"/>
                <w:szCs w:val="22"/>
              </w:rPr>
              <w:t xml:space="preserve">Union </w:t>
            </w:r>
            <w:r>
              <w:rPr>
                <w:rFonts w:asciiTheme="minorHAnsi" w:hAnsiTheme="minorHAnsi" w:cstheme="minorHAnsi"/>
                <w:sz w:val="22"/>
                <w:szCs w:val="22"/>
              </w:rPr>
              <w:t>i</w:t>
            </w:r>
            <w:r w:rsidRPr="00EA3C11">
              <w:rPr>
                <w:rFonts w:asciiTheme="minorHAnsi" w:hAnsiTheme="minorHAnsi" w:cstheme="minorHAnsi"/>
                <w:sz w:val="22"/>
                <w:szCs w:val="22"/>
              </w:rPr>
              <w:t>nfo</w:t>
            </w:r>
          </w:p>
        </w:tc>
        <w:tc>
          <w:tcPr>
            <w:tcW w:w="4590" w:type="dxa"/>
          </w:tcPr>
          <w:p w14:paraId="1FAFCA0B" w14:textId="556971FC" w:rsidR="007F62F5" w:rsidRPr="00043BE8" w:rsidRDefault="188FF53B" w:rsidP="6B4DD5FA">
            <w:pPr>
              <w:pStyle w:val="BalloonText"/>
              <w:ind w:left="2" w:hanging="2"/>
              <w:rPr>
                <w:rFonts w:asciiTheme="minorHAnsi" w:hAnsiTheme="minorHAnsi" w:cstheme="minorBidi"/>
                <w:color w:val="FF0000"/>
                <w:sz w:val="22"/>
                <w:szCs w:val="22"/>
              </w:rPr>
            </w:pPr>
            <w:hyperlink r:id="rId16">
              <w:r w:rsidRPr="6B4DD5FA">
                <w:rPr>
                  <w:rStyle w:val="Hyperlink"/>
                  <w:rFonts w:asciiTheme="minorHAnsi" w:eastAsia="Calibri" w:hAnsiTheme="minorHAnsi" w:cstheme="minorBidi"/>
                  <w:sz w:val="22"/>
                  <w:szCs w:val="22"/>
                </w:rPr>
                <w:t>http://www.uconngradunion.org/</w:t>
              </w:r>
            </w:hyperlink>
          </w:p>
        </w:tc>
      </w:tr>
      <w:tr w:rsidR="005D3E14" w:rsidRPr="002B5130" w14:paraId="2D040214" w14:textId="77777777" w:rsidTr="00F62BFB">
        <w:trPr>
          <w:trHeight w:val="200"/>
        </w:trPr>
        <w:tc>
          <w:tcPr>
            <w:tcW w:w="4672" w:type="dxa"/>
          </w:tcPr>
          <w:p w14:paraId="226DA90C" w14:textId="2FDBEB9D" w:rsidR="005D3E14" w:rsidRPr="00EA3C11" w:rsidRDefault="005D3E14" w:rsidP="005D3E14">
            <w:pPr>
              <w:jc w:val="both"/>
              <w:rPr>
                <w:rFonts w:asciiTheme="minorHAnsi" w:hAnsiTheme="minorHAnsi" w:cstheme="minorHAnsi"/>
                <w:sz w:val="22"/>
                <w:szCs w:val="22"/>
              </w:rPr>
            </w:pPr>
            <w:r w:rsidRPr="6B4DD5FA">
              <w:rPr>
                <w:rFonts w:asciiTheme="minorHAnsi" w:hAnsiTheme="minorHAnsi" w:cstheme="minorBidi"/>
                <w:sz w:val="22"/>
                <w:szCs w:val="22"/>
              </w:rPr>
              <w:t>Departmental contact (name and email) for any question</w:t>
            </w:r>
            <w:r>
              <w:rPr>
                <w:rFonts w:asciiTheme="minorHAnsi" w:hAnsiTheme="minorHAnsi" w:cstheme="minorBidi"/>
                <w:sz w:val="22"/>
                <w:szCs w:val="22"/>
              </w:rPr>
              <w:t>s</w:t>
            </w:r>
          </w:p>
        </w:tc>
        <w:tc>
          <w:tcPr>
            <w:tcW w:w="4590" w:type="dxa"/>
          </w:tcPr>
          <w:p w14:paraId="63FAF132" w14:textId="77777777" w:rsidR="005D3E14" w:rsidRDefault="005D3E14" w:rsidP="6B4DD5FA">
            <w:pPr>
              <w:pStyle w:val="BalloonText"/>
              <w:ind w:left="2" w:hanging="2"/>
            </w:pPr>
          </w:p>
        </w:tc>
      </w:tr>
    </w:tbl>
    <w:p w14:paraId="560AF236" w14:textId="77777777" w:rsidR="005D3E14" w:rsidRDefault="005D3E14" w:rsidP="00606C8C">
      <w:pPr>
        <w:jc w:val="both"/>
        <w:rPr>
          <w:rFonts w:asciiTheme="minorHAnsi" w:hAnsiTheme="minorHAnsi" w:cstheme="minorBidi"/>
          <w:sz w:val="22"/>
          <w:szCs w:val="22"/>
        </w:rPr>
      </w:pPr>
    </w:p>
    <w:p w14:paraId="52DA772B" w14:textId="6944AD66" w:rsidR="00C749BF" w:rsidRPr="005E6D3F" w:rsidRDefault="179C90D7" w:rsidP="35992053">
      <w:pPr>
        <w:jc w:val="both"/>
        <w:rPr>
          <w:rFonts w:ascii="Calibri" w:hAnsi="Calibri" w:cs="Calibri"/>
          <w:sz w:val="22"/>
          <w:szCs w:val="22"/>
        </w:rPr>
      </w:pPr>
      <w:r w:rsidRPr="005E6D3F">
        <w:rPr>
          <w:rFonts w:ascii="Calibri" w:hAnsi="Calibri" w:cs="Calibri"/>
          <w:sz w:val="22"/>
          <w:szCs w:val="22"/>
        </w:rPr>
        <w:t>Th</w:t>
      </w:r>
      <w:r w:rsidR="1DED59C1" w:rsidRPr="005E6D3F">
        <w:rPr>
          <w:rFonts w:ascii="Calibri" w:hAnsi="Calibri" w:cs="Calibri"/>
          <w:sz w:val="22"/>
          <w:szCs w:val="22"/>
        </w:rPr>
        <w:t>e</w:t>
      </w:r>
      <w:r w:rsidRPr="005E6D3F">
        <w:rPr>
          <w:rFonts w:ascii="Calibri" w:hAnsi="Calibri" w:cs="Calibri"/>
          <w:sz w:val="22"/>
          <w:szCs w:val="22"/>
        </w:rPr>
        <w:t xml:space="preserve"> </w:t>
      </w:r>
      <w:r w:rsidR="618EEE4B" w:rsidRPr="005E6D3F">
        <w:rPr>
          <w:rFonts w:ascii="Calibri" w:hAnsi="Calibri" w:cs="Calibri"/>
          <w:sz w:val="22"/>
          <w:szCs w:val="22"/>
        </w:rPr>
        <w:t>stipend</w:t>
      </w:r>
      <w:r w:rsidR="5AED35DA" w:rsidRPr="005E6D3F">
        <w:rPr>
          <w:rFonts w:ascii="Calibri" w:hAnsi="Calibri" w:cs="Calibri"/>
          <w:sz w:val="22"/>
          <w:szCs w:val="22"/>
        </w:rPr>
        <w:t xml:space="preserve"> </w:t>
      </w:r>
      <w:r w:rsidR="1DED59C1" w:rsidRPr="005E6D3F">
        <w:rPr>
          <w:rFonts w:ascii="Calibri" w:hAnsi="Calibri" w:cs="Calibri"/>
          <w:sz w:val="22"/>
          <w:szCs w:val="22"/>
        </w:rPr>
        <w:t xml:space="preserve">for this position </w:t>
      </w:r>
      <w:r w:rsidR="3FCDA635" w:rsidRPr="005E6D3F">
        <w:rPr>
          <w:rFonts w:ascii="Calibri" w:hAnsi="Calibri" w:cs="Calibri"/>
          <w:sz w:val="22"/>
          <w:szCs w:val="22"/>
        </w:rPr>
        <w:t xml:space="preserve">as listed above </w:t>
      </w:r>
      <w:r w:rsidRPr="005E6D3F">
        <w:rPr>
          <w:rFonts w:ascii="Calibri" w:hAnsi="Calibri" w:cs="Calibri"/>
          <w:sz w:val="22"/>
          <w:szCs w:val="22"/>
        </w:rPr>
        <w:t>is payable in biweekly installments. You will receive the first of your biweekly stipend payments at the close of the pay period in which you are hired, contingent upon all required documentation being in place.  We advise that you plan with this sta</w:t>
      </w:r>
      <w:r w:rsidR="20F29D5B" w:rsidRPr="005E6D3F">
        <w:rPr>
          <w:rFonts w:ascii="Calibri" w:hAnsi="Calibri" w:cs="Calibri"/>
          <w:sz w:val="22"/>
          <w:szCs w:val="22"/>
        </w:rPr>
        <w:t>te-regulated schedule</w:t>
      </w:r>
      <w:r w:rsidR="0A466E9D" w:rsidRPr="005E6D3F">
        <w:rPr>
          <w:rFonts w:ascii="Calibri" w:hAnsi="Calibri" w:cs="Calibri"/>
          <w:sz w:val="22"/>
          <w:szCs w:val="22"/>
        </w:rPr>
        <w:t>, which may b</w:t>
      </w:r>
      <w:r w:rsidR="7F888CD8" w:rsidRPr="005E6D3F">
        <w:rPr>
          <w:rFonts w:ascii="Calibri" w:hAnsi="Calibri" w:cs="Calibri"/>
          <w:sz w:val="22"/>
          <w:szCs w:val="22"/>
        </w:rPr>
        <w:t>e found under “</w:t>
      </w:r>
      <w:r w:rsidR="7B6B2724" w:rsidRPr="005E6D3F">
        <w:rPr>
          <w:rFonts w:ascii="Calibri" w:hAnsi="Calibri" w:cs="Calibri"/>
          <w:sz w:val="22"/>
          <w:szCs w:val="22"/>
        </w:rPr>
        <w:t>Pay Schedule</w:t>
      </w:r>
      <w:r w:rsidR="7F888CD8" w:rsidRPr="005E6D3F">
        <w:rPr>
          <w:rFonts w:ascii="Calibri" w:hAnsi="Calibri" w:cs="Calibri"/>
          <w:sz w:val="22"/>
          <w:szCs w:val="22"/>
        </w:rPr>
        <w:t xml:space="preserve">” on </w:t>
      </w:r>
      <w:hyperlink r:id="rId17" w:history="1">
        <w:r w:rsidR="7F888CD8" w:rsidRPr="001C5143">
          <w:rPr>
            <w:rStyle w:val="Hyperlink"/>
            <w:rFonts w:ascii="Calibri" w:hAnsi="Calibri" w:cs="Calibri"/>
            <w:sz w:val="22"/>
            <w:szCs w:val="22"/>
          </w:rPr>
          <w:t>Payroll’s website</w:t>
        </w:r>
      </w:hyperlink>
      <w:r w:rsidR="673900F5" w:rsidRPr="005E6D3F">
        <w:rPr>
          <w:rFonts w:ascii="Calibri" w:hAnsi="Calibri" w:cs="Calibri"/>
          <w:sz w:val="22"/>
          <w:szCs w:val="22"/>
        </w:rPr>
        <w:t>,</w:t>
      </w:r>
      <w:r w:rsidR="7F888CD8" w:rsidRPr="005E6D3F">
        <w:rPr>
          <w:rFonts w:ascii="Calibri" w:hAnsi="Calibri" w:cs="Calibri"/>
          <w:sz w:val="22"/>
          <w:szCs w:val="22"/>
        </w:rPr>
        <w:t xml:space="preserve"> </w:t>
      </w:r>
      <w:r w:rsidR="20F29D5B" w:rsidRPr="005E6D3F">
        <w:rPr>
          <w:rFonts w:ascii="Calibri" w:hAnsi="Calibri" w:cs="Calibri"/>
          <w:sz w:val="22"/>
          <w:szCs w:val="22"/>
        </w:rPr>
        <w:t>in mind. Please note, this appointment letter does not include summer or winter intersession appointments</w:t>
      </w:r>
      <w:r w:rsidR="6D06F79A" w:rsidRPr="005E6D3F">
        <w:rPr>
          <w:rFonts w:ascii="Calibri" w:hAnsi="Calibri" w:cs="Calibri"/>
          <w:sz w:val="22"/>
          <w:szCs w:val="22"/>
        </w:rPr>
        <w:t xml:space="preserve">, </w:t>
      </w:r>
      <w:r w:rsidR="32ABC7E9" w:rsidRPr="005E6D3F">
        <w:rPr>
          <w:rFonts w:ascii="Calibri" w:hAnsi="Calibri" w:cs="Calibri"/>
          <w:sz w:val="22"/>
          <w:szCs w:val="22"/>
        </w:rPr>
        <w:t xml:space="preserve">which </w:t>
      </w:r>
      <w:r w:rsidR="20F29D5B" w:rsidRPr="005E6D3F">
        <w:rPr>
          <w:rFonts w:ascii="Calibri" w:hAnsi="Calibri" w:cs="Calibri"/>
          <w:sz w:val="22"/>
          <w:szCs w:val="22"/>
        </w:rPr>
        <w:t xml:space="preserve">do not carry a tuition waiver. </w:t>
      </w:r>
    </w:p>
    <w:p w14:paraId="578CF884" w14:textId="77777777" w:rsidR="00BB62D9" w:rsidRDefault="00BB62D9" w:rsidP="00C749BF">
      <w:pPr>
        <w:jc w:val="both"/>
        <w:rPr>
          <w:rFonts w:asciiTheme="minorHAnsi" w:hAnsiTheme="minorHAnsi" w:cstheme="minorHAnsi"/>
          <w:bCs/>
          <w:sz w:val="22"/>
          <w:szCs w:val="22"/>
        </w:rPr>
      </w:pPr>
    </w:p>
    <w:p w14:paraId="456E218B" w14:textId="19ED4B1A" w:rsidR="009120EE" w:rsidRDefault="009120EE" w:rsidP="009120EE">
      <w:pPr>
        <w:jc w:val="both"/>
        <w:rPr>
          <w:rFonts w:asciiTheme="minorHAnsi" w:hAnsiTheme="minorHAnsi" w:cstheme="minorBidi"/>
          <w:color w:val="FF0000"/>
          <w:sz w:val="22"/>
          <w:szCs w:val="22"/>
        </w:rPr>
      </w:pPr>
      <w:r w:rsidRPr="35992053">
        <w:rPr>
          <w:rFonts w:asciiTheme="minorHAnsi" w:hAnsiTheme="minorHAnsi" w:cstheme="minorBidi"/>
          <w:sz w:val="22"/>
          <w:szCs w:val="22"/>
        </w:rPr>
        <w:t xml:space="preserve">Stipend rates for GAs are based on levels that reflect progress toward the advanced degree and experience. Rates and level descriptions may be found under “Stipend Listings” on </w:t>
      </w:r>
      <w:hyperlink r:id="rId18" w:history="1">
        <w:r w:rsidRPr="001C5143">
          <w:rPr>
            <w:rStyle w:val="Hyperlink"/>
            <w:rFonts w:asciiTheme="minorHAnsi" w:hAnsiTheme="minorHAnsi" w:cstheme="minorBidi"/>
            <w:sz w:val="22"/>
            <w:szCs w:val="22"/>
          </w:rPr>
          <w:t>Payroll’s website</w:t>
        </w:r>
      </w:hyperlink>
      <w:r w:rsidRPr="35992053">
        <w:rPr>
          <w:rFonts w:asciiTheme="minorHAnsi" w:hAnsiTheme="minorHAnsi" w:cstheme="minorBidi"/>
          <w:sz w:val="22"/>
          <w:szCs w:val="22"/>
        </w:rPr>
        <w:t xml:space="preserve">. </w:t>
      </w:r>
    </w:p>
    <w:p w14:paraId="17E88B5A" w14:textId="4F36C8F2" w:rsidR="00D125AE" w:rsidRDefault="00D125AE" w:rsidP="00C749BF">
      <w:pPr>
        <w:jc w:val="both"/>
        <w:rPr>
          <w:rFonts w:asciiTheme="minorHAnsi" w:hAnsiTheme="minorHAnsi" w:cstheme="minorHAnsi"/>
          <w:bCs/>
          <w:sz w:val="22"/>
          <w:szCs w:val="22"/>
        </w:rPr>
      </w:pPr>
    </w:p>
    <w:p w14:paraId="5E1284BC" w14:textId="4F537FFF" w:rsidR="00886B47" w:rsidRPr="003E089B" w:rsidRDefault="002447EB" w:rsidP="00C749BF">
      <w:pPr>
        <w:jc w:val="both"/>
        <w:rPr>
          <w:rFonts w:asciiTheme="minorHAnsi" w:hAnsiTheme="minorHAnsi" w:cstheme="minorHAnsi"/>
          <w:b/>
          <w:color w:val="385623" w:themeColor="accent6" w:themeShade="80"/>
          <w:sz w:val="22"/>
          <w:szCs w:val="22"/>
        </w:rPr>
      </w:pPr>
      <w:r w:rsidRPr="003E089B">
        <w:rPr>
          <w:rFonts w:asciiTheme="minorHAnsi" w:hAnsiTheme="minorHAnsi" w:cstheme="minorHAnsi"/>
          <w:b/>
          <w:color w:val="385623" w:themeColor="accent6" w:themeShade="80"/>
          <w:sz w:val="22"/>
          <w:szCs w:val="22"/>
        </w:rPr>
        <w:t>WILL POPULATE FOR: N</w:t>
      </w:r>
      <w:r w:rsidR="00886B47" w:rsidRPr="003E089B">
        <w:rPr>
          <w:rFonts w:asciiTheme="minorHAnsi" w:hAnsiTheme="minorHAnsi" w:cstheme="minorHAnsi"/>
          <w:b/>
          <w:color w:val="385623" w:themeColor="accent6" w:themeShade="80"/>
          <w:sz w:val="22"/>
          <w:szCs w:val="22"/>
        </w:rPr>
        <w:t xml:space="preserve">ew, doctoral students offered L2 as override </w:t>
      </w:r>
    </w:p>
    <w:p w14:paraId="40C0917E" w14:textId="7CB5D90C" w:rsidR="005E043A" w:rsidRDefault="00962324" w:rsidP="00C749BF">
      <w:pPr>
        <w:jc w:val="both"/>
        <w:rPr>
          <w:rFonts w:asciiTheme="minorHAnsi" w:hAnsiTheme="minorHAnsi" w:cstheme="minorHAnsi"/>
          <w:sz w:val="22"/>
          <w:szCs w:val="22"/>
        </w:rPr>
      </w:pPr>
      <w:r w:rsidRPr="00E05C93">
        <w:rPr>
          <w:rFonts w:asciiTheme="minorHAnsi" w:hAnsiTheme="minorHAnsi" w:cstheme="minorHAnsi"/>
          <w:sz w:val="22"/>
          <w:szCs w:val="22"/>
        </w:rPr>
        <w:t xml:space="preserve">Compensation at the Level 2 stipend rate of </w:t>
      </w:r>
      <w:sdt>
        <w:sdtPr>
          <w:rPr>
            <w:rFonts w:asciiTheme="minorHAnsi" w:hAnsiTheme="minorHAnsi" w:cstheme="minorHAnsi"/>
            <w:b/>
            <w:sz w:val="22"/>
            <w:szCs w:val="22"/>
          </w:rPr>
          <w:id w:val="-1173110094"/>
          <w:placeholder>
            <w:docPart w:val="73AF6B71F6D9463A8EE1ABBA6B19AEAD"/>
          </w:placeholder>
          <w:text/>
        </w:sdtPr>
        <w:sdtEndPr/>
        <w:sdtContent>
          <w:r w:rsidRPr="00E05C93">
            <w:rPr>
              <w:rFonts w:asciiTheme="minorHAnsi" w:hAnsiTheme="minorHAnsi" w:cstheme="minorHAnsi"/>
              <w:b/>
              <w:sz w:val="22"/>
              <w:szCs w:val="22"/>
            </w:rPr>
            <w:t>STIPEND AMOUNT</w:t>
          </w:r>
        </w:sdtContent>
      </w:sdt>
      <w:r w:rsidRPr="00E05C93">
        <w:rPr>
          <w:rFonts w:asciiTheme="minorHAnsi" w:hAnsiTheme="minorHAnsi" w:cstheme="minorHAnsi"/>
          <w:sz w:val="22"/>
          <w:szCs w:val="22"/>
        </w:rPr>
        <w:t xml:space="preserve"> is conditional upon admission to a doctoral program and the submission of the final transcript which reflects the successful completion of the master’s degree program </w:t>
      </w:r>
      <w:r w:rsidR="0055148A">
        <w:rPr>
          <w:rFonts w:asciiTheme="minorHAnsi" w:hAnsiTheme="minorHAnsi" w:cstheme="minorHAnsi"/>
          <w:sz w:val="22"/>
          <w:szCs w:val="22"/>
        </w:rPr>
        <w:t xml:space="preserve">from a properly accredited institution </w:t>
      </w:r>
      <w:r w:rsidRPr="00E05C93">
        <w:rPr>
          <w:rFonts w:asciiTheme="minorHAnsi" w:hAnsiTheme="minorHAnsi" w:cstheme="minorHAnsi"/>
          <w:sz w:val="22"/>
          <w:szCs w:val="22"/>
        </w:rPr>
        <w:t>prior to the start date of the appointment to the University of Connecticut Graduate Admissions team (</w:t>
      </w:r>
      <w:hyperlink r:id="rId19" w:history="1">
        <w:r w:rsidRPr="00E05C93">
          <w:rPr>
            <w:rStyle w:val="Hyperlink"/>
            <w:rFonts w:asciiTheme="minorHAnsi" w:hAnsiTheme="minorHAnsi" w:cstheme="minorHAnsi"/>
            <w:sz w:val="22"/>
            <w:szCs w:val="22"/>
          </w:rPr>
          <w:t>gradadmissions@uconn.edu</w:t>
        </w:r>
      </w:hyperlink>
      <w:r w:rsidRPr="00E05C93">
        <w:rPr>
          <w:rFonts w:asciiTheme="minorHAnsi" w:hAnsiTheme="minorHAnsi" w:cstheme="minorHAnsi"/>
          <w:sz w:val="22"/>
          <w:szCs w:val="22"/>
        </w:rPr>
        <w:t xml:space="preserve">). </w:t>
      </w:r>
      <w:r w:rsidR="00750885" w:rsidRPr="00E05C93">
        <w:rPr>
          <w:rFonts w:asciiTheme="minorHAnsi" w:hAnsiTheme="minorHAnsi" w:cstheme="minorHAnsi"/>
          <w:sz w:val="22"/>
          <w:szCs w:val="22"/>
        </w:rPr>
        <w:t>Until such time, compensation will be at the Level 1 stipend rate of</w:t>
      </w:r>
      <w:r w:rsidR="00750885" w:rsidRPr="00962324">
        <w:rPr>
          <w:rFonts w:asciiTheme="minorHAnsi" w:hAnsiTheme="minorHAnsi" w:cstheme="minorHAnsi"/>
          <w:i/>
          <w:iCs/>
          <w:sz w:val="22"/>
          <w:szCs w:val="22"/>
        </w:rPr>
        <w:t xml:space="preserve"> </w:t>
      </w:r>
      <w:sdt>
        <w:sdtPr>
          <w:rPr>
            <w:rFonts w:asciiTheme="minorHAnsi" w:hAnsiTheme="minorHAnsi" w:cstheme="minorHAnsi"/>
            <w:b/>
            <w:sz w:val="22"/>
            <w:szCs w:val="22"/>
          </w:rPr>
          <w:id w:val="-1821408"/>
          <w:placeholder>
            <w:docPart w:val="7AFDB83CC68C4AF18D2B37B67C7EAC02"/>
          </w:placeholder>
          <w:text/>
        </w:sdtPr>
        <w:sdtEndPr/>
        <w:sdtContent>
          <w:r w:rsidR="00750885">
            <w:rPr>
              <w:rFonts w:asciiTheme="minorHAnsi" w:hAnsiTheme="minorHAnsi" w:cstheme="minorHAnsi"/>
              <w:b/>
              <w:sz w:val="22"/>
              <w:szCs w:val="22"/>
            </w:rPr>
            <w:t>CONTINGENCY S</w:t>
          </w:r>
          <w:r w:rsidR="00750885" w:rsidRPr="0018582B">
            <w:rPr>
              <w:rFonts w:asciiTheme="minorHAnsi" w:hAnsiTheme="minorHAnsi" w:cstheme="minorHAnsi"/>
              <w:b/>
              <w:sz w:val="22"/>
              <w:szCs w:val="22"/>
            </w:rPr>
            <w:t>TIPEND</w:t>
          </w:r>
        </w:sdtContent>
      </w:sdt>
      <w:r w:rsidR="00750885" w:rsidRPr="00962324">
        <w:rPr>
          <w:rFonts w:asciiTheme="minorHAnsi" w:hAnsiTheme="minorHAnsi" w:cstheme="minorHAnsi"/>
          <w:i/>
          <w:iCs/>
          <w:sz w:val="22"/>
          <w:szCs w:val="22"/>
        </w:rPr>
        <w:t>.</w:t>
      </w:r>
      <w:r w:rsidR="00750885">
        <w:rPr>
          <w:rFonts w:asciiTheme="minorHAnsi" w:hAnsiTheme="minorHAnsi" w:cstheme="minorHAnsi"/>
          <w:sz w:val="22"/>
          <w:szCs w:val="22"/>
        </w:rPr>
        <w:t xml:space="preserve"> </w:t>
      </w:r>
      <w:r w:rsidR="00443F93" w:rsidRPr="00443F93">
        <w:rPr>
          <w:rFonts w:asciiTheme="minorHAnsi" w:hAnsiTheme="minorHAnsi" w:cstheme="minorHAnsi"/>
          <w:sz w:val="22"/>
          <w:szCs w:val="22"/>
        </w:rPr>
        <w:t xml:space="preserve">Incoming doctoral </w:t>
      </w:r>
      <w:r w:rsidR="00443F93" w:rsidRPr="00443F93">
        <w:rPr>
          <w:rFonts w:asciiTheme="minorHAnsi" w:hAnsiTheme="minorHAnsi" w:cstheme="minorHAnsi"/>
          <w:sz w:val="22"/>
          <w:szCs w:val="22"/>
        </w:rPr>
        <w:lastRenderedPageBreak/>
        <w:t>students who submit a transcript by October 1 or March 1 </w:t>
      </w:r>
      <w:r w:rsidR="00F221F5">
        <w:rPr>
          <w:rFonts w:asciiTheme="minorHAnsi" w:hAnsiTheme="minorHAnsi" w:cstheme="minorHAnsi"/>
          <w:sz w:val="22"/>
          <w:szCs w:val="22"/>
        </w:rPr>
        <w:t>of the term they are admitted and</w:t>
      </w:r>
      <w:r w:rsidR="00443F93" w:rsidRPr="00443F93">
        <w:rPr>
          <w:rFonts w:asciiTheme="minorHAnsi" w:hAnsiTheme="minorHAnsi" w:cstheme="minorHAnsi"/>
          <w:sz w:val="22"/>
          <w:szCs w:val="22"/>
        </w:rPr>
        <w:t> which is subsequently approved by The Graduate School </w:t>
      </w:r>
      <w:r w:rsidR="00B41CB4">
        <w:rPr>
          <w:rFonts w:asciiTheme="minorHAnsi" w:hAnsiTheme="minorHAnsi" w:cstheme="minorHAnsi"/>
          <w:sz w:val="22"/>
          <w:szCs w:val="22"/>
        </w:rPr>
        <w:t>may be</w:t>
      </w:r>
      <w:r w:rsidR="00443F93" w:rsidRPr="00443F93">
        <w:rPr>
          <w:rFonts w:asciiTheme="minorHAnsi" w:hAnsiTheme="minorHAnsi" w:cstheme="minorHAnsi"/>
          <w:sz w:val="22"/>
          <w:szCs w:val="22"/>
        </w:rPr>
        <w:t xml:space="preserve"> retroactively increased to Level 2 effective the start date of their current appointment, otherwise they shall be increased effective the GA start date of the next spring or fall term following the submission of their final transcript prior to the start of said appointment. </w:t>
      </w:r>
    </w:p>
    <w:p w14:paraId="67490FCA" w14:textId="77777777" w:rsidR="00F221F5" w:rsidRDefault="00F221F5" w:rsidP="00C749BF">
      <w:pPr>
        <w:jc w:val="both"/>
        <w:rPr>
          <w:rFonts w:asciiTheme="minorHAnsi" w:hAnsiTheme="minorHAnsi" w:cstheme="minorHAnsi"/>
          <w:sz w:val="22"/>
          <w:szCs w:val="22"/>
        </w:rPr>
      </w:pPr>
    </w:p>
    <w:p w14:paraId="7A6C3F3C" w14:textId="77777777" w:rsidR="007254E8" w:rsidRPr="003E089B" w:rsidRDefault="002447EB" w:rsidP="002447EB">
      <w:pPr>
        <w:jc w:val="both"/>
        <w:rPr>
          <w:rFonts w:asciiTheme="minorHAnsi" w:hAnsiTheme="minorHAnsi" w:cstheme="minorHAnsi"/>
          <w:b/>
          <w:color w:val="385623" w:themeColor="accent6" w:themeShade="80"/>
          <w:sz w:val="22"/>
          <w:szCs w:val="22"/>
        </w:rPr>
      </w:pPr>
      <w:r w:rsidRPr="003E089B">
        <w:rPr>
          <w:rFonts w:asciiTheme="minorHAnsi" w:hAnsiTheme="minorHAnsi" w:cstheme="minorHAnsi"/>
          <w:b/>
          <w:color w:val="385623" w:themeColor="accent6" w:themeShade="80"/>
          <w:sz w:val="22"/>
          <w:szCs w:val="22"/>
        </w:rPr>
        <w:t>WILL POPULATE FOR</w:t>
      </w:r>
      <w:r w:rsidR="00201213" w:rsidRPr="003E089B">
        <w:rPr>
          <w:rFonts w:asciiTheme="minorHAnsi" w:hAnsiTheme="minorHAnsi" w:cstheme="minorHAnsi"/>
          <w:b/>
          <w:color w:val="385623" w:themeColor="accent6" w:themeShade="80"/>
          <w:sz w:val="22"/>
          <w:szCs w:val="22"/>
        </w:rPr>
        <w:t xml:space="preserve">: </w:t>
      </w:r>
      <w:r w:rsidRPr="003E089B">
        <w:rPr>
          <w:rFonts w:asciiTheme="minorHAnsi" w:hAnsiTheme="minorHAnsi" w:cstheme="minorHAnsi"/>
          <w:b/>
          <w:color w:val="385623" w:themeColor="accent6" w:themeShade="80"/>
          <w:sz w:val="22"/>
          <w:szCs w:val="22"/>
        </w:rPr>
        <w:t>C</w:t>
      </w:r>
      <w:r w:rsidR="00201213" w:rsidRPr="003E089B">
        <w:rPr>
          <w:rFonts w:asciiTheme="minorHAnsi" w:hAnsiTheme="minorHAnsi" w:cstheme="minorHAnsi"/>
          <w:b/>
          <w:color w:val="385623" w:themeColor="accent6" w:themeShade="80"/>
          <w:sz w:val="22"/>
          <w:szCs w:val="22"/>
        </w:rPr>
        <w:t xml:space="preserve">urrent, doctoral students offered L2 as override </w:t>
      </w:r>
    </w:p>
    <w:p w14:paraId="50778D9C" w14:textId="30F36EDA" w:rsidR="005E043A" w:rsidRPr="002447EB" w:rsidRDefault="005E043A" w:rsidP="002447EB">
      <w:pPr>
        <w:jc w:val="both"/>
        <w:rPr>
          <w:rFonts w:asciiTheme="minorHAnsi" w:hAnsiTheme="minorHAnsi" w:cstheme="minorHAnsi"/>
          <w:b/>
          <w:color w:val="70AD47" w:themeColor="accent6"/>
          <w:sz w:val="22"/>
          <w:szCs w:val="22"/>
        </w:rPr>
      </w:pPr>
      <w:r w:rsidRPr="00D22D4F">
        <w:rPr>
          <w:rFonts w:ascii="Calibri" w:hAnsi="Calibri" w:cs="Calibri"/>
          <w:sz w:val="22"/>
          <w:szCs w:val="22"/>
        </w:rPr>
        <w:t xml:space="preserve">Compensation at the Level 2 stipend rate of </w:t>
      </w:r>
      <w:sdt>
        <w:sdtPr>
          <w:rPr>
            <w:rFonts w:asciiTheme="minorHAnsi" w:hAnsiTheme="minorHAnsi" w:cstheme="minorHAnsi"/>
            <w:b/>
            <w:sz w:val="22"/>
            <w:szCs w:val="22"/>
          </w:rPr>
          <w:id w:val="-7913810"/>
          <w:placeholder>
            <w:docPart w:val="FEFF06340A304639975097D7FAFC1617"/>
          </w:placeholder>
          <w:text/>
        </w:sdtPr>
        <w:sdtEndPr/>
        <w:sdtContent>
          <w:r w:rsidR="00262238">
            <w:rPr>
              <w:rFonts w:asciiTheme="minorHAnsi" w:hAnsiTheme="minorHAnsi" w:cstheme="minorHAnsi"/>
              <w:b/>
              <w:sz w:val="22"/>
              <w:szCs w:val="22"/>
            </w:rPr>
            <w:t>STIPEND AMOUNT</w:t>
          </w:r>
        </w:sdtContent>
      </w:sdt>
      <w:r w:rsidR="00262238">
        <w:rPr>
          <w:rFonts w:asciiTheme="minorHAnsi" w:hAnsiTheme="minorHAnsi" w:cstheme="minorHAnsi"/>
          <w:sz w:val="22"/>
          <w:szCs w:val="22"/>
        </w:rPr>
        <w:t xml:space="preserve"> </w:t>
      </w:r>
      <w:r w:rsidRPr="00D22D4F">
        <w:rPr>
          <w:rFonts w:ascii="Calibri" w:hAnsi="Calibri" w:cs="Calibri"/>
          <w:sz w:val="22"/>
          <w:szCs w:val="22"/>
        </w:rPr>
        <w:t xml:space="preserve">is conditional </w:t>
      </w:r>
      <w:r w:rsidR="006026F2" w:rsidRPr="00D22D4F">
        <w:rPr>
          <w:rFonts w:ascii="Calibri" w:hAnsi="Calibri" w:cs="Calibri"/>
          <w:sz w:val="22"/>
          <w:szCs w:val="22"/>
        </w:rPr>
        <w:t xml:space="preserve">upon active status in a doctoral program and </w:t>
      </w:r>
      <w:r w:rsidRPr="00D22D4F">
        <w:rPr>
          <w:rFonts w:ascii="Calibri" w:hAnsi="Calibri" w:cs="Calibri"/>
          <w:sz w:val="22"/>
          <w:szCs w:val="22"/>
        </w:rPr>
        <w:t xml:space="preserve">successfully earning 30 credits of graduate-level coursework prior to the start date of the appointment. Until such time, compensation will be at the Level 1 stipend rate of </w:t>
      </w:r>
      <w:sdt>
        <w:sdtPr>
          <w:rPr>
            <w:rFonts w:asciiTheme="minorHAnsi" w:hAnsiTheme="minorHAnsi" w:cstheme="minorHAnsi"/>
            <w:b/>
            <w:sz w:val="22"/>
            <w:szCs w:val="22"/>
          </w:rPr>
          <w:id w:val="557984565"/>
          <w:placeholder>
            <w:docPart w:val="4280A2E45D8646C6BEE79EE3D2BEC6C8"/>
          </w:placeholder>
          <w:text/>
        </w:sdtPr>
        <w:sdtEndPr/>
        <w:sdtContent>
          <w:r w:rsidR="00D07757" w:rsidRPr="005419A7">
            <w:rPr>
              <w:rFonts w:asciiTheme="minorHAnsi" w:hAnsiTheme="minorHAnsi" w:cstheme="minorHAnsi"/>
              <w:b/>
              <w:sz w:val="22"/>
              <w:szCs w:val="22"/>
            </w:rPr>
            <w:t xml:space="preserve">CONTINGENCY </w:t>
          </w:r>
          <w:r w:rsidR="00D07757" w:rsidRPr="00363DD0">
            <w:rPr>
              <w:rFonts w:asciiTheme="minorHAnsi" w:hAnsiTheme="minorHAnsi" w:cstheme="minorHAnsi"/>
              <w:b/>
              <w:sz w:val="22"/>
              <w:szCs w:val="22"/>
            </w:rPr>
            <w:t>STIPEND</w:t>
          </w:r>
        </w:sdtContent>
      </w:sdt>
      <w:r w:rsidR="00262238" w:rsidRPr="00363DD0">
        <w:rPr>
          <w:rFonts w:asciiTheme="minorHAnsi" w:hAnsiTheme="minorHAnsi" w:cstheme="minorHAnsi"/>
          <w:bCs/>
          <w:sz w:val="22"/>
          <w:szCs w:val="22"/>
        </w:rPr>
        <w:t>.</w:t>
      </w:r>
    </w:p>
    <w:p w14:paraId="5BD1AA89" w14:textId="77777777" w:rsidR="005E043A" w:rsidRDefault="005E043A" w:rsidP="00C749BF">
      <w:pPr>
        <w:jc w:val="both"/>
        <w:rPr>
          <w:rFonts w:asciiTheme="minorHAnsi" w:hAnsiTheme="minorHAnsi" w:cstheme="minorHAnsi"/>
          <w:bCs/>
          <w:color w:val="FF0000"/>
          <w:sz w:val="22"/>
          <w:szCs w:val="22"/>
        </w:rPr>
      </w:pPr>
    </w:p>
    <w:p w14:paraId="4CBCD109" w14:textId="67B9D695" w:rsidR="00201213" w:rsidRPr="003E089B" w:rsidRDefault="007254E8" w:rsidP="00201213">
      <w:pPr>
        <w:jc w:val="both"/>
        <w:rPr>
          <w:rFonts w:asciiTheme="minorHAnsi" w:hAnsiTheme="minorHAnsi" w:cstheme="minorHAnsi"/>
          <w:b/>
          <w:color w:val="385623" w:themeColor="accent6" w:themeShade="80"/>
          <w:sz w:val="22"/>
          <w:szCs w:val="22"/>
        </w:rPr>
      </w:pPr>
      <w:r w:rsidRPr="003E089B">
        <w:rPr>
          <w:rFonts w:asciiTheme="minorHAnsi" w:hAnsiTheme="minorHAnsi" w:cstheme="minorHAnsi"/>
          <w:b/>
          <w:color w:val="385623" w:themeColor="accent6" w:themeShade="80"/>
          <w:sz w:val="22"/>
          <w:szCs w:val="22"/>
        </w:rPr>
        <w:t>WILL POPULATE FOR</w:t>
      </w:r>
      <w:r w:rsidR="00201213" w:rsidRPr="003E089B">
        <w:rPr>
          <w:rFonts w:asciiTheme="minorHAnsi" w:hAnsiTheme="minorHAnsi" w:cstheme="minorHAnsi"/>
          <w:b/>
          <w:color w:val="385623" w:themeColor="accent6" w:themeShade="80"/>
          <w:sz w:val="22"/>
          <w:szCs w:val="22"/>
        </w:rPr>
        <w:t xml:space="preserve">: </w:t>
      </w:r>
      <w:r w:rsidRPr="003E089B">
        <w:rPr>
          <w:rFonts w:asciiTheme="minorHAnsi" w:hAnsiTheme="minorHAnsi" w:cstheme="minorHAnsi"/>
          <w:b/>
          <w:color w:val="385623" w:themeColor="accent6" w:themeShade="80"/>
          <w:sz w:val="22"/>
          <w:szCs w:val="22"/>
        </w:rPr>
        <w:t>C</w:t>
      </w:r>
      <w:r w:rsidR="00201213" w:rsidRPr="003E089B">
        <w:rPr>
          <w:rFonts w:asciiTheme="minorHAnsi" w:hAnsiTheme="minorHAnsi" w:cstheme="minorHAnsi"/>
          <w:b/>
          <w:color w:val="385623" w:themeColor="accent6" w:themeShade="80"/>
          <w:sz w:val="22"/>
          <w:szCs w:val="22"/>
        </w:rPr>
        <w:t xml:space="preserve">urrent, doctoral students offered L3 as override </w:t>
      </w:r>
    </w:p>
    <w:p w14:paraId="6139BBFE" w14:textId="152E81D5" w:rsidR="007F5AE7" w:rsidRPr="00C418E1" w:rsidRDefault="0058445C" w:rsidP="007F5AE7">
      <w:pPr>
        <w:pStyle w:val="elementtoproof"/>
        <w:jc w:val="both"/>
        <w:rPr>
          <w:color w:val="FF0000"/>
        </w:rPr>
      </w:pPr>
      <w:r>
        <w:rPr>
          <w:rFonts w:asciiTheme="minorHAnsi" w:hAnsiTheme="minorHAnsi" w:cstheme="minorHAnsi"/>
          <w:b/>
          <w:color w:val="0070C0"/>
          <w:sz w:val="22"/>
          <w:szCs w:val="22"/>
        </w:rPr>
        <w:t xml:space="preserve">CURRENT DOCTORAL STUDENTS: </w:t>
      </w:r>
      <w:r w:rsidR="00EE7E76" w:rsidRPr="00104D3C">
        <w:rPr>
          <w:rFonts w:asciiTheme="minorHAnsi" w:hAnsiTheme="minorHAnsi" w:cstheme="minorHAnsi"/>
          <w:b/>
          <w:color w:val="0070C0"/>
          <w:sz w:val="22"/>
          <w:szCs w:val="22"/>
        </w:rPr>
        <w:t xml:space="preserve">INCLUDE </w:t>
      </w:r>
      <w:r w:rsidR="00EE7E76">
        <w:rPr>
          <w:rFonts w:asciiTheme="minorHAnsi" w:hAnsiTheme="minorHAnsi" w:cstheme="minorHAnsi"/>
          <w:b/>
          <w:color w:val="0070C0"/>
          <w:sz w:val="22"/>
          <w:szCs w:val="22"/>
        </w:rPr>
        <w:t xml:space="preserve">THIS PARAGRAPH </w:t>
      </w:r>
      <w:r w:rsidR="00EE7E76" w:rsidRPr="00104D3C">
        <w:rPr>
          <w:rFonts w:asciiTheme="minorHAnsi" w:hAnsiTheme="minorHAnsi" w:cstheme="minorHAnsi"/>
          <w:b/>
          <w:color w:val="0070C0"/>
          <w:sz w:val="22"/>
          <w:szCs w:val="22"/>
        </w:rPr>
        <w:t xml:space="preserve">AS APPLICABLE </w:t>
      </w:r>
      <w:r w:rsidR="00EE7E76">
        <w:rPr>
          <w:rFonts w:asciiTheme="minorHAnsi" w:hAnsiTheme="minorHAnsi" w:cstheme="minorHAnsi"/>
          <w:b/>
          <w:color w:val="0070C0"/>
          <w:sz w:val="22"/>
          <w:szCs w:val="22"/>
        </w:rPr>
        <w:t>OR DELETE</w:t>
      </w:r>
      <w:r w:rsidR="00EE7E76" w:rsidRPr="00104D3C">
        <w:rPr>
          <w:rFonts w:asciiTheme="minorHAnsi" w:hAnsiTheme="minorHAnsi" w:cstheme="minorHAnsi"/>
          <w:b/>
          <w:color w:val="0070C0"/>
          <w:sz w:val="22"/>
          <w:szCs w:val="22"/>
        </w:rPr>
        <w:t xml:space="preserve">: </w:t>
      </w:r>
      <w:r w:rsidR="007F5AE7" w:rsidRPr="00D22D4F">
        <w:rPr>
          <w:rFonts w:ascii="Calibri" w:hAnsi="Calibri" w:cs="Calibri"/>
          <w:sz w:val="22"/>
          <w:szCs w:val="22"/>
        </w:rPr>
        <w:t xml:space="preserve">Compensation at the Level </w:t>
      </w:r>
      <w:r w:rsidR="0029650C" w:rsidRPr="00D22D4F">
        <w:rPr>
          <w:rFonts w:ascii="Calibri" w:hAnsi="Calibri" w:cs="Calibri"/>
          <w:sz w:val="22"/>
          <w:szCs w:val="22"/>
        </w:rPr>
        <w:t>3</w:t>
      </w:r>
      <w:r w:rsidR="007F5AE7" w:rsidRPr="00D22D4F">
        <w:rPr>
          <w:rFonts w:ascii="Calibri" w:hAnsi="Calibri" w:cs="Calibri"/>
          <w:sz w:val="22"/>
          <w:szCs w:val="22"/>
        </w:rPr>
        <w:t xml:space="preserve"> stipend rate of </w:t>
      </w:r>
      <w:sdt>
        <w:sdtPr>
          <w:rPr>
            <w:rFonts w:asciiTheme="minorHAnsi" w:hAnsiTheme="minorHAnsi" w:cstheme="minorHAnsi"/>
            <w:b/>
            <w:sz w:val="22"/>
            <w:szCs w:val="22"/>
          </w:rPr>
          <w:id w:val="1623643335"/>
          <w:placeholder>
            <w:docPart w:val="4BCE9472CF8E4C7790A7C812DE0DE331"/>
          </w:placeholder>
          <w:text/>
        </w:sdtPr>
        <w:sdtEndPr/>
        <w:sdtContent>
          <w:r w:rsidR="00262238">
            <w:rPr>
              <w:rFonts w:asciiTheme="minorHAnsi" w:hAnsiTheme="minorHAnsi" w:cstheme="minorHAnsi"/>
              <w:b/>
              <w:sz w:val="22"/>
              <w:szCs w:val="22"/>
            </w:rPr>
            <w:t>STIPEND AMOUNT</w:t>
          </w:r>
        </w:sdtContent>
      </w:sdt>
      <w:r w:rsidR="00262238">
        <w:rPr>
          <w:rFonts w:asciiTheme="minorHAnsi" w:hAnsiTheme="minorHAnsi" w:cstheme="minorHAnsi"/>
          <w:sz w:val="22"/>
          <w:szCs w:val="22"/>
        </w:rPr>
        <w:t xml:space="preserve"> </w:t>
      </w:r>
      <w:r w:rsidR="007F5AE7" w:rsidRPr="00D22D4F">
        <w:rPr>
          <w:rFonts w:ascii="Calibri" w:hAnsi="Calibri" w:cs="Calibri"/>
          <w:sz w:val="22"/>
          <w:szCs w:val="22"/>
        </w:rPr>
        <w:t xml:space="preserve">is conditional upon </w:t>
      </w:r>
      <w:r w:rsidR="006026F2" w:rsidRPr="00D22D4F">
        <w:rPr>
          <w:rFonts w:ascii="Calibri" w:hAnsi="Calibri" w:cs="Calibri"/>
          <w:sz w:val="22"/>
          <w:szCs w:val="22"/>
        </w:rPr>
        <w:t xml:space="preserve">active status in a doctoral program and the </w:t>
      </w:r>
      <w:r w:rsidR="007F5AE7" w:rsidRPr="00D22D4F">
        <w:rPr>
          <w:rFonts w:ascii="Calibri" w:hAnsi="Calibri" w:cs="Calibri"/>
          <w:sz w:val="22"/>
          <w:szCs w:val="22"/>
        </w:rPr>
        <w:t xml:space="preserve">successful </w:t>
      </w:r>
      <w:r w:rsidR="0029650C" w:rsidRPr="00D22D4F">
        <w:rPr>
          <w:rFonts w:ascii="Calibri" w:hAnsi="Calibri" w:cs="Calibri"/>
          <w:sz w:val="22"/>
          <w:szCs w:val="22"/>
        </w:rPr>
        <w:t xml:space="preserve">passing of </w:t>
      </w:r>
      <w:r w:rsidR="00966C83" w:rsidRPr="00D22D4F">
        <w:rPr>
          <w:rFonts w:ascii="Calibri" w:hAnsi="Calibri" w:cs="Calibri"/>
          <w:sz w:val="22"/>
          <w:szCs w:val="22"/>
        </w:rPr>
        <w:t xml:space="preserve">all parts of </w:t>
      </w:r>
      <w:r w:rsidR="0029650C" w:rsidRPr="00D22D4F">
        <w:rPr>
          <w:rFonts w:ascii="Calibri" w:hAnsi="Calibri" w:cs="Calibri"/>
          <w:sz w:val="22"/>
          <w:szCs w:val="22"/>
        </w:rPr>
        <w:t>the General Exam and submission of the completed</w:t>
      </w:r>
      <w:r w:rsidR="0029650C" w:rsidRPr="00C418E1">
        <w:rPr>
          <w:rFonts w:ascii="Calibri" w:hAnsi="Calibri" w:cs="Calibri"/>
          <w:color w:val="FF0000"/>
          <w:sz w:val="22"/>
          <w:szCs w:val="22"/>
        </w:rPr>
        <w:t xml:space="preserve"> </w:t>
      </w:r>
      <w:hyperlink r:id="rId20" w:history="1">
        <w:r w:rsidR="0029650C" w:rsidRPr="00C418E1">
          <w:rPr>
            <w:rStyle w:val="Hyperlink"/>
            <w:rFonts w:ascii="Calibri" w:hAnsi="Calibri" w:cs="Calibri"/>
            <w:sz w:val="22"/>
            <w:szCs w:val="22"/>
          </w:rPr>
          <w:t xml:space="preserve">Report on the General Examination </w:t>
        </w:r>
        <w:r w:rsidR="005A155D" w:rsidRPr="00C418E1">
          <w:rPr>
            <w:rStyle w:val="Hyperlink"/>
            <w:rFonts w:ascii="Calibri" w:hAnsi="Calibri" w:cs="Calibri"/>
            <w:sz w:val="22"/>
            <w:szCs w:val="22"/>
          </w:rPr>
          <w:t xml:space="preserve">for the Doctoral Degree </w:t>
        </w:r>
        <w:r w:rsidR="0029650C" w:rsidRPr="00C418E1">
          <w:rPr>
            <w:rStyle w:val="Hyperlink"/>
            <w:rFonts w:ascii="Calibri" w:hAnsi="Calibri" w:cs="Calibri"/>
            <w:sz w:val="22"/>
            <w:szCs w:val="22"/>
          </w:rPr>
          <w:t>form</w:t>
        </w:r>
      </w:hyperlink>
      <w:r w:rsidR="0029650C" w:rsidRPr="00C418E1">
        <w:rPr>
          <w:rFonts w:ascii="Calibri" w:hAnsi="Calibri" w:cs="Calibri"/>
          <w:color w:val="FF0000"/>
          <w:sz w:val="22"/>
          <w:szCs w:val="22"/>
        </w:rPr>
        <w:t xml:space="preserve"> </w:t>
      </w:r>
      <w:r w:rsidR="0029650C" w:rsidRPr="00D22D4F">
        <w:rPr>
          <w:rFonts w:ascii="Calibri" w:hAnsi="Calibri" w:cs="Calibri"/>
          <w:sz w:val="22"/>
          <w:szCs w:val="22"/>
        </w:rPr>
        <w:t xml:space="preserve">to </w:t>
      </w:r>
      <w:r w:rsidR="005A155D" w:rsidRPr="00D22D4F">
        <w:rPr>
          <w:rFonts w:ascii="Calibri" w:hAnsi="Calibri" w:cs="Calibri"/>
          <w:sz w:val="22"/>
          <w:szCs w:val="22"/>
        </w:rPr>
        <w:t xml:space="preserve">the Office of the Registrar’s </w:t>
      </w:r>
      <w:r w:rsidR="0029650C" w:rsidRPr="00D22D4F">
        <w:rPr>
          <w:rFonts w:ascii="Calibri" w:hAnsi="Calibri" w:cs="Calibri"/>
          <w:sz w:val="22"/>
          <w:szCs w:val="22"/>
        </w:rPr>
        <w:t>Degree Audit</w:t>
      </w:r>
      <w:r w:rsidR="005A155D" w:rsidRPr="00D22D4F">
        <w:rPr>
          <w:rFonts w:ascii="Calibri" w:hAnsi="Calibri" w:cs="Calibri"/>
          <w:sz w:val="22"/>
          <w:szCs w:val="22"/>
        </w:rPr>
        <w:t xml:space="preserve"> team (</w:t>
      </w:r>
      <w:hyperlink r:id="rId21" w:history="1">
        <w:r w:rsidR="005A155D" w:rsidRPr="00C418E1">
          <w:rPr>
            <w:rStyle w:val="Hyperlink"/>
            <w:rFonts w:ascii="Calibri" w:hAnsi="Calibri" w:cs="Calibri"/>
            <w:sz w:val="22"/>
            <w:szCs w:val="22"/>
          </w:rPr>
          <w:t>degreeaudit@uconn.edu</w:t>
        </w:r>
      </w:hyperlink>
      <w:r w:rsidR="005A155D" w:rsidRPr="00D22D4F">
        <w:rPr>
          <w:rFonts w:ascii="Calibri" w:hAnsi="Calibri" w:cs="Calibri"/>
          <w:sz w:val="22"/>
          <w:szCs w:val="22"/>
        </w:rPr>
        <w:t xml:space="preserve">) </w:t>
      </w:r>
      <w:r w:rsidR="007F5AE7" w:rsidRPr="00D22D4F">
        <w:rPr>
          <w:rFonts w:ascii="Calibri" w:hAnsi="Calibri" w:cs="Calibri"/>
          <w:sz w:val="22"/>
          <w:szCs w:val="22"/>
        </w:rPr>
        <w:t xml:space="preserve">prior to the start date of the appointment. Until such time, compensation will be at the Level </w:t>
      </w:r>
      <w:r w:rsidR="00417A92" w:rsidRPr="00D22D4F">
        <w:rPr>
          <w:rFonts w:ascii="Calibri" w:hAnsi="Calibri" w:cs="Calibri"/>
          <w:b/>
          <w:bCs/>
          <w:sz w:val="22"/>
          <w:szCs w:val="22"/>
        </w:rPr>
        <w:t>X</w:t>
      </w:r>
      <w:r w:rsidR="007F5AE7" w:rsidRPr="00D22D4F">
        <w:rPr>
          <w:rFonts w:ascii="Calibri" w:hAnsi="Calibri" w:cs="Calibri"/>
          <w:sz w:val="22"/>
          <w:szCs w:val="22"/>
        </w:rPr>
        <w:t xml:space="preserve"> stipend rate of</w:t>
      </w:r>
      <w:r w:rsidR="00262238">
        <w:rPr>
          <w:rFonts w:ascii="Calibri" w:hAnsi="Calibri" w:cs="Calibri"/>
          <w:sz w:val="22"/>
          <w:szCs w:val="22"/>
        </w:rPr>
        <w:t xml:space="preserve"> </w:t>
      </w:r>
      <w:sdt>
        <w:sdtPr>
          <w:rPr>
            <w:rFonts w:asciiTheme="minorHAnsi" w:hAnsiTheme="minorHAnsi" w:cstheme="minorHAnsi"/>
            <w:b/>
            <w:sz w:val="22"/>
            <w:szCs w:val="22"/>
          </w:rPr>
          <w:id w:val="-217135279"/>
          <w:placeholder>
            <w:docPart w:val="4DB85AFB7D1B48E0A53F93CB959F4E93"/>
          </w:placeholder>
          <w:text/>
        </w:sdtPr>
        <w:sdtEndPr/>
        <w:sdtContent>
          <w:r w:rsidR="00D07757" w:rsidRPr="00AA3609">
            <w:rPr>
              <w:rFonts w:asciiTheme="minorHAnsi" w:hAnsiTheme="minorHAnsi" w:cstheme="minorHAnsi"/>
              <w:b/>
              <w:sz w:val="22"/>
              <w:szCs w:val="22"/>
            </w:rPr>
            <w:t xml:space="preserve">CONTINGENCY </w:t>
          </w:r>
          <w:r w:rsidR="00D07757">
            <w:rPr>
              <w:rFonts w:asciiTheme="minorHAnsi" w:hAnsiTheme="minorHAnsi" w:cstheme="minorHAnsi"/>
              <w:b/>
              <w:sz w:val="22"/>
              <w:szCs w:val="22"/>
            </w:rPr>
            <w:t>STIPEND</w:t>
          </w:r>
        </w:sdtContent>
      </w:sdt>
      <w:r w:rsidR="00262238">
        <w:rPr>
          <w:rFonts w:asciiTheme="minorHAnsi" w:hAnsiTheme="minorHAnsi" w:cstheme="minorHAnsi"/>
          <w:sz w:val="22"/>
          <w:szCs w:val="22"/>
        </w:rPr>
        <w:t>.</w:t>
      </w:r>
    </w:p>
    <w:p w14:paraId="6380DA96" w14:textId="4F23E5C1" w:rsidR="00B03A82" w:rsidRPr="00D37280" w:rsidRDefault="00B03A82" w:rsidP="00C749BF">
      <w:pPr>
        <w:rPr>
          <w:rFonts w:asciiTheme="minorHAnsi" w:hAnsiTheme="minorHAnsi" w:cstheme="minorHAnsi"/>
          <w:sz w:val="22"/>
          <w:szCs w:val="22"/>
        </w:rPr>
      </w:pPr>
    </w:p>
    <w:p w14:paraId="22CA8BD2" w14:textId="77777777" w:rsidR="000441A0" w:rsidRDefault="179C90D7" w:rsidP="35992053">
      <w:pPr>
        <w:jc w:val="both"/>
        <w:rPr>
          <w:rFonts w:asciiTheme="minorHAnsi" w:hAnsiTheme="minorHAnsi" w:cstheme="minorBidi"/>
          <w:sz w:val="22"/>
          <w:szCs w:val="22"/>
        </w:rPr>
      </w:pPr>
      <w:r w:rsidRPr="35992053">
        <w:rPr>
          <w:rFonts w:asciiTheme="minorHAnsi" w:hAnsiTheme="minorHAnsi" w:cstheme="minorBidi"/>
          <w:sz w:val="22"/>
          <w:szCs w:val="22"/>
        </w:rPr>
        <w:t>Your appointment is contingent upon your full</w:t>
      </w:r>
      <w:r w:rsidR="6D7A7EC9" w:rsidRPr="35992053">
        <w:rPr>
          <w:rFonts w:asciiTheme="minorHAnsi" w:hAnsiTheme="minorHAnsi" w:cstheme="minorBidi"/>
          <w:sz w:val="22"/>
          <w:szCs w:val="22"/>
        </w:rPr>
        <w:t>-</w:t>
      </w:r>
      <w:r w:rsidRPr="35992053">
        <w:rPr>
          <w:rFonts w:asciiTheme="minorHAnsi" w:hAnsiTheme="minorHAnsi" w:cstheme="minorBidi"/>
          <w:sz w:val="22"/>
          <w:szCs w:val="22"/>
        </w:rPr>
        <w:t xml:space="preserve">time </w:t>
      </w:r>
      <w:r w:rsidR="320EAABE" w:rsidRPr="35992053">
        <w:rPr>
          <w:rFonts w:asciiTheme="minorHAnsi" w:hAnsiTheme="minorHAnsi" w:cstheme="minorBidi"/>
          <w:sz w:val="22"/>
          <w:szCs w:val="22"/>
        </w:rPr>
        <w:t xml:space="preserve">student </w:t>
      </w:r>
      <w:r w:rsidRPr="35992053">
        <w:rPr>
          <w:rFonts w:asciiTheme="minorHAnsi" w:hAnsiTheme="minorHAnsi" w:cstheme="minorBidi"/>
          <w:sz w:val="22"/>
          <w:szCs w:val="22"/>
        </w:rPr>
        <w:t>registration</w:t>
      </w:r>
      <w:r w:rsidR="1DEA39E3" w:rsidRPr="35992053">
        <w:rPr>
          <w:rFonts w:asciiTheme="minorHAnsi" w:hAnsiTheme="minorHAnsi" w:cstheme="minorBidi"/>
          <w:sz w:val="22"/>
          <w:szCs w:val="22"/>
        </w:rPr>
        <w:t xml:space="preserve">, which for </w:t>
      </w:r>
      <w:r w:rsidRPr="35992053">
        <w:rPr>
          <w:rFonts w:asciiTheme="minorHAnsi" w:hAnsiTheme="minorHAnsi" w:cstheme="minorBidi"/>
          <w:sz w:val="22"/>
          <w:szCs w:val="22"/>
        </w:rPr>
        <w:t>graduate student</w:t>
      </w:r>
      <w:r w:rsidR="79088803" w:rsidRPr="35992053">
        <w:rPr>
          <w:rFonts w:asciiTheme="minorHAnsi" w:hAnsiTheme="minorHAnsi" w:cstheme="minorBidi"/>
          <w:sz w:val="22"/>
          <w:szCs w:val="22"/>
        </w:rPr>
        <w:t xml:space="preserve">s with </w:t>
      </w:r>
      <w:r w:rsidR="79088803" w:rsidRPr="00791676">
        <w:rPr>
          <w:rFonts w:asciiTheme="minorHAnsi" w:hAnsiTheme="minorHAnsi" w:cstheme="minorBidi"/>
          <w:sz w:val="22"/>
          <w:szCs w:val="22"/>
        </w:rPr>
        <w:t>a GA appointment is</w:t>
      </w:r>
      <w:r w:rsidRPr="00791676">
        <w:rPr>
          <w:rFonts w:asciiTheme="minorHAnsi" w:hAnsiTheme="minorHAnsi" w:cstheme="minorBidi"/>
          <w:sz w:val="22"/>
          <w:szCs w:val="22"/>
        </w:rPr>
        <w:t xml:space="preserve"> 6 credits or more. </w:t>
      </w:r>
      <w:r w:rsidR="1D68527C" w:rsidRPr="00791676">
        <w:rPr>
          <w:rFonts w:asciiTheme="minorHAnsi" w:eastAsiaTheme="minorEastAsia" w:hAnsiTheme="minorHAnsi" w:cstheme="minorBidi"/>
          <w:sz w:val="22"/>
          <w:szCs w:val="22"/>
        </w:rPr>
        <w:t xml:space="preserve">It is recommended when possible that you enroll by August 1 for the fall semester and by December 15 for the spring semester to ensure your classes will not be canceled due to low enrollment and to ensure continuity of services when applicable. You are required to </w:t>
      </w:r>
      <w:proofErr w:type="gramStart"/>
      <w:r w:rsidR="1D68527C" w:rsidRPr="00791676">
        <w:rPr>
          <w:rFonts w:asciiTheme="minorHAnsi" w:eastAsiaTheme="minorEastAsia" w:hAnsiTheme="minorHAnsi" w:cstheme="minorBidi"/>
          <w:sz w:val="22"/>
          <w:szCs w:val="22"/>
        </w:rPr>
        <w:t>be registered</w:t>
      </w:r>
      <w:proofErr w:type="gramEnd"/>
      <w:r w:rsidR="1D68527C" w:rsidRPr="00791676">
        <w:rPr>
          <w:rFonts w:asciiTheme="minorHAnsi" w:eastAsiaTheme="minorEastAsia" w:hAnsiTheme="minorHAnsi" w:cstheme="minorBidi"/>
          <w:sz w:val="22"/>
          <w:szCs w:val="22"/>
        </w:rPr>
        <w:t xml:space="preserve"> </w:t>
      </w:r>
      <w:proofErr w:type="gramStart"/>
      <w:r w:rsidR="1D68527C" w:rsidRPr="00791676">
        <w:rPr>
          <w:rFonts w:asciiTheme="minorHAnsi" w:eastAsiaTheme="minorEastAsia" w:hAnsiTheme="minorHAnsi" w:cstheme="minorBidi"/>
          <w:sz w:val="22"/>
          <w:szCs w:val="22"/>
        </w:rPr>
        <w:t>in</w:t>
      </w:r>
      <w:proofErr w:type="gramEnd"/>
      <w:r w:rsidR="1D68527C" w:rsidRPr="00791676">
        <w:rPr>
          <w:rFonts w:asciiTheme="minorHAnsi" w:eastAsiaTheme="minorEastAsia" w:hAnsiTheme="minorHAnsi" w:cstheme="minorBidi"/>
          <w:sz w:val="22"/>
          <w:szCs w:val="22"/>
        </w:rPr>
        <w:t xml:space="preserve"> 6 credits or more prior to the start date of your appointment each semester.</w:t>
      </w:r>
      <w:r w:rsidRPr="00791676">
        <w:rPr>
          <w:rFonts w:asciiTheme="minorHAnsi" w:hAnsiTheme="minorHAnsi" w:cstheme="minorBidi"/>
          <w:sz w:val="22"/>
          <w:szCs w:val="22"/>
        </w:rPr>
        <w:t xml:space="preserve"> </w:t>
      </w:r>
    </w:p>
    <w:p w14:paraId="6D4E1E3C" w14:textId="77777777" w:rsidR="000441A0" w:rsidRDefault="000441A0" w:rsidP="35992053">
      <w:pPr>
        <w:jc w:val="both"/>
        <w:rPr>
          <w:rFonts w:asciiTheme="minorHAnsi" w:hAnsiTheme="minorHAnsi" w:cstheme="minorBidi"/>
          <w:sz w:val="22"/>
          <w:szCs w:val="22"/>
        </w:rPr>
      </w:pPr>
    </w:p>
    <w:p w14:paraId="43DB1CD6" w14:textId="232EEB7A" w:rsidR="002E6285" w:rsidRDefault="179C90D7" w:rsidP="630E8AF3">
      <w:pPr>
        <w:jc w:val="both"/>
        <w:rPr>
          <w:rFonts w:asciiTheme="minorHAnsi" w:hAnsiTheme="minorHAnsi" w:cstheme="minorBidi"/>
          <w:sz w:val="22"/>
          <w:szCs w:val="22"/>
        </w:rPr>
      </w:pPr>
      <w:r w:rsidRPr="00791676">
        <w:rPr>
          <w:rFonts w:asciiTheme="minorHAnsi" w:hAnsiTheme="minorHAnsi" w:cstheme="minorBidi"/>
          <w:sz w:val="22"/>
          <w:szCs w:val="22"/>
        </w:rPr>
        <w:t xml:space="preserve">This </w:t>
      </w:r>
      <w:r w:rsidRPr="35992053">
        <w:rPr>
          <w:rFonts w:asciiTheme="minorHAnsi" w:hAnsiTheme="minorHAnsi" w:cstheme="minorBidi"/>
          <w:sz w:val="22"/>
          <w:szCs w:val="22"/>
        </w:rPr>
        <w:t xml:space="preserve">appointment is also contingent upon meeting the qualifications required of the position at the start of the appointment, including acceptance of an approved I-9 (Employment Eligibility Verification Form) and proof of English proficiency </w:t>
      </w:r>
      <w:r w:rsidRPr="003A4BF3">
        <w:rPr>
          <w:rFonts w:asciiTheme="minorHAnsi" w:hAnsiTheme="minorHAnsi" w:cstheme="minorBidi"/>
          <w:sz w:val="22"/>
          <w:szCs w:val="22"/>
        </w:rPr>
        <w:t>for those with instructional duties. </w:t>
      </w:r>
    </w:p>
    <w:p w14:paraId="61741F51" w14:textId="77777777" w:rsidR="00B343C5" w:rsidRDefault="00B343C5" w:rsidP="630E8AF3">
      <w:pPr>
        <w:jc w:val="both"/>
        <w:rPr>
          <w:rFonts w:asciiTheme="minorHAnsi" w:hAnsiTheme="minorHAnsi" w:cstheme="minorBidi"/>
          <w:sz w:val="22"/>
          <w:szCs w:val="22"/>
        </w:rPr>
      </w:pPr>
    </w:p>
    <w:p w14:paraId="1962611A" w14:textId="6DB49E11" w:rsidR="00A15D83" w:rsidRDefault="71DFA39E" w:rsidP="1D1C16C5">
      <w:pPr>
        <w:jc w:val="both"/>
        <w:rPr>
          <w:rFonts w:asciiTheme="minorHAnsi" w:hAnsiTheme="minorHAnsi" w:cstheme="minorBidi"/>
          <w:sz w:val="22"/>
          <w:szCs w:val="22"/>
        </w:rPr>
      </w:pPr>
      <w:r w:rsidRPr="1D1C16C5">
        <w:rPr>
          <w:rFonts w:asciiTheme="minorHAnsi" w:hAnsiTheme="minorHAnsi" w:cstheme="minorBidi"/>
          <w:sz w:val="22"/>
          <w:szCs w:val="22"/>
        </w:rPr>
        <w:t>Please be aware that</w:t>
      </w:r>
      <w:r w:rsidR="40F3B2FD" w:rsidRPr="1D1C16C5">
        <w:rPr>
          <w:rFonts w:asciiTheme="minorHAnsi" w:hAnsiTheme="minorHAnsi" w:cstheme="minorBidi"/>
          <w:sz w:val="22"/>
          <w:szCs w:val="22"/>
        </w:rPr>
        <w:t xml:space="preserve"> </w:t>
      </w:r>
      <w:hyperlink r:id="rId22" w:history="1">
        <w:r w:rsidR="40F3B2FD" w:rsidRPr="00A33DF5">
          <w:rPr>
            <w:rStyle w:val="Hyperlink"/>
            <w:rFonts w:asciiTheme="minorHAnsi" w:hAnsiTheme="minorHAnsi" w:cstheme="minorBidi"/>
            <w:sz w:val="22"/>
            <w:szCs w:val="22"/>
          </w:rPr>
          <w:t>UConn’s English Proficiency Policy for TAs</w:t>
        </w:r>
      </w:hyperlink>
      <w:r w:rsidR="1668030D" w:rsidRPr="1D1C16C5">
        <w:rPr>
          <w:rFonts w:asciiTheme="minorHAnsi" w:hAnsiTheme="minorHAnsi" w:cstheme="minorBidi"/>
          <w:sz w:val="22"/>
          <w:szCs w:val="22"/>
        </w:rPr>
        <w:t xml:space="preserve"> </w:t>
      </w:r>
      <w:r w:rsidR="35913A82" w:rsidRPr="1D1C16C5">
        <w:rPr>
          <w:rFonts w:asciiTheme="minorHAnsi" w:hAnsiTheme="minorHAnsi" w:cstheme="minorBidi"/>
          <w:sz w:val="22"/>
          <w:szCs w:val="22"/>
        </w:rPr>
        <w:t xml:space="preserve">is separate from the English proficiency requirement for admission. Even if proof of proficiency was waived for purposes of admission, </w:t>
      </w:r>
      <w:r w:rsidR="312E9069" w:rsidRPr="1D1C16C5">
        <w:rPr>
          <w:rFonts w:asciiTheme="minorHAnsi" w:hAnsiTheme="minorHAnsi" w:cstheme="minorBidi"/>
          <w:sz w:val="22"/>
          <w:szCs w:val="22"/>
        </w:rPr>
        <w:t>proof of proficiency is required for those who will be assigned instructional duties</w:t>
      </w:r>
      <w:r w:rsidR="4E225CB3" w:rsidRPr="1D1C16C5">
        <w:rPr>
          <w:rFonts w:asciiTheme="minorHAnsi" w:hAnsiTheme="minorHAnsi" w:cstheme="minorBidi"/>
          <w:sz w:val="22"/>
          <w:szCs w:val="22"/>
        </w:rPr>
        <w:t xml:space="preserve"> as part of their graduate assistantship</w:t>
      </w:r>
      <w:r w:rsidR="70E9000C" w:rsidRPr="1D1C16C5">
        <w:rPr>
          <w:rFonts w:asciiTheme="minorHAnsi" w:hAnsiTheme="minorHAnsi" w:cstheme="minorBidi"/>
          <w:sz w:val="22"/>
          <w:szCs w:val="22"/>
        </w:rPr>
        <w:t xml:space="preserve">. </w:t>
      </w:r>
      <w:r w:rsidR="01E1C45F" w:rsidRPr="1D1C16C5">
        <w:rPr>
          <w:rFonts w:asciiTheme="minorHAnsi" w:hAnsiTheme="minorHAnsi" w:cstheme="minorBidi"/>
          <w:sz w:val="22"/>
          <w:szCs w:val="22"/>
        </w:rPr>
        <w:t xml:space="preserve">Classroom instructional duties require a higher </w:t>
      </w:r>
      <w:r w:rsidR="4A26D92A" w:rsidRPr="1D1C16C5">
        <w:rPr>
          <w:rFonts w:asciiTheme="minorHAnsi" w:hAnsiTheme="minorHAnsi" w:cstheme="minorBidi"/>
          <w:sz w:val="22"/>
          <w:szCs w:val="22"/>
        </w:rPr>
        <w:t>level of English proficiency to ensure the TA can facilitate the understanding of complex topics to undergraduate students</w:t>
      </w:r>
      <w:r w:rsidR="60063D0B" w:rsidRPr="1D1C16C5">
        <w:rPr>
          <w:rFonts w:asciiTheme="minorHAnsi" w:hAnsiTheme="minorHAnsi" w:cstheme="minorBidi"/>
          <w:sz w:val="22"/>
          <w:szCs w:val="22"/>
        </w:rPr>
        <w:t xml:space="preserve"> who are non-experts in the subject matter. </w:t>
      </w:r>
      <w:r w:rsidR="70E9000C" w:rsidRPr="1D1C16C5">
        <w:rPr>
          <w:rFonts w:asciiTheme="minorHAnsi" w:hAnsiTheme="minorHAnsi" w:cstheme="minorBidi"/>
          <w:sz w:val="22"/>
          <w:szCs w:val="22"/>
        </w:rPr>
        <w:t xml:space="preserve">It is the </w:t>
      </w:r>
      <w:r w:rsidR="69A8A144" w:rsidRPr="1D1C16C5">
        <w:rPr>
          <w:rFonts w:asciiTheme="minorHAnsi" w:hAnsiTheme="minorHAnsi" w:cstheme="minorBidi"/>
          <w:sz w:val="22"/>
          <w:szCs w:val="22"/>
        </w:rPr>
        <w:t>GA</w:t>
      </w:r>
      <w:r w:rsidR="007254E8">
        <w:rPr>
          <w:rFonts w:asciiTheme="minorHAnsi" w:hAnsiTheme="minorHAnsi" w:cstheme="minorBidi"/>
          <w:sz w:val="22"/>
          <w:szCs w:val="22"/>
        </w:rPr>
        <w:t>’</w:t>
      </w:r>
      <w:r w:rsidR="70E9000C" w:rsidRPr="1D1C16C5">
        <w:rPr>
          <w:rFonts w:asciiTheme="minorHAnsi" w:hAnsiTheme="minorHAnsi" w:cstheme="minorBidi"/>
          <w:sz w:val="22"/>
          <w:szCs w:val="22"/>
        </w:rPr>
        <w:t xml:space="preserve">s responsibility to review the </w:t>
      </w:r>
      <w:r w:rsidR="42108651" w:rsidRPr="1D1C16C5">
        <w:rPr>
          <w:rFonts w:asciiTheme="minorHAnsi" w:hAnsiTheme="minorHAnsi" w:cstheme="minorBidi"/>
          <w:sz w:val="22"/>
          <w:szCs w:val="22"/>
        </w:rPr>
        <w:t xml:space="preserve">policy and </w:t>
      </w:r>
      <w:r w:rsidR="70E9000C" w:rsidRPr="1D1C16C5">
        <w:rPr>
          <w:rFonts w:asciiTheme="minorHAnsi" w:hAnsiTheme="minorHAnsi" w:cstheme="minorBidi"/>
          <w:sz w:val="22"/>
          <w:szCs w:val="22"/>
        </w:rPr>
        <w:t>testing procedures</w:t>
      </w:r>
      <w:r w:rsidR="46B97CBF" w:rsidRPr="1D1C16C5">
        <w:rPr>
          <w:rFonts w:asciiTheme="minorHAnsi" w:hAnsiTheme="minorHAnsi" w:cstheme="minorBidi"/>
          <w:sz w:val="22"/>
          <w:szCs w:val="22"/>
        </w:rPr>
        <w:t xml:space="preserve"> and</w:t>
      </w:r>
      <w:r w:rsidR="53DD2089" w:rsidRPr="1D1C16C5">
        <w:rPr>
          <w:rFonts w:asciiTheme="minorHAnsi" w:hAnsiTheme="minorHAnsi" w:cstheme="minorBidi"/>
          <w:sz w:val="22"/>
          <w:szCs w:val="22"/>
        </w:rPr>
        <w:t>, if applicable,</w:t>
      </w:r>
      <w:r w:rsidR="42108651" w:rsidRPr="1D1C16C5">
        <w:rPr>
          <w:rFonts w:asciiTheme="minorHAnsi" w:hAnsiTheme="minorHAnsi" w:cstheme="minorBidi"/>
          <w:sz w:val="22"/>
          <w:szCs w:val="22"/>
        </w:rPr>
        <w:t xml:space="preserve"> </w:t>
      </w:r>
      <w:r w:rsidR="46B97CBF" w:rsidRPr="1D1C16C5">
        <w:rPr>
          <w:rFonts w:asciiTheme="minorHAnsi" w:hAnsiTheme="minorHAnsi" w:cstheme="minorBidi"/>
          <w:sz w:val="22"/>
          <w:szCs w:val="22"/>
        </w:rPr>
        <w:t xml:space="preserve">either </w:t>
      </w:r>
      <w:r w:rsidR="42108651" w:rsidRPr="1D1C16C5">
        <w:rPr>
          <w:rFonts w:asciiTheme="minorHAnsi" w:hAnsiTheme="minorHAnsi" w:cstheme="minorBidi"/>
          <w:sz w:val="22"/>
          <w:szCs w:val="22"/>
        </w:rPr>
        <w:t xml:space="preserve">submit proof of English proficiency </w:t>
      </w:r>
      <w:r w:rsidR="46B97CBF" w:rsidRPr="1D1C16C5">
        <w:rPr>
          <w:rFonts w:asciiTheme="minorHAnsi" w:hAnsiTheme="minorHAnsi" w:cstheme="minorBidi"/>
          <w:sz w:val="22"/>
          <w:szCs w:val="22"/>
        </w:rPr>
        <w:t>or</w:t>
      </w:r>
      <w:r w:rsidR="70E9000C" w:rsidRPr="1D1C16C5">
        <w:rPr>
          <w:rFonts w:asciiTheme="minorHAnsi" w:hAnsiTheme="minorHAnsi" w:cstheme="minorBidi"/>
          <w:sz w:val="22"/>
          <w:szCs w:val="22"/>
        </w:rPr>
        <w:t xml:space="preserve"> </w:t>
      </w:r>
      <w:r w:rsidR="3F551341" w:rsidRPr="1D1C16C5">
        <w:rPr>
          <w:rFonts w:asciiTheme="minorHAnsi" w:hAnsiTheme="minorHAnsi" w:cstheme="minorBidi"/>
          <w:sz w:val="22"/>
          <w:szCs w:val="22"/>
        </w:rPr>
        <w:t xml:space="preserve">register for </w:t>
      </w:r>
      <w:r w:rsidR="3D6E604A" w:rsidRPr="1D1C16C5">
        <w:rPr>
          <w:rFonts w:asciiTheme="minorHAnsi" w:hAnsiTheme="minorHAnsi" w:cstheme="minorBidi"/>
          <w:sz w:val="22"/>
          <w:szCs w:val="22"/>
        </w:rPr>
        <w:t>an assessme</w:t>
      </w:r>
      <w:r w:rsidR="2B4CF4BF" w:rsidRPr="1D1C16C5">
        <w:rPr>
          <w:rFonts w:asciiTheme="minorHAnsi" w:hAnsiTheme="minorHAnsi" w:cstheme="minorBidi"/>
          <w:sz w:val="22"/>
          <w:szCs w:val="22"/>
        </w:rPr>
        <w:t>nt in a timely manner</w:t>
      </w:r>
      <w:r w:rsidR="46B97CBF" w:rsidRPr="1D1C16C5">
        <w:rPr>
          <w:rFonts w:asciiTheme="minorHAnsi" w:hAnsiTheme="minorHAnsi" w:cstheme="minorBidi"/>
          <w:sz w:val="22"/>
          <w:szCs w:val="22"/>
        </w:rPr>
        <w:t>.</w:t>
      </w:r>
      <w:r w:rsidR="43C55BB2" w:rsidRPr="1D1C16C5">
        <w:rPr>
          <w:rFonts w:asciiTheme="minorHAnsi" w:hAnsiTheme="minorHAnsi" w:cstheme="minorBidi"/>
          <w:sz w:val="22"/>
          <w:szCs w:val="22"/>
        </w:rPr>
        <w:t xml:space="preserve"> More information about </w:t>
      </w:r>
      <w:r w:rsidR="4B079E68" w:rsidRPr="1D1C16C5">
        <w:rPr>
          <w:rFonts w:asciiTheme="minorHAnsi" w:hAnsiTheme="minorHAnsi" w:cstheme="minorBidi"/>
          <w:sz w:val="22"/>
          <w:szCs w:val="22"/>
        </w:rPr>
        <w:t xml:space="preserve">how to do so is provided by </w:t>
      </w:r>
      <w:hyperlink r:id="rId23" w:history="1">
        <w:r w:rsidR="4B079E68" w:rsidRPr="00F9281C">
          <w:rPr>
            <w:rStyle w:val="Hyperlink"/>
            <w:rFonts w:asciiTheme="minorHAnsi" w:hAnsiTheme="minorHAnsi" w:cstheme="minorBidi"/>
            <w:sz w:val="22"/>
            <w:szCs w:val="22"/>
          </w:rPr>
          <w:t>International Teaching Assistant Services</w:t>
        </w:r>
      </w:hyperlink>
      <w:r w:rsidR="6D50FCEB" w:rsidRPr="1D1C16C5">
        <w:rPr>
          <w:rFonts w:asciiTheme="minorHAnsi" w:hAnsiTheme="minorHAnsi" w:cstheme="minorBidi"/>
          <w:sz w:val="22"/>
          <w:szCs w:val="22"/>
        </w:rPr>
        <w:t xml:space="preserve">. </w:t>
      </w:r>
      <w:r w:rsidR="4BE83CF7" w:rsidRPr="1D1C16C5">
        <w:rPr>
          <w:rFonts w:asciiTheme="minorHAnsi" w:hAnsiTheme="minorHAnsi" w:cstheme="minorBidi"/>
          <w:sz w:val="22"/>
          <w:szCs w:val="22"/>
        </w:rPr>
        <w:t xml:space="preserve">If the Department does not receive proof of English proficiency by </w:t>
      </w:r>
      <w:r w:rsidR="38263749" w:rsidRPr="1D1C16C5">
        <w:rPr>
          <w:rFonts w:asciiTheme="minorHAnsi" w:hAnsiTheme="minorHAnsi" w:cstheme="minorBidi"/>
          <w:sz w:val="22"/>
          <w:szCs w:val="22"/>
        </w:rPr>
        <w:t xml:space="preserve">the </w:t>
      </w:r>
      <w:r w:rsidR="5F511B3F" w:rsidRPr="1D1C16C5">
        <w:rPr>
          <w:rFonts w:asciiTheme="minorHAnsi" w:hAnsiTheme="minorHAnsi" w:cstheme="minorBidi"/>
          <w:sz w:val="22"/>
          <w:szCs w:val="22"/>
        </w:rPr>
        <w:t>start date of the appointment</w:t>
      </w:r>
      <w:r w:rsidR="1E8721FB" w:rsidRPr="1D1C16C5">
        <w:rPr>
          <w:rFonts w:asciiTheme="minorHAnsi" w:hAnsiTheme="minorHAnsi" w:cstheme="minorBidi"/>
          <w:sz w:val="22"/>
          <w:szCs w:val="22"/>
        </w:rPr>
        <w:t xml:space="preserve">, the Department has the right to rescind the offer. </w:t>
      </w:r>
    </w:p>
    <w:p w14:paraId="7CBB5EA4" w14:textId="77777777" w:rsidR="00A15D83" w:rsidRDefault="00A15D83" w:rsidP="00C749BF">
      <w:pPr>
        <w:jc w:val="both"/>
        <w:rPr>
          <w:rFonts w:asciiTheme="minorHAnsi" w:hAnsiTheme="minorHAnsi" w:cstheme="minorHAnsi"/>
          <w:bCs/>
          <w:sz w:val="22"/>
          <w:szCs w:val="22"/>
        </w:rPr>
      </w:pPr>
    </w:p>
    <w:p w14:paraId="7A333AB2" w14:textId="5D4D0AEF" w:rsidR="00A56BBB" w:rsidRPr="00F80650" w:rsidRDefault="00A56BBB" w:rsidP="00A56BBB">
      <w:pPr>
        <w:jc w:val="both"/>
        <w:rPr>
          <w:rFonts w:asciiTheme="minorHAnsi" w:hAnsiTheme="minorHAnsi" w:cstheme="minorBidi"/>
          <w:strike/>
          <w:sz w:val="22"/>
          <w:szCs w:val="22"/>
        </w:rPr>
      </w:pPr>
      <w:r w:rsidRPr="35992053">
        <w:rPr>
          <w:rFonts w:asciiTheme="minorHAnsi" w:hAnsiTheme="minorHAnsi" w:cstheme="minorBidi"/>
          <w:sz w:val="22"/>
          <w:szCs w:val="22"/>
        </w:rPr>
        <w:t xml:space="preserve">GAs </w:t>
      </w:r>
      <w:proofErr w:type="gramStart"/>
      <w:r w:rsidRPr="35992053">
        <w:rPr>
          <w:rFonts w:asciiTheme="minorHAnsi" w:hAnsiTheme="minorHAnsi" w:cstheme="minorBidi"/>
          <w:sz w:val="22"/>
          <w:szCs w:val="22"/>
        </w:rPr>
        <w:t>are</w:t>
      </w:r>
      <w:proofErr w:type="gramEnd"/>
      <w:r w:rsidRPr="35992053">
        <w:rPr>
          <w:rFonts w:asciiTheme="minorHAnsi" w:hAnsiTheme="minorHAnsi" w:cstheme="minorBidi"/>
          <w:sz w:val="22"/>
          <w:szCs w:val="22"/>
        </w:rPr>
        <w:t xml:space="preserve"> required to complete all University-mandated trainings as assigned, including Sexual Harassment Prevention, Diversity Awareness, and annual Compliance Training. Before beginning GA duties with potential safety hazards, you must successfully complete the required </w:t>
      </w:r>
      <w:hyperlink r:id="rId24" w:history="1">
        <w:r w:rsidRPr="00A56BBB">
          <w:rPr>
            <w:rStyle w:val="Hyperlink"/>
            <w:rFonts w:asciiTheme="minorHAnsi" w:hAnsiTheme="minorHAnsi" w:cstheme="minorBidi"/>
            <w:sz w:val="22"/>
            <w:szCs w:val="22"/>
          </w:rPr>
          <w:t>EHS employee safety training</w:t>
        </w:r>
      </w:hyperlink>
      <w:r w:rsidRPr="35992053">
        <w:rPr>
          <w:rFonts w:asciiTheme="minorHAnsi" w:hAnsiTheme="minorHAnsi" w:cstheme="minorBidi"/>
          <w:sz w:val="22"/>
          <w:szCs w:val="22"/>
        </w:rPr>
        <w:t xml:space="preserve">. </w:t>
      </w:r>
    </w:p>
    <w:p w14:paraId="2EE9E95E" w14:textId="77777777" w:rsidR="00A56BBB" w:rsidRPr="00D37280" w:rsidRDefault="00A56BBB" w:rsidP="00F42FE6">
      <w:pPr>
        <w:jc w:val="both"/>
        <w:rPr>
          <w:rFonts w:asciiTheme="minorHAnsi" w:hAnsiTheme="minorHAnsi" w:cstheme="minorHAnsi"/>
          <w:sz w:val="22"/>
          <w:szCs w:val="22"/>
        </w:rPr>
      </w:pPr>
    </w:p>
    <w:p w14:paraId="4D96ED9D" w14:textId="6771680A" w:rsidR="0018267B" w:rsidRPr="00D37280" w:rsidRDefault="37A9B7F3" w:rsidP="6B4DD5FA">
      <w:pPr>
        <w:jc w:val="both"/>
        <w:rPr>
          <w:rFonts w:asciiTheme="minorHAnsi" w:hAnsiTheme="minorHAnsi" w:cstheme="minorBidi"/>
          <w:sz w:val="22"/>
          <w:szCs w:val="22"/>
        </w:rPr>
      </w:pPr>
      <w:r w:rsidRPr="6B4DD5FA">
        <w:rPr>
          <w:rFonts w:asciiTheme="minorHAnsi" w:hAnsiTheme="minorHAnsi" w:cstheme="minorBidi"/>
          <w:sz w:val="22"/>
          <w:szCs w:val="22"/>
        </w:rPr>
        <w:t xml:space="preserve">Your supervising faculty member will arrange your </w:t>
      </w:r>
      <w:r w:rsidR="62B15DC7" w:rsidRPr="6B4DD5FA">
        <w:rPr>
          <w:rFonts w:asciiTheme="minorHAnsi" w:hAnsiTheme="minorHAnsi" w:cstheme="minorBidi"/>
          <w:sz w:val="22"/>
          <w:szCs w:val="22"/>
        </w:rPr>
        <w:t xml:space="preserve">GA </w:t>
      </w:r>
      <w:r w:rsidRPr="6B4DD5FA">
        <w:rPr>
          <w:rFonts w:asciiTheme="minorHAnsi" w:hAnsiTheme="minorHAnsi" w:cstheme="minorBidi"/>
          <w:sz w:val="22"/>
          <w:szCs w:val="22"/>
        </w:rPr>
        <w:t xml:space="preserve">schedule with you. </w:t>
      </w:r>
      <w:r w:rsidR="5163C8CD" w:rsidRPr="6B4DD5FA">
        <w:rPr>
          <w:rFonts w:asciiTheme="minorHAnsi" w:hAnsiTheme="minorHAnsi" w:cstheme="minorBidi"/>
          <w:sz w:val="22"/>
          <w:szCs w:val="22"/>
        </w:rPr>
        <w:t xml:space="preserve">We see this appointment as a complement to your progress toward </w:t>
      </w:r>
      <w:r w:rsidR="4DBA9F63" w:rsidRPr="6B4DD5FA">
        <w:rPr>
          <w:rFonts w:asciiTheme="minorHAnsi" w:hAnsiTheme="minorHAnsi" w:cstheme="minorBidi"/>
          <w:sz w:val="22"/>
          <w:szCs w:val="22"/>
        </w:rPr>
        <w:t xml:space="preserve">your graduate </w:t>
      </w:r>
      <w:r w:rsidR="5163C8CD" w:rsidRPr="6B4DD5FA">
        <w:rPr>
          <w:rFonts w:asciiTheme="minorHAnsi" w:hAnsiTheme="minorHAnsi" w:cstheme="minorBidi"/>
          <w:sz w:val="22"/>
          <w:szCs w:val="22"/>
        </w:rPr>
        <w:t xml:space="preserve">degree. </w:t>
      </w:r>
      <w:r w:rsidRPr="6B4DD5FA">
        <w:rPr>
          <w:rFonts w:asciiTheme="minorHAnsi" w:hAnsiTheme="minorHAnsi" w:cstheme="minorBidi"/>
          <w:sz w:val="22"/>
          <w:szCs w:val="22"/>
        </w:rPr>
        <w:t>Unless you hear otherwise</w:t>
      </w:r>
      <w:r w:rsidR="785C4C83" w:rsidRPr="6B4DD5FA">
        <w:rPr>
          <w:rFonts w:asciiTheme="minorHAnsi" w:hAnsiTheme="minorHAnsi" w:cstheme="minorBidi"/>
          <w:sz w:val="22"/>
          <w:szCs w:val="22"/>
        </w:rPr>
        <w:t>,</w:t>
      </w:r>
      <w:r w:rsidRPr="6B4DD5FA">
        <w:rPr>
          <w:rFonts w:asciiTheme="minorHAnsi" w:hAnsiTheme="minorHAnsi" w:cstheme="minorBidi"/>
          <w:sz w:val="22"/>
          <w:szCs w:val="22"/>
        </w:rPr>
        <w:t xml:space="preserve"> your assistantship will end on </w:t>
      </w:r>
      <w:r w:rsidR="0511D2AE" w:rsidRPr="6B4DD5FA">
        <w:rPr>
          <w:rFonts w:asciiTheme="minorHAnsi" w:hAnsiTheme="minorHAnsi" w:cstheme="minorBidi"/>
          <w:sz w:val="22"/>
          <w:szCs w:val="22"/>
        </w:rPr>
        <w:t>the end date listed above</w:t>
      </w:r>
      <w:r w:rsidRPr="6B4DD5FA">
        <w:rPr>
          <w:rFonts w:asciiTheme="minorHAnsi" w:hAnsiTheme="minorHAnsi" w:cstheme="minorBidi"/>
          <w:sz w:val="22"/>
          <w:szCs w:val="22"/>
        </w:rPr>
        <w:t xml:space="preserve">. </w:t>
      </w:r>
      <w:r w:rsidR="5163C8CD" w:rsidRPr="6B4DD5FA">
        <w:rPr>
          <w:rFonts w:asciiTheme="minorHAnsi" w:hAnsiTheme="minorHAnsi" w:cstheme="minorBidi"/>
          <w:sz w:val="22"/>
          <w:szCs w:val="22"/>
        </w:rPr>
        <w:t xml:space="preserve">Most continuing GAs are notified of a renewal by June 1 prior to a fall semester </w:t>
      </w:r>
      <w:r w:rsidR="3AEAEB15" w:rsidRPr="6B4DD5FA">
        <w:rPr>
          <w:rFonts w:asciiTheme="minorHAnsi" w:hAnsiTheme="minorHAnsi" w:cstheme="minorBidi"/>
          <w:sz w:val="22"/>
          <w:szCs w:val="22"/>
        </w:rPr>
        <w:t xml:space="preserve">or academic year </w:t>
      </w:r>
      <w:r w:rsidR="5163C8CD" w:rsidRPr="6B4DD5FA">
        <w:rPr>
          <w:rFonts w:asciiTheme="minorHAnsi" w:hAnsiTheme="minorHAnsi" w:cstheme="minorBidi"/>
          <w:sz w:val="22"/>
          <w:szCs w:val="22"/>
        </w:rPr>
        <w:t xml:space="preserve">appointment and 60 days prior to the start of a spring semester </w:t>
      </w:r>
      <w:r w:rsidR="5163C8CD" w:rsidRPr="6B4DD5FA">
        <w:rPr>
          <w:rFonts w:asciiTheme="minorHAnsi" w:hAnsiTheme="minorHAnsi" w:cstheme="minorBidi"/>
          <w:sz w:val="22"/>
          <w:szCs w:val="22"/>
        </w:rPr>
        <w:lastRenderedPageBreak/>
        <w:t xml:space="preserve">appointment. </w:t>
      </w:r>
      <w:r w:rsidRPr="6B4DD5FA">
        <w:rPr>
          <w:rFonts w:asciiTheme="minorHAnsi" w:hAnsiTheme="minorHAnsi" w:cstheme="minorBidi"/>
          <w:sz w:val="22"/>
          <w:szCs w:val="22"/>
        </w:rPr>
        <w:t xml:space="preserve">GA renewals are typically subject to the continued availability of funds, departmental needs </w:t>
      </w:r>
      <w:r w:rsidR="7544EC94" w:rsidRPr="6B4DD5FA">
        <w:rPr>
          <w:rFonts w:asciiTheme="minorHAnsi" w:hAnsiTheme="minorHAnsi" w:cstheme="minorBidi"/>
          <w:sz w:val="22"/>
          <w:szCs w:val="22"/>
        </w:rPr>
        <w:t>and policies</w:t>
      </w:r>
      <w:r w:rsidR="2D77C89A" w:rsidRPr="6B4DD5FA">
        <w:rPr>
          <w:rFonts w:asciiTheme="minorHAnsi" w:hAnsiTheme="minorHAnsi" w:cstheme="minorBidi"/>
          <w:sz w:val="22"/>
          <w:szCs w:val="22"/>
        </w:rPr>
        <w:t>,</w:t>
      </w:r>
      <w:r w:rsidR="7544EC94" w:rsidRPr="6B4DD5FA">
        <w:rPr>
          <w:rFonts w:asciiTheme="minorHAnsi" w:hAnsiTheme="minorHAnsi" w:cstheme="minorBidi"/>
          <w:sz w:val="22"/>
          <w:szCs w:val="22"/>
        </w:rPr>
        <w:t xml:space="preserve"> </w:t>
      </w:r>
      <w:r w:rsidRPr="6B4DD5FA">
        <w:rPr>
          <w:rFonts w:asciiTheme="minorHAnsi" w:hAnsiTheme="minorHAnsi" w:cstheme="minorBidi"/>
          <w:sz w:val="22"/>
          <w:szCs w:val="22"/>
        </w:rPr>
        <w:t>satisfactory progress in your degree program</w:t>
      </w:r>
      <w:r w:rsidR="74BA198E" w:rsidRPr="6B4DD5FA">
        <w:rPr>
          <w:rFonts w:asciiTheme="minorHAnsi" w:hAnsiTheme="minorHAnsi" w:cstheme="minorBidi"/>
          <w:sz w:val="22"/>
          <w:szCs w:val="22"/>
        </w:rPr>
        <w:t xml:space="preserve">, </w:t>
      </w:r>
      <w:r w:rsidR="2FB5E947" w:rsidRPr="6B4DD5FA">
        <w:rPr>
          <w:rFonts w:asciiTheme="minorHAnsi" w:hAnsiTheme="minorHAnsi" w:cstheme="minorBidi"/>
          <w:sz w:val="22"/>
          <w:szCs w:val="22"/>
        </w:rPr>
        <w:t>satisfactory job performance</w:t>
      </w:r>
      <w:r w:rsidR="02696D26" w:rsidRPr="6B4DD5FA">
        <w:rPr>
          <w:rFonts w:asciiTheme="minorHAnsi" w:hAnsiTheme="minorHAnsi" w:cstheme="minorBidi"/>
          <w:sz w:val="22"/>
          <w:szCs w:val="22"/>
        </w:rPr>
        <w:t xml:space="preserve"> and conduct</w:t>
      </w:r>
      <w:r w:rsidR="2FB5E947" w:rsidRPr="6B4DD5FA">
        <w:rPr>
          <w:rFonts w:asciiTheme="minorHAnsi" w:hAnsiTheme="minorHAnsi" w:cstheme="minorBidi"/>
          <w:sz w:val="22"/>
          <w:szCs w:val="22"/>
        </w:rPr>
        <w:t xml:space="preserve">, </w:t>
      </w:r>
      <w:r w:rsidR="74BA198E" w:rsidRPr="6B4DD5FA">
        <w:rPr>
          <w:rFonts w:asciiTheme="minorHAnsi" w:hAnsiTheme="minorHAnsi" w:cstheme="minorBidi"/>
          <w:sz w:val="22"/>
          <w:szCs w:val="22"/>
        </w:rPr>
        <w:t xml:space="preserve">and eligibility as provided in the </w:t>
      </w:r>
      <w:hyperlink r:id="rId25">
        <w:r w:rsidR="74BA198E" w:rsidRPr="6B4DD5FA">
          <w:rPr>
            <w:rStyle w:val="Hyperlink"/>
            <w:rFonts w:asciiTheme="minorHAnsi" w:hAnsiTheme="minorHAnsi" w:cstheme="minorBidi"/>
            <w:sz w:val="22"/>
            <w:szCs w:val="22"/>
          </w:rPr>
          <w:t>Graduate Catalog</w:t>
        </w:r>
      </w:hyperlink>
      <w:r w:rsidRPr="6B4DD5FA">
        <w:rPr>
          <w:rFonts w:asciiTheme="minorHAnsi" w:hAnsiTheme="minorHAnsi" w:cstheme="minorBidi"/>
          <w:sz w:val="22"/>
          <w:szCs w:val="22"/>
        </w:rPr>
        <w:t xml:space="preserve">. </w:t>
      </w:r>
    </w:p>
    <w:p w14:paraId="60AC7902" w14:textId="77777777" w:rsidR="0018267B" w:rsidRPr="00D37280" w:rsidRDefault="0018267B" w:rsidP="00D105E4">
      <w:pPr>
        <w:tabs>
          <w:tab w:val="left" w:pos="2865"/>
        </w:tabs>
        <w:jc w:val="both"/>
        <w:rPr>
          <w:rFonts w:asciiTheme="minorHAnsi" w:hAnsiTheme="minorHAnsi" w:cstheme="minorHAnsi"/>
          <w:sz w:val="22"/>
          <w:szCs w:val="22"/>
        </w:rPr>
      </w:pPr>
    </w:p>
    <w:p w14:paraId="53E518E0" w14:textId="77777777" w:rsidR="00035960" w:rsidRDefault="79EE3F9E" w:rsidP="1D1C16C5">
      <w:pPr>
        <w:jc w:val="both"/>
        <w:rPr>
          <w:rFonts w:asciiTheme="minorHAnsi" w:hAnsiTheme="minorHAnsi" w:cstheme="minorBidi"/>
          <w:sz w:val="22"/>
          <w:szCs w:val="22"/>
        </w:rPr>
      </w:pPr>
      <w:r w:rsidRPr="1D1C16C5">
        <w:rPr>
          <w:rFonts w:asciiTheme="minorHAnsi" w:hAnsiTheme="minorHAnsi" w:cstheme="minorBidi"/>
          <w:sz w:val="22"/>
          <w:szCs w:val="22"/>
        </w:rPr>
        <w:t xml:space="preserve">If you are enrolled in a tuition-based program, your appointment carries a tuition waiver </w:t>
      </w:r>
      <w:r w:rsidR="53BF91CB" w:rsidRPr="1D1C16C5">
        <w:rPr>
          <w:rFonts w:asciiTheme="minorHAnsi" w:hAnsiTheme="minorHAnsi" w:cstheme="minorBidi"/>
          <w:sz w:val="22"/>
          <w:szCs w:val="22"/>
        </w:rPr>
        <w:t>associated with the dates</w:t>
      </w:r>
      <w:r w:rsidRPr="1D1C16C5">
        <w:rPr>
          <w:rFonts w:asciiTheme="minorHAnsi" w:hAnsiTheme="minorHAnsi" w:cstheme="minorBidi"/>
          <w:sz w:val="22"/>
          <w:szCs w:val="22"/>
        </w:rPr>
        <w:t xml:space="preserve"> of the appointment</w:t>
      </w:r>
      <w:r w:rsidR="5BFE1EAB" w:rsidRPr="1D1C16C5">
        <w:rPr>
          <w:rFonts w:asciiTheme="minorHAnsi" w:hAnsiTheme="minorHAnsi" w:cstheme="minorBidi"/>
          <w:sz w:val="22"/>
          <w:szCs w:val="22"/>
        </w:rPr>
        <w:t>, which, in the event of</w:t>
      </w:r>
      <w:r w:rsidR="55706AE8" w:rsidRPr="1D1C16C5">
        <w:rPr>
          <w:rFonts w:asciiTheme="minorHAnsi" w:hAnsiTheme="minorHAnsi" w:cstheme="minorBidi"/>
          <w:sz w:val="22"/>
          <w:szCs w:val="22"/>
        </w:rPr>
        <w:t xml:space="preserve"> a </w:t>
      </w:r>
      <w:r w:rsidR="25808355" w:rsidRPr="1D1C16C5">
        <w:rPr>
          <w:rFonts w:asciiTheme="minorHAnsi" w:hAnsiTheme="minorHAnsi" w:cstheme="minorBidi"/>
          <w:sz w:val="22"/>
          <w:szCs w:val="22"/>
        </w:rPr>
        <w:t>non-standard</w:t>
      </w:r>
      <w:r w:rsidR="55706AE8" w:rsidRPr="1D1C16C5">
        <w:rPr>
          <w:rFonts w:asciiTheme="minorHAnsi" w:hAnsiTheme="minorHAnsi" w:cstheme="minorBidi"/>
          <w:sz w:val="22"/>
          <w:szCs w:val="22"/>
        </w:rPr>
        <w:t xml:space="preserve"> start date or early termination,</w:t>
      </w:r>
      <w:r w:rsidR="5BFE1EAB" w:rsidRPr="1D1C16C5">
        <w:rPr>
          <w:rFonts w:asciiTheme="minorHAnsi" w:hAnsiTheme="minorHAnsi" w:cstheme="minorBidi"/>
          <w:sz w:val="22"/>
          <w:szCs w:val="22"/>
        </w:rPr>
        <w:t xml:space="preserve"> may be prorated according to the Partial </w:t>
      </w:r>
      <w:r w:rsidR="1859E0E7" w:rsidRPr="1D1C16C5">
        <w:rPr>
          <w:rFonts w:asciiTheme="minorHAnsi" w:hAnsiTheme="minorHAnsi" w:cstheme="minorBidi"/>
          <w:sz w:val="22"/>
          <w:szCs w:val="22"/>
        </w:rPr>
        <w:t>Graduate Assistant Tuition Waiver Cal</w:t>
      </w:r>
      <w:r w:rsidR="079C00ED" w:rsidRPr="1D1C16C5">
        <w:rPr>
          <w:rFonts w:asciiTheme="minorHAnsi" w:hAnsiTheme="minorHAnsi" w:cstheme="minorBidi"/>
          <w:sz w:val="22"/>
          <w:szCs w:val="22"/>
        </w:rPr>
        <w:t>culator (https://bursar.uconn.edu/tuition-fees/graduate/graduate-assistants/) provided by the Office of the Bursar</w:t>
      </w:r>
      <w:r w:rsidRPr="1D1C16C5">
        <w:rPr>
          <w:rFonts w:asciiTheme="minorHAnsi" w:hAnsiTheme="minorHAnsi" w:cstheme="minorBidi"/>
          <w:sz w:val="22"/>
          <w:szCs w:val="22"/>
        </w:rPr>
        <w:t>. If you are enrolled in a fee-based program, you are charged academic program fees, not tuition; therefore, a tuition waiver is not applicable</w:t>
      </w:r>
      <w:r w:rsidR="31CCFD1F" w:rsidRPr="1D1C16C5">
        <w:rPr>
          <w:rFonts w:asciiTheme="minorHAnsi" w:hAnsiTheme="minorHAnsi" w:cstheme="minorBidi"/>
          <w:sz w:val="22"/>
          <w:szCs w:val="22"/>
        </w:rPr>
        <w:t>,</w:t>
      </w:r>
      <w:r w:rsidRPr="1D1C16C5">
        <w:rPr>
          <w:rFonts w:asciiTheme="minorHAnsi" w:hAnsiTheme="minorHAnsi" w:cstheme="minorBidi"/>
          <w:sz w:val="22"/>
          <w:szCs w:val="22"/>
        </w:rPr>
        <w:t xml:space="preserve"> and your appointment does not provide a waiver of academic program fees. A </w:t>
      </w:r>
      <w:hyperlink r:id="rId26" w:history="1">
        <w:r w:rsidRPr="1D1C16C5">
          <w:rPr>
            <w:rStyle w:val="Hyperlink"/>
            <w:rFonts w:asciiTheme="minorHAnsi" w:hAnsiTheme="minorHAnsi" w:cstheme="minorBidi"/>
            <w:sz w:val="22"/>
            <w:szCs w:val="22"/>
          </w:rPr>
          <w:t>list of fee-based programs</w:t>
        </w:r>
      </w:hyperlink>
      <w:r w:rsidRPr="1D1C16C5">
        <w:rPr>
          <w:rFonts w:asciiTheme="minorHAnsi" w:hAnsiTheme="minorHAnsi" w:cstheme="minorBidi"/>
          <w:sz w:val="22"/>
          <w:szCs w:val="22"/>
        </w:rPr>
        <w:t xml:space="preserve"> </w:t>
      </w:r>
      <w:r w:rsidR="4E61E7F6" w:rsidRPr="1D1C16C5">
        <w:rPr>
          <w:rFonts w:asciiTheme="minorHAnsi" w:hAnsiTheme="minorHAnsi" w:cstheme="minorBidi"/>
          <w:sz w:val="22"/>
          <w:szCs w:val="22"/>
        </w:rPr>
        <w:t xml:space="preserve">is provided </w:t>
      </w:r>
      <w:r w:rsidRPr="1D1C16C5">
        <w:rPr>
          <w:rFonts w:asciiTheme="minorHAnsi" w:hAnsiTheme="minorHAnsi" w:cstheme="minorBidi"/>
          <w:sz w:val="22"/>
          <w:szCs w:val="22"/>
        </w:rPr>
        <w:t>on the Office of the Bursar’s website</w:t>
      </w:r>
      <w:r w:rsidR="23A0EE82" w:rsidRPr="1D1C16C5">
        <w:rPr>
          <w:rFonts w:asciiTheme="minorHAnsi" w:hAnsiTheme="minorHAnsi" w:cstheme="minorBidi"/>
          <w:sz w:val="22"/>
          <w:szCs w:val="22"/>
        </w:rPr>
        <w:t xml:space="preserve">. </w:t>
      </w:r>
      <w:r w:rsidRPr="1D1C16C5">
        <w:rPr>
          <w:rFonts w:asciiTheme="minorHAnsi" w:hAnsiTheme="minorHAnsi" w:cstheme="minorBidi"/>
          <w:sz w:val="22"/>
          <w:szCs w:val="22"/>
        </w:rPr>
        <w:t xml:space="preserve">For tuition-based programs, while tuition will be waived, you will be responsible for paying university fees at the negotiated rate. For fee-based programs, there is no available waiver for any part of the academic program fee, and you will be responsible for paying university fees at the negotiated rate. </w:t>
      </w:r>
    </w:p>
    <w:p w14:paraId="578D0AF5" w14:textId="77777777" w:rsidR="00035960" w:rsidRDefault="00035960" w:rsidP="1D1C16C5">
      <w:pPr>
        <w:jc w:val="both"/>
        <w:rPr>
          <w:rFonts w:asciiTheme="minorHAnsi" w:hAnsiTheme="minorHAnsi" w:cstheme="minorBidi"/>
          <w:sz w:val="22"/>
          <w:szCs w:val="22"/>
        </w:rPr>
      </w:pPr>
    </w:p>
    <w:p w14:paraId="06B96E05" w14:textId="1D5A76C6" w:rsidR="00D51E7F" w:rsidRPr="002920D9" w:rsidRDefault="00035960" w:rsidP="6B4DD5FA">
      <w:pPr>
        <w:jc w:val="both"/>
        <w:rPr>
          <w:rFonts w:asciiTheme="minorHAnsi" w:hAnsiTheme="minorHAnsi" w:cstheme="minorBidi"/>
          <w:sz w:val="22"/>
          <w:szCs w:val="22"/>
        </w:rPr>
      </w:pPr>
      <w:r w:rsidRPr="6B4DD5FA">
        <w:rPr>
          <w:rFonts w:asciiTheme="minorHAnsi" w:hAnsiTheme="minorHAnsi" w:cstheme="minorBidi"/>
          <w:sz w:val="22"/>
          <w:szCs w:val="22"/>
        </w:rPr>
        <w:t xml:space="preserve">Mandatory </w:t>
      </w:r>
      <w:r w:rsidR="005840AB">
        <w:rPr>
          <w:rFonts w:asciiTheme="minorHAnsi" w:hAnsiTheme="minorHAnsi" w:cstheme="minorBidi"/>
          <w:sz w:val="22"/>
          <w:szCs w:val="22"/>
        </w:rPr>
        <w:t>U</w:t>
      </w:r>
      <w:r w:rsidR="76475AE2" w:rsidRPr="6B4DD5FA">
        <w:rPr>
          <w:rFonts w:asciiTheme="minorHAnsi" w:hAnsiTheme="minorHAnsi" w:cstheme="minorBidi"/>
          <w:sz w:val="22"/>
          <w:szCs w:val="22"/>
        </w:rPr>
        <w:t xml:space="preserve">niversity </w:t>
      </w:r>
      <w:r w:rsidR="48E6A931" w:rsidRPr="6B4DD5FA">
        <w:rPr>
          <w:rFonts w:asciiTheme="minorHAnsi" w:hAnsiTheme="minorHAnsi" w:cstheme="minorBidi"/>
          <w:sz w:val="22"/>
          <w:szCs w:val="22"/>
        </w:rPr>
        <w:t xml:space="preserve">student </w:t>
      </w:r>
      <w:r w:rsidR="76475AE2" w:rsidRPr="6B4DD5FA">
        <w:rPr>
          <w:rFonts w:asciiTheme="minorHAnsi" w:hAnsiTheme="minorHAnsi" w:cstheme="minorBidi"/>
          <w:sz w:val="22"/>
          <w:szCs w:val="22"/>
        </w:rPr>
        <w:t xml:space="preserve">fees </w:t>
      </w:r>
      <w:r w:rsidR="2BFFD80E" w:rsidRPr="6B4DD5FA">
        <w:rPr>
          <w:rFonts w:asciiTheme="minorHAnsi" w:hAnsiTheme="minorHAnsi" w:cstheme="minorBidi"/>
          <w:sz w:val="22"/>
          <w:szCs w:val="22"/>
        </w:rPr>
        <w:t xml:space="preserve">are outlined by the Office of the Bursar under </w:t>
      </w:r>
      <w:hyperlink r:id="rId27">
        <w:r w:rsidR="2BFFD80E" w:rsidRPr="6B4DD5FA">
          <w:rPr>
            <w:rStyle w:val="Hyperlink"/>
            <w:rFonts w:asciiTheme="minorHAnsi" w:hAnsiTheme="minorHAnsi" w:cstheme="minorBidi"/>
            <w:sz w:val="22"/>
            <w:szCs w:val="22"/>
          </w:rPr>
          <w:t>Graduate Assistant Tuition and Fees</w:t>
        </w:r>
      </w:hyperlink>
      <w:r w:rsidR="2BFFD80E" w:rsidRPr="6B4DD5FA">
        <w:rPr>
          <w:rFonts w:asciiTheme="minorHAnsi" w:hAnsiTheme="minorHAnsi" w:cstheme="minorBidi"/>
          <w:sz w:val="22"/>
          <w:szCs w:val="22"/>
        </w:rPr>
        <w:t xml:space="preserve">. </w:t>
      </w:r>
      <w:r w:rsidR="22E6D6E1" w:rsidRPr="6B4DD5FA">
        <w:rPr>
          <w:rFonts w:asciiTheme="minorHAnsi" w:hAnsiTheme="minorHAnsi" w:cstheme="minorBidi"/>
          <w:sz w:val="22"/>
          <w:szCs w:val="22"/>
        </w:rPr>
        <w:t xml:space="preserve">You have the option of enrolling in GA payroll deductions to pay your term fees, so long as you select that option before the tenth day of each academic term. </w:t>
      </w:r>
      <w:r w:rsidR="621A067E" w:rsidRPr="6B4DD5FA">
        <w:rPr>
          <w:rFonts w:asciiTheme="minorHAnsi" w:hAnsiTheme="minorHAnsi" w:cstheme="minorBidi"/>
          <w:sz w:val="22"/>
          <w:szCs w:val="22"/>
        </w:rPr>
        <w:t xml:space="preserve">Please </w:t>
      </w:r>
      <w:hyperlink r:id="rId28">
        <w:r w:rsidR="22E6D6E1" w:rsidRPr="6B4DD5FA">
          <w:rPr>
            <w:rStyle w:val="Hyperlink"/>
            <w:rFonts w:asciiTheme="minorHAnsi" w:hAnsiTheme="minorHAnsi" w:cstheme="minorBidi"/>
            <w:sz w:val="22"/>
            <w:szCs w:val="22"/>
          </w:rPr>
          <w:t>view instructions</w:t>
        </w:r>
      </w:hyperlink>
      <w:r w:rsidR="22E6D6E1" w:rsidRPr="6B4DD5FA">
        <w:rPr>
          <w:rFonts w:asciiTheme="minorHAnsi" w:hAnsiTheme="minorHAnsi" w:cstheme="minorBidi"/>
          <w:sz w:val="22"/>
          <w:szCs w:val="22"/>
        </w:rPr>
        <w:t xml:space="preserve"> on enrolling in GA payroll deductions and contact the Office of </w:t>
      </w:r>
      <w:proofErr w:type="gramStart"/>
      <w:r w:rsidR="22E6D6E1" w:rsidRPr="6B4DD5FA">
        <w:rPr>
          <w:rFonts w:asciiTheme="minorHAnsi" w:hAnsiTheme="minorHAnsi" w:cstheme="minorBidi"/>
          <w:sz w:val="22"/>
          <w:szCs w:val="22"/>
        </w:rPr>
        <w:t>the Bursar</w:t>
      </w:r>
      <w:proofErr w:type="gramEnd"/>
      <w:r w:rsidR="22E6D6E1" w:rsidRPr="6B4DD5FA">
        <w:rPr>
          <w:rFonts w:asciiTheme="minorHAnsi" w:hAnsiTheme="minorHAnsi" w:cstheme="minorBidi"/>
          <w:sz w:val="22"/>
          <w:szCs w:val="22"/>
        </w:rPr>
        <w:t xml:space="preserve"> with any questions. </w:t>
      </w:r>
    </w:p>
    <w:p w14:paraId="6AA92BFE" w14:textId="77777777" w:rsidR="00332880" w:rsidRDefault="00332880" w:rsidP="35992053">
      <w:pPr>
        <w:jc w:val="both"/>
        <w:rPr>
          <w:rFonts w:asciiTheme="minorHAnsi" w:hAnsiTheme="minorHAnsi" w:cstheme="minorBidi"/>
          <w:sz w:val="22"/>
          <w:szCs w:val="22"/>
        </w:rPr>
      </w:pPr>
    </w:p>
    <w:p w14:paraId="6786AD40" w14:textId="00AB7340" w:rsidR="0018267B" w:rsidRDefault="771CEDD8" w:rsidP="1D1C16C5">
      <w:pPr>
        <w:jc w:val="both"/>
        <w:rPr>
          <w:rFonts w:asciiTheme="minorHAnsi" w:hAnsiTheme="minorHAnsi" w:cstheme="minorBidi"/>
          <w:sz w:val="22"/>
          <w:szCs w:val="22"/>
        </w:rPr>
      </w:pPr>
      <w:r w:rsidRPr="1D1C16C5">
        <w:rPr>
          <w:rFonts w:asciiTheme="minorHAnsi" w:hAnsiTheme="minorHAnsi" w:cstheme="minorBidi"/>
          <w:sz w:val="22"/>
          <w:szCs w:val="22"/>
        </w:rPr>
        <w:t>If you</w:t>
      </w:r>
      <w:r w:rsidR="44E6D63A" w:rsidRPr="1D1C16C5">
        <w:rPr>
          <w:rFonts w:asciiTheme="minorHAnsi" w:hAnsiTheme="minorHAnsi" w:cstheme="minorBidi"/>
          <w:sz w:val="22"/>
          <w:szCs w:val="22"/>
        </w:rPr>
        <w:t xml:space="preserve"> expect that your</w:t>
      </w:r>
      <w:r w:rsidRPr="1D1C16C5">
        <w:rPr>
          <w:rFonts w:asciiTheme="minorHAnsi" w:hAnsiTheme="minorHAnsi" w:cstheme="minorBidi"/>
          <w:sz w:val="22"/>
          <w:szCs w:val="22"/>
        </w:rPr>
        <w:t xml:space="preserve"> arrival on campus </w:t>
      </w:r>
      <w:r w:rsidR="17EE08FF" w:rsidRPr="1D1C16C5">
        <w:rPr>
          <w:rFonts w:asciiTheme="minorHAnsi" w:hAnsiTheme="minorHAnsi" w:cstheme="minorBidi"/>
          <w:sz w:val="22"/>
          <w:szCs w:val="22"/>
        </w:rPr>
        <w:t>will</w:t>
      </w:r>
      <w:r w:rsidR="32C1A939" w:rsidRPr="1D1C16C5">
        <w:rPr>
          <w:rFonts w:asciiTheme="minorHAnsi" w:hAnsiTheme="minorHAnsi" w:cstheme="minorBidi"/>
          <w:sz w:val="22"/>
          <w:szCs w:val="22"/>
        </w:rPr>
        <w:t xml:space="preserve"> </w:t>
      </w:r>
      <w:r w:rsidRPr="1D1C16C5">
        <w:rPr>
          <w:rFonts w:asciiTheme="minorHAnsi" w:hAnsiTheme="minorHAnsi" w:cstheme="minorBidi"/>
          <w:sz w:val="22"/>
          <w:szCs w:val="22"/>
        </w:rPr>
        <w:t>be delayed beyond the start date of your</w:t>
      </w:r>
      <w:r w:rsidR="2A280E6E" w:rsidRPr="1D1C16C5">
        <w:rPr>
          <w:rFonts w:asciiTheme="minorHAnsi" w:hAnsiTheme="minorHAnsi" w:cstheme="minorBidi"/>
          <w:sz w:val="22"/>
          <w:szCs w:val="22"/>
        </w:rPr>
        <w:t xml:space="preserve"> GA</w:t>
      </w:r>
      <w:r w:rsidRPr="1D1C16C5">
        <w:rPr>
          <w:rFonts w:asciiTheme="minorHAnsi" w:hAnsiTheme="minorHAnsi" w:cstheme="minorBidi"/>
          <w:sz w:val="22"/>
          <w:szCs w:val="22"/>
        </w:rPr>
        <w:t xml:space="preserve"> appointment</w:t>
      </w:r>
      <w:r w:rsidR="471EA50D" w:rsidRPr="1D1C16C5">
        <w:rPr>
          <w:rFonts w:asciiTheme="minorHAnsi" w:hAnsiTheme="minorHAnsi" w:cstheme="minorBidi"/>
          <w:sz w:val="22"/>
          <w:szCs w:val="22"/>
        </w:rPr>
        <w:t>,</w:t>
      </w:r>
      <w:r w:rsidRPr="1D1C16C5">
        <w:rPr>
          <w:rFonts w:asciiTheme="minorHAnsi" w:hAnsiTheme="minorHAnsi" w:cstheme="minorBidi"/>
          <w:sz w:val="22"/>
          <w:szCs w:val="22"/>
        </w:rPr>
        <w:t xml:space="preserve"> you must notify and seek approval from your supervisor</w:t>
      </w:r>
      <w:r w:rsidR="76CB728C" w:rsidRPr="1D1C16C5">
        <w:rPr>
          <w:rFonts w:asciiTheme="minorHAnsi" w:hAnsiTheme="minorHAnsi" w:cstheme="minorBidi"/>
          <w:sz w:val="22"/>
          <w:szCs w:val="22"/>
        </w:rPr>
        <w:t xml:space="preserve"> </w:t>
      </w:r>
      <w:r w:rsidRPr="1D1C16C5">
        <w:rPr>
          <w:rFonts w:asciiTheme="minorHAnsi" w:hAnsiTheme="minorHAnsi" w:cstheme="minorBidi"/>
          <w:sz w:val="22"/>
          <w:szCs w:val="22"/>
        </w:rPr>
        <w:t>and The Graduate School</w:t>
      </w:r>
      <w:r w:rsidR="20E402FB" w:rsidRPr="1D1C16C5">
        <w:rPr>
          <w:rFonts w:asciiTheme="minorHAnsi" w:hAnsiTheme="minorHAnsi" w:cstheme="minorBidi"/>
          <w:sz w:val="22"/>
          <w:szCs w:val="22"/>
        </w:rPr>
        <w:t xml:space="preserve"> as soon as possible</w:t>
      </w:r>
      <w:r w:rsidR="3EB99E70" w:rsidRPr="1D1C16C5">
        <w:rPr>
          <w:rFonts w:asciiTheme="minorHAnsi" w:hAnsiTheme="minorHAnsi" w:cstheme="minorBidi"/>
          <w:sz w:val="22"/>
          <w:szCs w:val="22"/>
        </w:rPr>
        <w:t xml:space="preserve">. </w:t>
      </w:r>
      <w:proofErr w:type="gramStart"/>
      <w:r w:rsidR="3EB99E70" w:rsidRPr="1D1C16C5">
        <w:rPr>
          <w:rFonts w:asciiTheme="minorHAnsi" w:hAnsiTheme="minorHAnsi" w:cstheme="minorBidi"/>
          <w:sz w:val="22"/>
          <w:szCs w:val="22"/>
        </w:rPr>
        <w:t>A late</w:t>
      </w:r>
      <w:proofErr w:type="gramEnd"/>
      <w:r w:rsidR="3EB99E70" w:rsidRPr="1D1C16C5">
        <w:rPr>
          <w:rFonts w:asciiTheme="minorHAnsi" w:hAnsiTheme="minorHAnsi" w:cstheme="minorBidi"/>
          <w:sz w:val="22"/>
          <w:szCs w:val="22"/>
        </w:rPr>
        <w:t xml:space="preserve"> arrival </w:t>
      </w:r>
      <w:r w:rsidRPr="1D1C16C5">
        <w:rPr>
          <w:rFonts w:asciiTheme="minorHAnsi" w:hAnsiTheme="minorHAnsi" w:cstheme="minorBidi"/>
          <w:sz w:val="22"/>
          <w:szCs w:val="22"/>
        </w:rPr>
        <w:t xml:space="preserve">may </w:t>
      </w:r>
      <w:r w:rsidR="30CEE5C5" w:rsidRPr="1D1C16C5">
        <w:rPr>
          <w:rFonts w:asciiTheme="minorHAnsi" w:hAnsiTheme="minorHAnsi" w:cstheme="minorBidi"/>
          <w:sz w:val="22"/>
          <w:szCs w:val="22"/>
        </w:rPr>
        <w:t xml:space="preserve">have </w:t>
      </w:r>
      <w:r w:rsidR="4AE8E344" w:rsidRPr="1D1C16C5">
        <w:rPr>
          <w:rFonts w:asciiTheme="minorHAnsi" w:hAnsiTheme="minorHAnsi" w:cstheme="minorBidi"/>
          <w:sz w:val="22"/>
          <w:szCs w:val="22"/>
        </w:rPr>
        <w:t xml:space="preserve">implications that include </w:t>
      </w:r>
      <w:r w:rsidR="3A07C9E0" w:rsidRPr="1D1C16C5">
        <w:rPr>
          <w:rFonts w:asciiTheme="minorHAnsi" w:hAnsiTheme="minorHAnsi" w:cstheme="minorBidi"/>
          <w:sz w:val="22"/>
          <w:szCs w:val="22"/>
        </w:rPr>
        <w:t xml:space="preserve">but </w:t>
      </w:r>
      <w:r w:rsidR="00D0373C">
        <w:rPr>
          <w:rFonts w:asciiTheme="minorHAnsi" w:hAnsiTheme="minorHAnsi" w:cstheme="minorBidi"/>
          <w:sz w:val="22"/>
          <w:szCs w:val="22"/>
        </w:rPr>
        <w:t>are</w:t>
      </w:r>
      <w:r w:rsidR="3A07C9E0" w:rsidRPr="1D1C16C5">
        <w:rPr>
          <w:rFonts w:asciiTheme="minorHAnsi" w:hAnsiTheme="minorHAnsi" w:cstheme="minorBidi"/>
          <w:sz w:val="22"/>
          <w:szCs w:val="22"/>
        </w:rPr>
        <w:t xml:space="preserve"> not limited to </w:t>
      </w:r>
      <w:r w:rsidR="4AE8E344" w:rsidRPr="1D1C16C5">
        <w:rPr>
          <w:rFonts w:asciiTheme="minorHAnsi" w:hAnsiTheme="minorHAnsi" w:cstheme="minorBidi"/>
          <w:sz w:val="22"/>
          <w:szCs w:val="22"/>
        </w:rPr>
        <w:t xml:space="preserve">a </w:t>
      </w:r>
      <w:r w:rsidRPr="1D1C16C5">
        <w:rPr>
          <w:rFonts w:asciiTheme="minorHAnsi" w:hAnsiTheme="minorHAnsi" w:cstheme="minorBidi"/>
          <w:sz w:val="22"/>
          <w:szCs w:val="22"/>
        </w:rPr>
        <w:t xml:space="preserve">pro-rated decrease in the amount of </w:t>
      </w:r>
      <w:proofErr w:type="gramStart"/>
      <w:r w:rsidRPr="1D1C16C5">
        <w:rPr>
          <w:rFonts w:asciiTheme="minorHAnsi" w:hAnsiTheme="minorHAnsi" w:cstheme="minorBidi"/>
          <w:sz w:val="22"/>
          <w:szCs w:val="22"/>
        </w:rPr>
        <w:t>the tuition</w:t>
      </w:r>
      <w:proofErr w:type="gramEnd"/>
      <w:r w:rsidRPr="1D1C16C5">
        <w:rPr>
          <w:rFonts w:asciiTheme="minorHAnsi" w:hAnsiTheme="minorHAnsi" w:cstheme="minorBidi"/>
          <w:sz w:val="22"/>
          <w:szCs w:val="22"/>
        </w:rPr>
        <w:t xml:space="preserve"> waiver, </w:t>
      </w:r>
      <w:r w:rsidR="5BD06AD5" w:rsidRPr="1D1C16C5">
        <w:rPr>
          <w:rFonts w:asciiTheme="minorHAnsi" w:hAnsiTheme="minorHAnsi" w:cstheme="minorBidi"/>
          <w:sz w:val="22"/>
          <w:szCs w:val="22"/>
        </w:rPr>
        <w:t xml:space="preserve">an effect </w:t>
      </w:r>
      <w:r w:rsidR="001B5CA2">
        <w:rPr>
          <w:rFonts w:asciiTheme="minorHAnsi" w:hAnsiTheme="minorHAnsi" w:cstheme="minorBidi"/>
          <w:sz w:val="22"/>
          <w:szCs w:val="22"/>
        </w:rPr>
        <w:t>o</w:t>
      </w:r>
      <w:r w:rsidR="5BD06AD5" w:rsidRPr="1D1C16C5">
        <w:rPr>
          <w:rFonts w:asciiTheme="minorHAnsi" w:hAnsiTheme="minorHAnsi" w:cstheme="minorBidi"/>
          <w:sz w:val="22"/>
          <w:szCs w:val="22"/>
        </w:rPr>
        <w:t xml:space="preserve">n your total stipend amount, </w:t>
      </w:r>
      <w:r w:rsidRPr="1D1C16C5">
        <w:rPr>
          <w:rFonts w:asciiTheme="minorHAnsi" w:hAnsiTheme="minorHAnsi" w:cstheme="minorBidi"/>
          <w:sz w:val="22"/>
          <w:szCs w:val="22"/>
        </w:rPr>
        <w:t>or your assistantship may be cancelled. </w:t>
      </w:r>
      <w:r w:rsidR="62DEA35F" w:rsidRPr="1D1C16C5">
        <w:rPr>
          <w:rFonts w:asciiTheme="minorHAnsi" w:hAnsiTheme="minorHAnsi" w:cstheme="minorBidi"/>
          <w:sz w:val="22"/>
          <w:szCs w:val="22"/>
        </w:rPr>
        <w:t xml:space="preserve">GAs must be present in Connecticut </w:t>
      </w:r>
      <w:proofErr w:type="gramStart"/>
      <w:r w:rsidR="62DEA35F" w:rsidRPr="1D1C16C5">
        <w:rPr>
          <w:rFonts w:asciiTheme="minorHAnsi" w:hAnsiTheme="minorHAnsi" w:cstheme="minorBidi"/>
          <w:sz w:val="22"/>
          <w:szCs w:val="22"/>
        </w:rPr>
        <w:t>in order to</w:t>
      </w:r>
      <w:proofErr w:type="gramEnd"/>
      <w:r w:rsidR="62DEA35F" w:rsidRPr="1D1C16C5">
        <w:rPr>
          <w:rFonts w:asciiTheme="minorHAnsi" w:hAnsiTheme="minorHAnsi" w:cstheme="minorBidi"/>
          <w:sz w:val="22"/>
          <w:szCs w:val="22"/>
        </w:rPr>
        <w:t xml:space="preserve"> perform the duties associated with their position. </w:t>
      </w:r>
    </w:p>
    <w:p w14:paraId="781B9AC2" w14:textId="77777777" w:rsidR="00D33C13" w:rsidRPr="00D37280" w:rsidRDefault="00D33C13" w:rsidP="0018267B">
      <w:pPr>
        <w:jc w:val="both"/>
        <w:rPr>
          <w:rFonts w:asciiTheme="minorHAnsi" w:hAnsiTheme="minorHAnsi" w:cstheme="minorHAnsi"/>
          <w:sz w:val="22"/>
          <w:szCs w:val="22"/>
        </w:rPr>
      </w:pPr>
    </w:p>
    <w:p w14:paraId="7B2DF758" w14:textId="6042D3DC" w:rsidR="00512384" w:rsidRPr="00512384" w:rsidRDefault="77DF05EB" w:rsidP="1D1C16C5">
      <w:pPr>
        <w:jc w:val="both"/>
        <w:rPr>
          <w:rFonts w:asciiTheme="minorHAnsi" w:hAnsiTheme="minorHAnsi" w:cstheme="minorBidi"/>
          <w:sz w:val="22"/>
          <w:szCs w:val="22"/>
        </w:rPr>
      </w:pPr>
      <w:r w:rsidRPr="1D1C16C5">
        <w:rPr>
          <w:rFonts w:asciiTheme="minorHAnsi" w:hAnsiTheme="minorHAnsi" w:cstheme="minorBidi"/>
          <w:sz w:val="22"/>
          <w:szCs w:val="22"/>
        </w:rPr>
        <w:t>It is a requirement of the University that all full-time students maintain health insurance coverage.</w:t>
      </w:r>
      <w:r w:rsidR="222AFBB0" w:rsidRPr="1D1C16C5">
        <w:rPr>
          <w:rFonts w:asciiTheme="minorHAnsi" w:hAnsiTheme="minorHAnsi" w:cstheme="minorBidi"/>
          <w:sz w:val="22"/>
          <w:szCs w:val="22"/>
        </w:rPr>
        <w:t xml:space="preserve"> </w:t>
      </w:r>
      <w:r w:rsidR="67478BA3" w:rsidRPr="1D1C16C5">
        <w:rPr>
          <w:rFonts w:asciiTheme="minorHAnsi" w:hAnsiTheme="minorHAnsi" w:cstheme="minorBidi"/>
          <w:sz w:val="22"/>
          <w:szCs w:val="22"/>
        </w:rPr>
        <w:t xml:space="preserve">As a benefit associated with your </w:t>
      </w:r>
      <w:r w:rsidR="299ABAA0" w:rsidRPr="1D1C16C5">
        <w:rPr>
          <w:rFonts w:asciiTheme="minorHAnsi" w:hAnsiTheme="minorHAnsi" w:cstheme="minorBidi"/>
          <w:sz w:val="22"/>
          <w:szCs w:val="22"/>
        </w:rPr>
        <w:t xml:space="preserve">employment as a </w:t>
      </w:r>
      <w:r w:rsidR="67478BA3" w:rsidRPr="1D1C16C5">
        <w:rPr>
          <w:rFonts w:asciiTheme="minorHAnsi" w:hAnsiTheme="minorHAnsi" w:cstheme="minorBidi"/>
          <w:sz w:val="22"/>
          <w:szCs w:val="22"/>
        </w:rPr>
        <w:t>Graduate Assistant, the University provides an opportunity to purchase, or continue to purchase, subsidized health insurance under the Connecticut Partnership Plan. Information about the medical and dental insurance plan, as well as other optional benefits you may purchase</w:t>
      </w:r>
      <w:r w:rsidR="1FD8ED0B" w:rsidRPr="1D1C16C5">
        <w:rPr>
          <w:rFonts w:asciiTheme="minorHAnsi" w:hAnsiTheme="minorHAnsi" w:cstheme="minorBidi"/>
          <w:sz w:val="22"/>
          <w:szCs w:val="22"/>
        </w:rPr>
        <w:t xml:space="preserve">, </w:t>
      </w:r>
      <w:r w:rsidR="67478BA3" w:rsidRPr="1D1C16C5">
        <w:rPr>
          <w:rFonts w:asciiTheme="minorHAnsi" w:hAnsiTheme="minorHAnsi" w:cstheme="minorBidi"/>
          <w:sz w:val="22"/>
          <w:szCs w:val="22"/>
        </w:rPr>
        <w:t xml:space="preserve">and specific dates of open enrollment, is available </w:t>
      </w:r>
      <w:r w:rsidR="76FBE99B" w:rsidRPr="1D1C16C5">
        <w:rPr>
          <w:rFonts w:asciiTheme="minorHAnsi" w:hAnsiTheme="minorHAnsi" w:cstheme="minorBidi"/>
          <w:sz w:val="22"/>
          <w:szCs w:val="22"/>
        </w:rPr>
        <w:t xml:space="preserve">on the </w:t>
      </w:r>
      <w:hyperlink r:id="rId29" w:history="1">
        <w:r w:rsidR="76FBE99B" w:rsidRPr="1D1C16C5">
          <w:rPr>
            <w:rStyle w:val="Hyperlink"/>
            <w:rFonts w:asciiTheme="minorHAnsi" w:hAnsiTheme="minorHAnsi" w:cstheme="minorBidi"/>
            <w:sz w:val="22"/>
            <w:szCs w:val="22"/>
          </w:rPr>
          <w:t xml:space="preserve">Human Resources </w:t>
        </w:r>
        <w:r w:rsidR="67478BA3" w:rsidRPr="1D1C16C5">
          <w:rPr>
            <w:rStyle w:val="Hyperlink"/>
            <w:rFonts w:asciiTheme="minorHAnsi" w:hAnsiTheme="minorHAnsi" w:cstheme="minorBidi"/>
            <w:sz w:val="22"/>
            <w:szCs w:val="22"/>
          </w:rPr>
          <w:t>website</w:t>
        </w:r>
      </w:hyperlink>
      <w:r w:rsidR="532B2E54" w:rsidRPr="1D1C16C5">
        <w:rPr>
          <w:rFonts w:asciiTheme="minorHAnsi" w:hAnsiTheme="minorHAnsi" w:cstheme="minorBidi"/>
          <w:sz w:val="22"/>
          <w:szCs w:val="22"/>
        </w:rPr>
        <w:t xml:space="preserve">. </w:t>
      </w:r>
      <w:r w:rsidR="1FD8ED0B" w:rsidRPr="1D1C16C5">
        <w:rPr>
          <w:rFonts w:asciiTheme="minorHAnsi" w:hAnsiTheme="minorHAnsi" w:cstheme="minorBidi"/>
          <w:sz w:val="22"/>
          <w:szCs w:val="22"/>
        </w:rPr>
        <w:t>Additionally, as a GA</w:t>
      </w:r>
      <w:r w:rsidR="532B2E54" w:rsidRPr="1D1C16C5">
        <w:rPr>
          <w:rFonts w:asciiTheme="minorHAnsi" w:hAnsiTheme="minorHAnsi" w:cstheme="minorBidi"/>
          <w:sz w:val="22"/>
          <w:szCs w:val="22"/>
        </w:rPr>
        <w:t>,</w:t>
      </w:r>
      <w:r w:rsidR="1FD8ED0B" w:rsidRPr="1D1C16C5">
        <w:rPr>
          <w:rFonts w:asciiTheme="minorHAnsi" w:hAnsiTheme="minorHAnsi" w:cstheme="minorBidi"/>
          <w:sz w:val="22"/>
          <w:szCs w:val="22"/>
        </w:rPr>
        <w:t xml:space="preserve"> you are entitled to </w:t>
      </w:r>
      <w:r w:rsidR="702F439C" w:rsidRPr="1D1C16C5">
        <w:rPr>
          <w:rFonts w:asciiTheme="minorHAnsi" w:hAnsiTheme="minorHAnsi" w:cstheme="minorBidi"/>
          <w:sz w:val="22"/>
          <w:szCs w:val="22"/>
        </w:rPr>
        <w:t>reimbursement</w:t>
      </w:r>
      <w:r w:rsidR="1FD8ED0B" w:rsidRPr="1D1C16C5">
        <w:rPr>
          <w:rFonts w:asciiTheme="minorHAnsi" w:hAnsiTheme="minorHAnsi" w:cstheme="minorBidi"/>
          <w:sz w:val="22"/>
          <w:szCs w:val="22"/>
        </w:rPr>
        <w:t xml:space="preserve"> of verified repatriation insurance premiums. </w:t>
      </w:r>
    </w:p>
    <w:p w14:paraId="2D76E481" w14:textId="77777777" w:rsidR="00512384" w:rsidRPr="00512384" w:rsidRDefault="00512384" w:rsidP="00512384">
      <w:pPr>
        <w:ind w:left="720"/>
        <w:jc w:val="both"/>
        <w:rPr>
          <w:rFonts w:asciiTheme="minorHAnsi" w:hAnsiTheme="minorHAnsi" w:cstheme="minorHAnsi"/>
          <w:sz w:val="22"/>
          <w:szCs w:val="22"/>
        </w:rPr>
      </w:pPr>
    </w:p>
    <w:p w14:paraId="4528F451" w14:textId="77777777" w:rsidR="00512384" w:rsidRPr="00512384" w:rsidRDefault="00512384" w:rsidP="00512384">
      <w:pPr>
        <w:rPr>
          <w:rFonts w:asciiTheme="minorHAnsi" w:hAnsiTheme="minorHAnsi" w:cstheme="minorHAnsi"/>
          <w:b/>
          <w:sz w:val="22"/>
          <w:szCs w:val="22"/>
        </w:rPr>
      </w:pPr>
      <w:r w:rsidRPr="00512384">
        <w:rPr>
          <w:rFonts w:asciiTheme="minorHAnsi" w:hAnsiTheme="minorHAnsi" w:cstheme="minorHAnsi"/>
          <w:b/>
          <w:sz w:val="22"/>
          <w:szCs w:val="22"/>
        </w:rPr>
        <w:t xml:space="preserve">Critical information about health and dental benefits for </w:t>
      </w:r>
      <w:r w:rsidRPr="00512384">
        <w:rPr>
          <w:rFonts w:asciiTheme="minorHAnsi" w:hAnsiTheme="minorHAnsi" w:cstheme="minorHAnsi"/>
          <w:b/>
          <w:sz w:val="22"/>
          <w:szCs w:val="22"/>
          <w:u w:val="single"/>
        </w:rPr>
        <w:t>new Graduate Assistants</w:t>
      </w:r>
      <w:r w:rsidRPr="00512384">
        <w:rPr>
          <w:rFonts w:asciiTheme="minorHAnsi" w:hAnsiTheme="minorHAnsi" w:cstheme="minorHAnsi"/>
          <w:b/>
          <w:sz w:val="22"/>
          <w:szCs w:val="22"/>
        </w:rPr>
        <w:t xml:space="preserve">:  </w:t>
      </w:r>
    </w:p>
    <w:p w14:paraId="4F319DE4" w14:textId="7FBEA361" w:rsidR="00512384" w:rsidRPr="00512384" w:rsidRDefault="00512384" w:rsidP="00A27EF3">
      <w:pPr>
        <w:pStyle w:val="ListParagraph"/>
        <w:numPr>
          <w:ilvl w:val="0"/>
          <w:numId w:val="3"/>
        </w:numPr>
        <w:jc w:val="both"/>
        <w:rPr>
          <w:rFonts w:eastAsia="Times New Roman" w:cstheme="minorHAnsi"/>
        </w:rPr>
      </w:pPr>
      <w:r w:rsidRPr="00512384">
        <w:rPr>
          <w:rFonts w:eastAsia="Times New Roman" w:cstheme="minorHAnsi"/>
          <w:b/>
          <w:bCs/>
        </w:rPr>
        <w:t xml:space="preserve">Eligible participants must </w:t>
      </w:r>
      <w:proofErr w:type="gramStart"/>
      <w:r w:rsidRPr="00512384">
        <w:rPr>
          <w:rFonts w:eastAsia="Times New Roman" w:cstheme="minorHAnsi"/>
          <w:b/>
          <w:bCs/>
        </w:rPr>
        <w:t>take action</w:t>
      </w:r>
      <w:proofErr w:type="gramEnd"/>
      <w:r w:rsidRPr="00512384">
        <w:rPr>
          <w:rFonts w:eastAsia="Times New Roman" w:cstheme="minorHAnsi"/>
          <w:b/>
          <w:bCs/>
        </w:rPr>
        <w:t xml:space="preserve"> within 31 days </w:t>
      </w:r>
      <w:r w:rsidR="00472069">
        <w:rPr>
          <w:rFonts w:eastAsia="Times New Roman" w:cstheme="minorHAnsi"/>
          <w:b/>
          <w:bCs/>
        </w:rPr>
        <w:t>of</w:t>
      </w:r>
      <w:r w:rsidR="00472069" w:rsidRPr="00512384">
        <w:rPr>
          <w:rFonts w:eastAsia="Times New Roman" w:cstheme="minorHAnsi"/>
          <w:b/>
          <w:bCs/>
        </w:rPr>
        <w:t xml:space="preserve"> </w:t>
      </w:r>
      <w:r w:rsidRPr="00512384">
        <w:rPr>
          <w:rFonts w:eastAsia="Times New Roman" w:cstheme="minorHAnsi"/>
          <w:b/>
          <w:bCs/>
        </w:rPr>
        <w:t xml:space="preserve">their appointment start date to submit their election to either enroll in or waive coverage.  </w:t>
      </w:r>
    </w:p>
    <w:p w14:paraId="3D832532" w14:textId="4B096E26" w:rsidR="00512384" w:rsidRPr="00512384" w:rsidRDefault="00512384" w:rsidP="00A27EF3">
      <w:pPr>
        <w:pStyle w:val="ListParagraph"/>
        <w:numPr>
          <w:ilvl w:val="0"/>
          <w:numId w:val="3"/>
        </w:numPr>
        <w:jc w:val="both"/>
        <w:rPr>
          <w:rFonts w:eastAsia="Times New Roman" w:cstheme="minorHAnsi"/>
        </w:rPr>
      </w:pPr>
      <w:r w:rsidRPr="00512384">
        <w:rPr>
          <w:rFonts w:eastAsia="Times New Roman" w:cstheme="minorHAnsi"/>
          <w:b/>
          <w:bCs/>
        </w:rPr>
        <w:t xml:space="preserve">Late enrollees may enroll during the Open Enrollment Period held in August each year (dates vary per year: notifications </w:t>
      </w:r>
      <w:r w:rsidR="00472069">
        <w:rPr>
          <w:rFonts w:eastAsia="Times New Roman" w:cstheme="minorHAnsi"/>
          <w:b/>
          <w:bCs/>
        </w:rPr>
        <w:t xml:space="preserve">will be </w:t>
      </w:r>
      <w:r w:rsidRPr="00512384">
        <w:rPr>
          <w:rFonts w:eastAsia="Times New Roman" w:cstheme="minorHAnsi"/>
          <w:b/>
          <w:bCs/>
        </w:rPr>
        <w:t>sent via email from Human Resources) for a September 1 effective date</w:t>
      </w:r>
      <w:r w:rsidR="00A05453">
        <w:rPr>
          <w:rFonts w:eastAsia="Times New Roman" w:cstheme="minorHAnsi"/>
          <w:b/>
          <w:bCs/>
        </w:rPr>
        <w:t xml:space="preserve"> or within 31 days of a qualifying life event. </w:t>
      </w:r>
    </w:p>
    <w:p w14:paraId="148D6388" w14:textId="77777777" w:rsidR="00DD0A1C" w:rsidRPr="00487C80" w:rsidRDefault="00DD0A1C" w:rsidP="00915D36">
      <w:pPr>
        <w:jc w:val="both"/>
        <w:rPr>
          <w:rFonts w:asciiTheme="minorHAnsi" w:hAnsiTheme="minorHAnsi" w:cstheme="minorHAnsi"/>
          <w:sz w:val="22"/>
          <w:szCs w:val="22"/>
          <w:u w:val="single"/>
        </w:rPr>
      </w:pPr>
    </w:p>
    <w:p w14:paraId="1D1DDCEC" w14:textId="5179EC91" w:rsidR="0018267B" w:rsidRPr="00D37280" w:rsidRDefault="0018267B" w:rsidP="0018267B">
      <w:pPr>
        <w:jc w:val="both"/>
        <w:rPr>
          <w:rFonts w:asciiTheme="minorHAnsi" w:hAnsiTheme="minorHAnsi" w:cstheme="minorHAnsi"/>
          <w:sz w:val="22"/>
          <w:szCs w:val="22"/>
        </w:rPr>
      </w:pPr>
      <w:r w:rsidRPr="00D37280">
        <w:rPr>
          <w:rFonts w:asciiTheme="minorHAnsi" w:eastAsia="Calibri" w:hAnsiTheme="minorHAnsi" w:cstheme="minorHAnsi"/>
          <w:sz w:val="22"/>
          <w:szCs w:val="22"/>
        </w:rPr>
        <w:t xml:space="preserve">Other rights and terms and conditions of your employment are contained in the collective bargaining agreement between the University of Connecticut and the Graduate Employee Union Local 6950 – International Union, United Automobile, Aerospace and Agricultural Implement Workers of America (GEU-UAW).  A copy of the collective bargaining agreement as well as contact information and other informational materials, including how to become a member of the union, may be found on the </w:t>
      </w:r>
      <w:hyperlink r:id="rId30" w:history="1">
        <w:r w:rsidR="00D9740C" w:rsidRPr="00E23F1E">
          <w:rPr>
            <w:rStyle w:val="Hyperlink"/>
            <w:rFonts w:asciiTheme="minorHAnsi" w:eastAsia="Calibri" w:hAnsiTheme="minorHAnsi" w:cstheme="minorHAnsi"/>
            <w:sz w:val="22"/>
            <w:szCs w:val="22"/>
          </w:rPr>
          <w:t>GEU-UAW Local 6950 website</w:t>
        </w:r>
      </w:hyperlink>
      <w:r w:rsidR="00D9740C">
        <w:rPr>
          <w:rFonts w:asciiTheme="minorHAnsi" w:eastAsia="Calibri" w:hAnsiTheme="minorHAnsi" w:cstheme="minorHAnsi"/>
          <w:sz w:val="22"/>
          <w:szCs w:val="22"/>
        </w:rPr>
        <w:t>.</w:t>
      </w:r>
      <w:r w:rsidRPr="00D37280">
        <w:rPr>
          <w:rFonts w:asciiTheme="minorHAnsi" w:eastAsia="Calibri" w:hAnsiTheme="minorHAnsi" w:cstheme="minorHAnsi"/>
          <w:sz w:val="22"/>
          <w:szCs w:val="22"/>
        </w:rPr>
        <w:t xml:space="preserve"> </w:t>
      </w:r>
    </w:p>
    <w:p w14:paraId="1DB10FA5" w14:textId="77777777" w:rsidR="0018267B" w:rsidRPr="00D37280" w:rsidRDefault="0018267B" w:rsidP="0018267B">
      <w:pPr>
        <w:jc w:val="both"/>
        <w:rPr>
          <w:rFonts w:asciiTheme="minorHAnsi" w:eastAsia="Calibri" w:hAnsiTheme="minorHAnsi" w:cstheme="minorHAnsi"/>
          <w:sz w:val="22"/>
          <w:szCs w:val="22"/>
        </w:rPr>
      </w:pPr>
    </w:p>
    <w:p w14:paraId="2CB1F27A" w14:textId="287D6C59" w:rsidR="0018267B" w:rsidRPr="00D37280" w:rsidRDefault="41AE6F1E" w:rsidP="6B4DD5FA">
      <w:pPr>
        <w:jc w:val="both"/>
        <w:rPr>
          <w:rFonts w:asciiTheme="minorHAnsi" w:eastAsia="Calibri" w:hAnsiTheme="minorHAnsi" w:cstheme="minorBidi"/>
          <w:sz w:val="22"/>
          <w:szCs w:val="22"/>
        </w:rPr>
      </w:pPr>
      <w:r w:rsidRPr="6B4DD5FA">
        <w:rPr>
          <w:rFonts w:asciiTheme="minorHAnsi" w:eastAsia="Calibri" w:hAnsiTheme="minorHAnsi" w:cstheme="minorBidi"/>
          <w:sz w:val="22"/>
          <w:szCs w:val="22"/>
        </w:rPr>
        <w:t xml:space="preserve">By accepting this appointment, you </w:t>
      </w:r>
      <w:r w:rsidR="30F33667" w:rsidRPr="6B4DD5FA">
        <w:rPr>
          <w:rFonts w:asciiTheme="minorHAnsi" w:eastAsia="Calibri" w:hAnsiTheme="minorHAnsi" w:cstheme="minorBidi"/>
          <w:sz w:val="22"/>
          <w:szCs w:val="22"/>
        </w:rPr>
        <w:t>authorize</w:t>
      </w:r>
      <w:r w:rsidRPr="6B4DD5FA">
        <w:rPr>
          <w:rFonts w:asciiTheme="minorHAnsi" w:eastAsia="Calibri" w:hAnsiTheme="minorHAnsi" w:cstheme="minorBidi"/>
          <w:sz w:val="22"/>
          <w:szCs w:val="22"/>
        </w:rPr>
        <w:t xml:space="preserve"> the University to disclose Information that might otherwise be covered by the Federal Education</w:t>
      </w:r>
      <w:r w:rsidR="70B9D299" w:rsidRPr="6B4DD5FA">
        <w:rPr>
          <w:rFonts w:asciiTheme="minorHAnsi" w:eastAsia="Calibri" w:hAnsiTheme="minorHAnsi" w:cstheme="minorBidi"/>
          <w:sz w:val="22"/>
          <w:szCs w:val="22"/>
        </w:rPr>
        <w:t>al</w:t>
      </w:r>
      <w:r w:rsidRPr="6B4DD5FA">
        <w:rPr>
          <w:rFonts w:asciiTheme="minorHAnsi" w:eastAsia="Calibri" w:hAnsiTheme="minorHAnsi" w:cstheme="minorBidi"/>
          <w:sz w:val="22"/>
          <w:szCs w:val="22"/>
        </w:rPr>
        <w:t xml:space="preserve"> Rights and Privacy Act </w:t>
      </w:r>
      <w:r w:rsidR="69930E9D" w:rsidRPr="6B4DD5FA">
        <w:rPr>
          <w:rFonts w:asciiTheme="minorHAnsi" w:eastAsia="Calibri" w:hAnsiTheme="minorHAnsi" w:cstheme="minorBidi"/>
          <w:sz w:val="22"/>
          <w:szCs w:val="22"/>
        </w:rPr>
        <w:t xml:space="preserve">(“FERPA”) </w:t>
      </w:r>
      <w:r w:rsidRPr="6B4DD5FA">
        <w:rPr>
          <w:rFonts w:asciiTheme="minorHAnsi" w:eastAsia="Calibri" w:hAnsiTheme="minorHAnsi" w:cstheme="minorBidi"/>
          <w:sz w:val="22"/>
          <w:szCs w:val="22"/>
        </w:rPr>
        <w:t xml:space="preserve">to the GEU-UAW.  Information is </w:t>
      </w:r>
      <w:r w:rsidRPr="6B4DD5FA">
        <w:rPr>
          <w:rFonts w:asciiTheme="minorHAnsi" w:eastAsia="Calibri" w:hAnsiTheme="minorHAnsi" w:cstheme="minorBidi"/>
          <w:sz w:val="22"/>
          <w:szCs w:val="22"/>
        </w:rPr>
        <w:lastRenderedPageBreak/>
        <w:t>limited to your full name,</w:t>
      </w:r>
      <w:r w:rsidR="00EB40ED" w:rsidRPr="6B4DD5FA">
        <w:rPr>
          <w:rFonts w:asciiTheme="minorHAnsi" w:eastAsia="Calibri" w:hAnsiTheme="minorHAnsi" w:cstheme="minorBidi"/>
          <w:sz w:val="22"/>
          <w:szCs w:val="22"/>
        </w:rPr>
        <w:t xml:space="preserve"> </w:t>
      </w:r>
      <w:r w:rsidR="00C30C32" w:rsidRPr="6B4DD5FA">
        <w:rPr>
          <w:rFonts w:asciiTheme="minorHAnsi" w:eastAsia="Calibri" w:hAnsiTheme="minorHAnsi" w:cstheme="minorBidi"/>
          <w:sz w:val="22"/>
          <w:szCs w:val="22"/>
        </w:rPr>
        <w:t xml:space="preserve">home </w:t>
      </w:r>
      <w:r w:rsidR="00EB40ED" w:rsidRPr="6B4DD5FA">
        <w:rPr>
          <w:rFonts w:asciiTheme="minorHAnsi" w:eastAsia="Calibri" w:hAnsiTheme="minorHAnsi" w:cstheme="minorBidi"/>
          <w:sz w:val="22"/>
          <w:szCs w:val="22"/>
        </w:rPr>
        <w:t>mailing address,</w:t>
      </w:r>
      <w:r w:rsidRPr="6B4DD5FA">
        <w:rPr>
          <w:rFonts w:asciiTheme="minorHAnsi" w:eastAsia="Calibri" w:hAnsiTheme="minorHAnsi" w:cstheme="minorBidi"/>
          <w:sz w:val="22"/>
          <w:szCs w:val="22"/>
        </w:rPr>
        <w:t xml:space="preserve"> employee identification number, appointment start and end date, job title, appointment type (teaching, research, or teaching/research combination), percent appointment level, pay step, biweekly stipend, work department or hiring unit, </w:t>
      </w:r>
      <w:r w:rsidR="00C30C32" w:rsidRPr="6B4DD5FA">
        <w:rPr>
          <w:rFonts w:asciiTheme="minorHAnsi" w:eastAsia="Calibri" w:hAnsiTheme="minorHAnsi" w:cstheme="minorBidi"/>
          <w:sz w:val="22"/>
          <w:szCs w:val="22"/>
        </w:rPr>
        <w:t xml:space="preserve">academic department, </w:t>
      </w:r>
      <w:r w:rsidRPr="6B4DD5FA">
        <w:rPr>
          <w:rFonts w:asciiTheme="minorHAnsi" w:eastAsia="Calibri" w:hAnsiTheme="minorHAnsi" w:cstheme="minorBidi"/>
          <w:sz w:val="22"/>
          <w:szCs w:val="22"/>
        </w:rPr>
        <w:t>work location</w:t>
      </w:r>
      <w:r w:rsidR="191C3AE3" w:rsidRPr="6B4DD5FA">
        <w:rPr>
          <w:rFonts w:asciiTheme="minorHAnsi" w:eastAsia="Calibri" w:hAnsiTheme="minorHAnsi" w:cstheme="minorBidi"/>
          <w:sz w:val="22"/>
          <w:szCs w:val="22"/>
        </w:rPr>
        <w:t>,</w:t>
      </w:r>
      <w:r w:rsidRPr="6B4DD5FA">
        <w:rPr>
          <w:rFonts w:asciiTheme="minorHAnsi" w:eastAsia="Calibri" w:hAnsiTheme="minorHAnsi" w:cstheme="minorBidi"/>
          <w:sz w:val="22"/>
          <w:szCs w:val="22"/>
        </w:rPr>
        <w:t xml:space="preserve"> and </w:t>
      </w:r>
      <w:r w:rsidR="191C3AE3" w:rsidRPr="6B4DD5FA">
        <w:rPr>
          <w:rFonts w:asciiTheme="minorHAnsi" w:eastAsia="Calibri" w:hAnsiTheme="minorHAnsi" w:cstheme="minorBidi"/>
          <w:sz w:val="22"/>
          <w:szCs w:val="22"/>
        </w:rPr>
        <w:t xml:space="preserve">name of </w:t>
      </w:r>
      <w:r w:rsidRPr="6B4DD5FA">
        <w:rPr>
          <w:rFonts w:asciiTheme="minorHAnsi" w:eastAsia="Calibri" w:hAnsiTheme="minorHAnsi" w:cstheme="minorBidi"/>
          <w:sz w:val="22"/>
          <w:szCs w:val="22"/>
        </w:rPr>
        <w:t xml:space="preserve">department head.  </w:t>
      </w:r>
    </w:p>
    <w:p w14:paraId="41AFFB60" w14:textId="77777777" w:rsidR="0018267B" w:rsidRPr="00D37280" w:rsidRDefault="0018267B" w:rsidP="0018267B">
      <w:pPr>
        <w:jc w:val="both"/>
        <w:rPr>
          <w:rFonts w:asciiTheme="minorHAnsi" w:hAnsiTheme="minorHAnsi" w:cstheme="minorHAnsi"/>
          <w:sz w:val="22"/>
          <w:szCs w:val="22"/>
        </w:rPr>
      </w:pPr>
    </w:p>
    <w:p w14:paraId="7485DBE1" w14:textId="77777777" w:rsidR="006165B1" w:rsidRDefault="006165B1" w:rsidP="01C25DF6">
      <w:pPr>
        <w:jc w:val="both"/>
        <w:rPr>
          <w:rFonts w:asciiTheme="minorHAnsi" w:hAnsiTheme="minorHAnsi" w:cstheme="minorBidi"/>
          <w:b/>
          <w:bCs/>
          <w:color w:val="0070C0"/>
          <w:sz w:val="22"/>
          <w:szCs w:val="22"/>
        </w:rPr>
      </w:pPr>
      <w:r w:rsidRPr="003E089B">
        <w:rPr>
          <w:rFonts w:asciiTheme="minorHAnsi" w:hAnsiTheme="minorHAnsi" w:cstheme="minorHAnsi"/>
          <w:b/>
          <w:color w:val="385623" w:themeColor="accent6" w:themeShade="80"/>
          <w:sz w:val="22"/>
          <w:szCs w:val="22"/>
        </w:rPr>
        <w:t>WILL POPULATE FOR</w:t>
      </w:r>
      <w:r w:rsidRPr="003E089B">
        <w:rPr>
          <w:rFonts w:asciiTheme="minorHAnsi" w:hAnsiTheme="minorHAnsi" w:cstheme="minorBidi"/>
          <w:b/>
          <w:bCs/>
          <w:color w:val="385623" w:themeColor="accent6" w:themeShade="80"/>
          <w:sz w:val="22"/>
          <w:szCs w:val="22"/>
        </w:rPr>
        <w:t xml:space="preserve">: </w:t>
      </w:r>
      <w:r w:rsidR="00D37280" w:rsidRPr="003E089B">
        <w:rPr>
          <w:rFonts w:asciiTheme="minorHAnsi" w:hAnsiTheme="minorHAnsi" w:cstheme="minorBidi"/>
          <w:b/>
          <w:bCs/>
          <w:color w:val="385623" w:themeColor="accent6" w:themeShade="80"/>
          <w:sz w:val="22"/>
          <w:szCs w:val="22"/>
        </w:rPr>
        <w:t xml:space="preserve">FALL SEMESTER </w:t>
      </w:r>
      <w:r w:rsidR="005B58B7" w:rsidRPr="003E089B">
        <w:rPr>
          <w:rFonts w:asciiTheme="minorHAnsi" w:hAnsiTheme="minorHAnsi" w:cstheme="minorBidi"/>
          <w:b/>
          <w:bCs/>
          <w:color w:val="385623" w:themeColor="accent6" w:themeShade="80"/>
          <w:sz w:val="22"/>
          <w:szCs w:val="22"/>
        </w:rPr>
        <w:t>INCOMING STUDENTS</w:t>
      </w:r>
      <w:r w:rsidR="003C4016" w:rsidRPr="003E089B">
        <w:rPr>
          <w:rFonts w:asciiTheme="minorHAnsi" w:hAnsiTheme="minorHAnsi" w:cstheme="minorBidi"/>
          <w:b/>
          <w:bCs/>
          <w:color w:val="385623" w:themeColor="accent6" w:themeShade="80"/>
          <w:sz w:val="22"/>
          <w:szCs w:val="22"/>
        </w:rPr>
        <w:t xml:space="preserve"> </w:t>
      </w:r>
    </w:p>
    <w:p w14:paraId="000C75B0" w14:textId="2DBADB90" w:rsidR="005B58B7" w:rsidRDefault="005B58B7" w:rsidP="01C25DF6">
      <w:pPr>
        <w:jc w:val="both"/>
        <w:rPr>
          <w:rFonts w:asciiTheme="minorHAnsi" w:hAnsiTheme="minorHAnsi" w:cstheme="minorBidi"/>
          <w:sz w:val="22"/>
          <w:szCs w:val="22"/>
        </w:rPr>
      </w:pPr>
      <w:r w:rsidRPr="01C25DF6">
        <w:rPr>
          <w:rFonts w:asciiTheme="minorHAnsi" w:hAnsiTheme="minorHAnsi" w:cstheme="minorBidi"/>
          <w:sz w:val="22"/>
          <w:szCs w:val="22"/>
        </w:rPr>
        <w:t>UConn supports the Council of Graduate Schools’ (CGS) “</w:t>
      </w:r>
      <w:hyperlink r:id="rId31" w:history="1">
        <w:r w:rsidRPr="00296E4C">
          <w:rPr>
            <w:rStyle w:val="Hyperlink"/>
            <w:rFonts w:asciiTheme="minorHAnsi" w:hAnsiTheme="minorHAnsi" w:cstheme="minorBidi"/>
            <w:sz w:val="22"/>
            <w:szCs w:val="22"/>
          </w:rPr>
          <w:t>April 15 Resolution</w:t>
        </w:r>
      </w:hyperlink>
      <w:r w:rsidRPr="01C25DF6">
        <w:rPr>
          <w:rFonts w:asciiTheme="minorHAnsi" w:hAnsiTheme="minorHAnsi" w:cstheme="minorBidi"/>
          <w:sz w:val="22"/>
          <w:szCs w:val="22"/>
        </w:rPr>
        <w:t>”</w:t>
      </w:r>
      <w:r w:rsidR="00296E4C">
        <w:rPr>
          <w:rFonts w:asciiTheme="minorHAnsi" w:hAnsiTheme="minorHAnsi" w:cstheme="minorBidi"/>
          <w:sz w:val="22"/>
          <w:szCs w:val="22"/>
        </w:rPr>
        <w:t>.</w:t>
      </w:r>
      <w:r w:rsidRPr="01C25DF6">
        <w:rPr>
          <w:rFonts w:asciiTheme="minorHAnsi" w:hAnsiTheme="minorHAnsi" w:cstheme="minorBidi"/>
          <w:sz w:val="22"/>
          <w:szCs w:val="22"/>
        </w:rPr>
        <w:t xml:space="preserve"> </w:t>
      </w:r>
      <w:r w:rsidRPr="0025339D">
        <w:rPr>
          <w:rFonts w:asciiTheme="minorHAnsi" w:hAnsiTheme="minorHAnsi" w:cstheme="minorHAnsi"/>
          <w:sz w:val="22"/>
          <w:szCs w:val="22"/>
        </w:rPr>
        <w:t>In</w:t>
      </w:r>
      <w:r w:rsidRPr="01C25DF6">
        <w:rPr>
          <w:rFonts w:asciiTheme="minorHAnsi" w:hAnsiTheme="minorHAnsi" w:cstheme="minorBidi"/>
          <w:sz w:val="22"/>
          <w:szCs w:val="22"/>
        </w:rPr>
        <w:t xml:space="preserve"> accordance with the Council of Graduate Schools’ Resolution, you may consider other offers of financial support (such as a graduate scholarship, fellowship, traineeship, or assistantship) until the April 15 deadline. </w:t>
      </w:r>
      <w:r w:rsidR="00844F6E" w:rsidRPr="01C25DF6">
        <w:rPr>
          <w:rFonts w:asciiTheme="minorHAnsi" w:hAnsiTheme="minorHAnsi" w:cstheme="minorBidi"/>
          <w:sz w:val="22"/>
          <w:szCs w:val="22"/>
        </w:rPr>
        <w:t>Students are expected to honor their acceptance of financial support.</w:t>
      </w:r>
      <w:r w:rsidRPr="01C25DF6">
        <w:rPr>
          <w:rFonts w:asciiTheme="minorHAnsi" w:hAnsiTheme="minorHAnsi" w:cstheme="minorBidi"/>
          <w:sz w:val="22"/>
          <w:szCs w:val="22"/>
        </w:rPr>
        <w:t xml:space="preserve"> Likewise, the University will honor this offer until the April 15 deadline, after which point it will be rescinded unless you are informed in writing that the deadline for a decision has been extended. Although you are under no obligation to accept this offer prior to </w:t>
      </w:r>
      <w:r w:rsidR="00A61977" w:rsidRPr="01C25DF6">
        <w:rPr>
          <w:rFonts w:asciiTheme="minorHAnsi" w:hAnsiTheme="minorHAnsi" w:cstheme="minorBidi"/>
          <w:sz w:val="22"/>
          <w:szCs w:val="22"/>
        </w:rPr>
        <w:t xml:space="preserve">the </w:t>
      </w:r>
      <w:r w:rsidRPr="01C25DF6">
        <w:rPr>
          <w:rFonts w:asciiTheme="minorHAnsi" w:hAnsiTheme="minorHAnsi" w:cstheme="minorBidi"/>
          <w:sz w:val="22"/>
          <w:szCs w:val="22"/>
        </w:rPr>
        <w:t>April 15</w:t>
      </w:r>
      <w:r w:rsidR="00A61977" w:rsidRPr="01C25DF6">
        <w:rPr>
          <w:rFonts w:asciiTheme="minorHAnsi" w:hAnsiTheme="minorHAnsi" w:cstheme="minorBidi"/>
          <w:sz w:val="22"/>
          <w:szCs w:val="22"/>
        </w:rPr>
        <w:t xml:space="preserve"> deadline</w:t>
      </w:r>
      <w:r w:rsidRPr="01C25DF6">
        <w:rPr>
          <w:rFonts w:asciiTheme="minorHAnsi" w:hAnsiTheme="minorHAnsi" w:cstheme="minorBidi"/>
          <w:sz w:val="22"/>
          <w:szCs w:val="22"/>
        </w:rPr>
        <w:t xml:space="preserve">, please inform us in writing as soon as you have </w:t>
      </w:r>
      <w:r w:rsidR="00472069" w:rsidRPr="01C25DF6">
        <w:rPr>
          <w:rFonts w:asciiTheme="minorHAnsi" w:hAnsiTheme="minorHAnsi" w:cstheme="minorBidi"/>
          <w:sz w:val="22"/>
          <w:szCs w:val="22"/>
        </w:rPr>
        <w:t>decided</w:t>
      </w:r>
      <w:r w:rsidRPr="01C25DF6">
        <w:rPr>
          <w:rFonts w:asciiTheme="minorHAnsi" w:hAnsiTheme="minorHAnsi" w:cstheme="minorBidi"/>
          <w:sz w:val="22"/>
          <w:szCs w:val="22"/>
        </w:rPr>
        <w:t xml:space="preserve"> so that we may extend offers to other prospective students if possible. </w:t>
      </w:r>
    </w:p>
    <w:p w14:paraId="47F23C5C" w14:textId="33027A20" w:rsidR="00200EF5" w:rsidRDefault="00200EF5" w:rsidP="005B58B7">
      <w:pPr>
        <w:jc w:val="both"/>
        <w:rPr>
          <w:rFonts w:asciiTheme="minorHAnsi" w:hAnsiTheme="minorHAnsi" w:cstheme="minorHAnsi"/>
          <w:sz w:val="22"/>
          <w:szCs w:val="22"/>
        </w:rPr>
      </w:pPr>
    </w:p>
    <w:p w14:paraId="01F97CF2" w14:textId="77777777" w:rsidR="006165B1" w:rsidRDefault="006165B1" w:rsidP="35992053">
      <w:pPr>
        <w:jc w:val="both"/>
        <w:rPr>
          <w:rFonts w:asciiTheme="minorHAnsi" w:hAnsiTheme="minorHAnsi" w:cstheme="minorBidi"/>
          <w:b/>
          <w:bCs/>
          <w:color w:val="0070C0"/>
          <w:sz w:val="22"/>
          <w:szCs w:val="22"/>
        </w:rPr>
      </w:pPr>
      <w:r w:rsidRPr="003E089B">
        <w:rPr>
          <w:rFonts w:asciiTheme="minorHAnsi" w:hAnsiTheme="minorHAnsi" w:cstheme="minorHAnsi"/>
          <w:b/>
          <w:color w:val="385623" w:themeColor="accent6" w:themeShade="80"/>
          <w:sz w:val="22"/>
          <w:szCs w:val="22"/>
        </w:rPr>
        <w:t>WILL POPULATE FOR: Incoming students</w:t>
      </w:r>
      <w:r w:rsidR="77C38412" w:rsidRPr="35992053">
        <w:rPr>
          <w:rFonts w:asciiTheme="minorHAnsi" w:hAnsiTheme="minorHAnsi" w:cstheme="minorBidi"/>
          <w:b/>
          <w:bCs/>
          <w:color w:val="0070C0"/>
          <w:sz w:val="22"/>
          <w:szCs w:val="22"/>
        </w:rPr>
        <w:t xml:space="preserve"> </w:t>
      </w:r>
    </w:p>
    <w:p w14:paraId="3C902680" w14:textId="1958E297" w:rsidR="006123D9" w:rsidRPr="00D37280" w:rsidRDefault="77C38412" w:rsidP="35992053">
      <w:pPr>
        <w:jc w:val="both"/>
        <w:rPr>
          <w:rFonts w:asciiTheme="minorHAnsi" w:hAnsiTheme="minorHAnsi" w:cstheme="minorBidi"/>
          <w:sz w:val="22"/>
          <w:szCs w:val="22"/>
        </w:rPr>
      </w:pPr>
      <w:r w:rsidRPr="35992053">
        <w:rPr>
          <w:rFonts w:asciiTheme="minorHAnsi" w:hAnsiTheme="minorHAnsi" w:cstheme="minorBidi"/>
          <w:sz w:val="22"/>
          <w:szCs w:val="22"/>
        </w:rPr>
        <w:t xml:space="preserve">In addition to the conditions set forth in this letter and other applicable rules and policies, this offer for a GA </w:t>
      </w:r>
      <w:r w:rsidR="720CA619" w:rsidRPr="35992053">
        <w:rPr>
          <w:rFonts w:asciiTheme="minorHAnsi" w:hAnsiTheme="minorHAnsi" w:cstheme="minorBidi"/>
          <w:sz w:val="22"/>
          <w:szCs w:val="22"/>
        </w:rPr>
        <w:t xml:space="preserve">position </w:t>
      </w:r>
      <w:r w:rsidRPr="35992053">
        <w:rPr>
          <w:rFonts w:asciiTheme="minorHAnsi" w:hAnsiTheme="minorHAnsi" w:cstheme="minorBidi"/>
          <w:sz w:val="22"/>
          <w:szCs w:val="22"/>
        </w:rPr>
        <w:t xml:space="preserve">is contingent upon </w:t>
      </w:r>
      <w:r w:rsidR="003142B3">
        <w:rPr>
          <w:rFonts w:asciiTheme="minorHAnsi" w:hAnsiTheme="minorHAnsi" w:cstheme="minorBidi"/>
          <w:sz w:val="22"/>
          <w:szCs w:val="22"/>
        </w:rPr>
        <w:t>your</w:t>
      </w:r>
      <w:r w:rsidRPr="35992053">
        <w:rPr>
          <w:rFonts w:asciiTheme="minorHAnsi" w:hAnsiTheme="minorHAnsi" w:cstheme="minorBidi"/>
          <w:sz w:val="22"/>
          <w:szCs w:val="22"/>
        </w:rPr>
        <w:t xml:space="preserve"> matriculat</w:t>
      </w:r>
      <w:r w:rsidR="003142B3">
        <w:rPr>
          <w:rFonts w:asciiTheme="minorHAnsi" w:hAnsiTheme="minorHAnsi" w:cstheme="minorBidi"/>
          <w:sz w:val="22"/>
          <w:szCs w:val="22"/>
        </w:rPr>
        <w:t>ion as a</w:t>
      </w:r>
      <w:r w:rsidRPr="35992053">
        <w:rPr>
          <w:rFonts w:asciiTheme="minorHAnsi" w:hAnsiTheme="minorHAnsi" w:cstheme="minorBidi"/>
          <w:sz w:val="22"/>
          <w:szCs w:val="22"/>
        </w:rPr>
        <w:t xml:space="preserve"> graduate student accorded regular (not provisional) status at the University of Connecticut.</w:t>
      </w:r>
    </w:p>
    <w:p w14:paraId="4CF8D04B" w14:textId="7EE19FEE" w:rsidR="005B58B7" w:rsidRDefault="005B58B7" w:rsidP="008716BF">
      <w:pPr>
        <w:jc w:val="both"/>
        <w:rPr>
          <w:rFonts w:asciiTheme="minorHAnsi" w:hAnsiTheme="minorHAnsi" w:cstheme="minorHAnsi"/>
          <w:sz w:val="22"/>
          <w:szCs w:val="22"/>
        </w:rPr>
      </w:pPr>
    </w:p>
    <w:p w14:paraId="06375457" w14:textId="2B7D5DF0" w:rsidR="00133208" w:rsidRPr="00132D2E" w:rsidRDefault="0980173D" w:rsidP="1D1C16C5">
      <w:pPr>
        <w:jc w:val="both"/>
        <w:rPr>
          <w:rFonts w:asciiTheme="minorHAnsi" w:hAnsiTheme="minorHAnsi" w:cstheme="minorBidi"/>
          <w:sz w:val="22"/>
          <w:szCs w:val="22"/>
        </w:rPr>
      </w:pPr>
      <w:r w:rsidRPr="1D1C16C5">
        <w:rPr>
          <w:rFonts w:asciiTheme="minorHAnsi" w:hAnsiTheme="minorHAnsi" w:cstheme="minorBidi"/>
          <w:sz w:val="22"/>
          <w:szCs w:val="22"/>
        </w:rPr>
        <w:t xml:space="preserve">The work you will be doing </w:t>
      </w:r>
      <w:r w:rsidR="2FBAB6C8" w:rsidRPr="1D1C16C5">
        <w:rPr>
          <w:rFonts w:asciiTheme="minorHAnsi" w:hAnsiTheme="minorHAnsi" w:cstheme="minorBidi"/>
          <w:sz w:val="22"/>
          <w:szCs w:val="22"/>
        </w:rPr>
        <w:t xml:space="preserve">as a GA </w:t>
      </w:r>
      <w:r w:rsidRPr="1D1C16C5">
        <w:rPr>
          <w:rFonts w:asciiTheme="minorHAnsi" w:hAnsiTheme="minorHAnsi" w:cstheme="minorBidi"/>
          <w:sz w:val="22"/>
          <w:szCs w:val="22"/>
        </w:rPr>
        <w:t xml:space="preserve">is in accordance with your academic plan and may become associated with your thesis or dissertation, so it will be to your advantage to invest significant effort. </w:t>
      </w:r>
    </w:p>
    <w:p w14:paraId="30C16473" w14:textId="77777777" w:rsidR="00133208" w:rsidRPr="00D37280" w:rsidRDefault="00133208" w:rsidP="008716BF">
      <w:pPr>
        <w:jc w:val="both"/>
        <w:rPr>
          <w:rFonts w:asciiTheme="minorHAnsi" w:hAnsiTheme="minorHAnsi" w:cstheme="minorHAnsi"/>
          <w:sz w:val="22"/>
          <w:szCs w:val="22"/>
        </w:rPr>
      </w:pPr>
    </w:p>
    <w:p w14:paraId="67088B2C" w14:textId="4748052F" w:rsidR="075E4A68" w:rsidRDefault="770EEC2F" w:rsidP="6B4DD5FA">
      <w:pPr>
        <w:jc w:val="both"/>
        <w:rPr>
          <w:rFonts w:asciiTheme="minorHAnsi" w:hAnsiTheme="minorHAnsi" w:cstheme="minorBidi"/>
          <w:sz w:val="22"/>
          <w:szCs w:val="22"/>
        </w:rPr>
      </w:pPr>
      <w:r w:rsidRPr="6B4DD5FA">
        <w:rPr>
          <w:rFonts w:asciiTheme="minorHAnsi" w:hAnsiTheme="minorHAnsi" w:cstheme="minorBidi"/>
          <w:sz w:val="22"/>
          <w:szCs w:val="22"/>
        </w:rPr>
        <w:t>I</w:t>
      </w:r>
      <w:r w:rsidR="2D6DE01F" w:rsidRPr="6B4DD5FA">
        <w:rPr>
          <w:rFonts w:asciiTheme="minorHAnsi" w:hAnsiTheme="minorHAnsi" w:cstheme="minorBidi"/>
          <w:sz w:val="22"/>
          <w:szCs w:val="22"/>
        </w:rPr>
        <w:t>f you accept this offer for a GA position</w:t>
      </w:r>
      <w:r w:rsidRPr="6B4DD5FA">
        <w:rPr>
          <w:rFonts w:asciiTheme="minorHAnsi" w:hAnsiTheme="minorHAnsi" w:cstheme="minorBidi"/>
          <w:sz w:val="22"/>
          <w:szCs w:val="22"/>
        </w:rPr>
        <w:t xml:space="preserve">, </w:t>
      </w:r>
      <w:r w:rsidR="0F8AC717" w:rsidRPr="6B4DD5FA">
        <w:rPr>
          <w:rFonts w:asciiTheme="minorHAnsi" w:hAnsiTheme="minorHAnsi" w:cstheme="minorBidi"/>
          <w:sz w:val="22"/>
          <w:szCs w:val="22"/>
        </w:rPr>
        <w:t xml:space="preserve">you </w:t>
      </w:r>
      <w:r w:rsidRPr="6B4DD5FA">
        <w:rPr>
          <w:rFonts w:asciiTheme="minorHAnsi" w:hAnsiTheme="minorHAnsi" w:cstheme="minorBidi"/>
          <w:sz w:val="22"/>
          <w:szCs w:val="22"/>
        </w:rPr>
        <w:t xml:space="preserve">should expect to receive </w:t>
      </w:r>
      <w:r w:rsidR="57B4306F" w:rsidRPr="6B4DD5FA">
        <w:rPr>
          <w:rFonts w:asciiTheme="minorHAnsi" w:hAnsiTheme="minorHAnsi" w:cstheme="minorBidi"/>
          <w:sz w:val="22"/>
          <w:szCs w:val="22"/>
        </w:rPr>
        <w:t xml:space="preserve">and sign </w:t>
      </w:r>
      <w:r w:rsidRPr="6B4DD5FA">
        <w:rPr>
          <w:rFonts w:asciiTheme="minorHAnsi" w:hAnsiTheme="minorHAnsi" w:cstheme="minorBidi"/>
          <w:sz w:val="22"/>
          <w:szCs w:val="22"/>
        </w:rPr>
        <w:t>a Supplemental Description of Duties</w:t>
      </w:r>
      <w:r w:rsidR="1D33BD4E" w:rsidRPr="6B4DD5FA">
        <w:rPr>
          <w:rFonts w:asciiTheme="minorHAnsi" w:hAnsiTheme="minorHAnsi" w:cstheme="minorBidi"/>
          <w:sz w:val="22"/>
          <w:szCs w:val="22"/>
        </w:rPr>
        <w:t xml:space="preserve"> (SDD)</w:t>
      </w:r>
      <w:r w:rsidR="0A7623E4" w:rsidRPr="6B4DD5FA">
        <w:rPr>
          <w:rFonts w:asciiTheme="minorHAnsi" w:hAnsiTheme="minorHAnsi" w:cstheme="minorBidi"/>
          <w:sz w:val="22"/>
          <w:szCs w:val="22"/>
        </w:rPr>
        <w:t xml:space="preserve"> form</w:t>
      </w:r>
      <w:r w:rsidRPr="6B4DD5FA">
        <w:rPr>
          <w:rFonts w:asciiTheme="minorHAnsi" w:hAnsiTheme="minorHAnsi" w:cstheme="minorBidi"/>
          <w:sz w:val="22"/>
          <w:szCs w:val="22"/>
        </w:rPr>
        <w:t>, which details the</w:t>
      </w:r>
      <w:r w:rsidR="12644F79" w:rsidRPr="6B4DD5FA">
        <w:rPr>
          <w:rFonts w:asciiTheme="minorHAnsi" w:hAnsiTheme="minorHAnsi" w:cstheme="minorBidi"/>
          <w:sz w:val="22"/>
          <w:szCs w:val="22"/>
        </w:rPr>
        <w:t xml:space="preserve"> </w:t>
      </w:r>
      <w:r w:rsidRPr="6B4DD5FA">
        <w:rPr>
          <w:rFonts w:asciiTheme="minorHAnsi" w:hAnsiTheme="minorHAnsi" w:cstheme="minorBidi"/>
          <w:sz w:val="22"/>
          <w:szCs w:val="22"/>
        </w:rPr>
        <w:t xml:space="preserve">duties of the appointment for each semester in which </w:t>
      </w:r>
      <w:r w:rsidR="26FDF9B9" w:rsidRPr="6B4DD5FA">
        <w:rPr>
          <w:rFonts w:asciiTheme="minorHAnsi" w:hAnsiTheme="minorHAnsi" w:cstheme="minorBidi"/>
          <w:sz w:val="22"/>
          <w:szCs w:val="22"/>
        </w:rPr>
        <w:t xml:space="preserve">you </w:t>
      </w:r>
      <w:r w:rsidRPr="6B4DD5FA">
        <w:rPr>
          <w:rFonts w:asciiTheme="minorHAnsi" w:hAnsiTheme="minorHAnsi" w:cstheme="minorBidi"/>
          <w:sz w:val="22"/>
          <w:szCs w:val="22"/>
        </w:rPr>
        <w:t xml:space="preserve">are appointed. </w:t>
      </w:r>
      <w:r w:rsidR="7EBAC10A" w:rsidRPr="6B4DD5FA">
        <w:rPr>
          <w:rFonts w:asciiTheme="minorHAnsi" w:hAnsiTheme="minorHAnsi" w:cstheme="minorBidi"/>
          <w:sz w:val="22"/>
          <w:szCs w:val="22"/>
        </w:rPr>
        <w:t xml:space="preserve">The University </w:t>
      </w:r>
      <w:r w:rsidR="00985220" w:rsidRPr="6B4DD5FA">
        <w:rPr>
          <w:rFonts w:asciiTheme="minorHAnsi" w:hAnsiTheme="minorHAnsi" w:cstheme="minorBidi"/>
          <w:sz w:val="22"/>
          <w:szCs w:val="22"/>
        </w:rPr>
        <w:t xml:space="preserve">will </w:t>
      </w:r>
      <w:r w:rsidR="7EBAC10A" w:rsidRPr="6B4DD5FA">
        <w:rPr>
          <w:rFonts w:asciiTheme="minorHAnsi" w:hAnsiTheme="minorHAnsi" w:cstheme="minorBidi"/>
          <w:sz w:val="22"/>
          <w:szCs w:val="22"/>
        </w:rPr>
        <w:t>provide such documentation</w:t>
      </w:r>
      <w:r w:rsidR="00A55373" w:rsidRPr="6B4DD5FA">
        <w:rPr>
          <w:rFonts w:asciiTheme="minorHAnsi" w:hAnsiTheme="minorHAnsi" w:cstheme="minorBidi"/>
          <w:sz w:val="22"/>
          <w:szCs w:val="22"/>
        </w:rPr>
        <w:t>, with as much information as is reasonably known,</w:t>
      </w:r>
      <w:r w:rsidR="7EBAC10A" w:rsidRPr="6B4DD5FA">
        <w:rPr>
          <w:rFonts w:asciiTheme="minorHAnsi" w:hAnsiTheme="minorHAnsi" w:cstheme="minorBidi"/>
          <w:sz w:val="22"/>
          <w:szCs w:val="22"/>
        </w:rPr>
        <w:t xml:space="preserve"> at least 30 calendar days prior to the first day</w:t>
      </w:r>
      <w:r w:rsidR="0DE328E9" w:rsidRPr="6B4DD5FA">
        <w:rPr>
          <w:rFonts w:asciiTheme="minorHAnsi" w:hAnsiTheme="minorHAnsi" w:cstheme="minorBidi"/>
          <w:sz w:val="22"/>
          <w:szCs w:val="22"/>
        </w:rPr>
        <w:t xml:space="preserve"> </w:t>
      </w:r>
      <w:r w:rsidR="1D796F30" w:rsidRPr="6B4DD5FA">
        <w:rPr>
          <w:rFonts w:asciiTheme="minorHAnsi" w:hAnsiTheme="minorHAnsi" w:cstheme="minorBidi"/>
          <w:sz w:val="22"/>
          <w:szCs w:val="22"/>
        </w:rPr>
        <w:t xml:space="preserve">of classes </w:t>
      </w:r>
      <w:r w:rsidR="0DE328E9" w:rsidRPr="6B4DD5FA">
        <w:rPr>
          <w:rFonts w:asciiTheme="minorHAnsi" w:hAnsiTheme="minorHAnsi" w:cstheme="minorBidi"/>
          <w:sz w:val="22"/>
          <w:szCs w:val="22"/>
        </w:rPr>
        <w:t>each</w:t>
      </w:r>
      <w:r w:rsidR="7EBAC10A" w:rsidRPr="6B4DD5FA">
        <w:rPr>
          <w:rFonts w:asciiTheme="minorHAnsi" w:hAnsiTheme="minorHAnsi" w:cstheme="minorBidi"/>
          <w:sz w:val="22"/>
          <w:szCs w:val="22"/>
        </w:rPr>
        <w:t xml:space="preserve"> academic semester </w:t>
      </w:r>
      <w:r w:rsidR="5AAC4E97" w:rsidRPr="6B4DD5FA">
        <w:rPr>
          <w:rFonts w:asciiTheme="minorHAnsi" w:hAnsiTheme="minorHAnsi" w:cstheme="minorBidi"/>
          <w:sz w:val="22"/>
          <w:szCs w:val="22"/>
        </w:rPr>
        <w:t xml:space="preserve">and </w:t>
      </w:r>
      <w:r w:rsidR="7EBAC10A" w:rsidRPr="6B4DD5FA">
        <w:rPr>
          <w:rFonts w:asciiTheme="minorHAnsi" w:hAnsiTheme="minorHAnsi" w:cstheme="minorBidi"/>
          <w:sz w:val="22"/>
          <w:szCs w:val="22"/>
        </w:rPr>
        <w:t xml:space="preserve">no later than </w:t>
      </w:r>
      <w:r w:rsidR="00A55373" w:rsidRPr="6B4DD5FA">
        <w:rPr>
          <w:rFonts w:asciiTheme="minorHAnsi" w:hAnsiTheme="minorHAnsi" w:cstheme="minorBidi"/>
          <w:sz w:val="22"/>
          <w:szCs w:val="22"/>
        </w:rPr>
        <w:t xml:space="preserve">one week prior to </w:t>
      </w:r>
      <w:r w:rsidR="00A82FAC" w:rsidRPr="6B4DD5FA">
        <w:rPr>
          <w:rFonts w:asciiTheme="minorHAnsi" w:hAnsiTheme="minorHAnsi" w:cstheme="minorBidi"/>
          <w:sz w:val="22"/>
          <w:szCs w:val="22"/>
        </w:rPr>
        <w:t xml:space="preserve">the </w:t>
      </w:r>
      <w:r w:rsidR="7EBAC10A" w:rsidRPr="6B4DD5FA">
        <w:rPr>
          <w:rFonts w:asciiTheme="minorHAnsi" w:hAnsiTheme="minorHAnsi" w:cstheme="minorBidi"/>
          <w:sz w:val="22"/>
          <w:szCs w:val="22"/>
        </w:rPr>
        <w:t xml:space="preserve">first day </w:t>
      </w:r>
      <w:r w:rsidR="059A169E" w:rsidRPr="6B4DD5FA">
        <w:rPr>
          <w:rFonts w:asciiTheme="minorHAnsi" w:hAnsiTheme="minorHAnsi" w:cstheme="minorBidi"/>
          <w:sz w:val="22"/>
          <w:szCs w:val="22"/>
        </w:rPr>
        <w:t xml:space="preserve">of </w:t>
      </w:r>
      <w:r w:rsidR="64A3638E" w:rsidRPr="6B4DD5FA">
        <w:rPr>
          <w:rFonts w:asciiTheme="minorHAnsi" w:hAnsiTheme="minorHAnsi" w:cstheme="minorBidi"/>
          <w:sz w:val="22"/>
          <w:szCs w:val="22"/>
        </w:rPr>
        <w:t>classes</w:t>
      </w:r>
      <w:r w:rsidR="7EBAC10A" w:rsidRPr="6B4DD5FA">
        <w:rPr>
          <w:rFonts w:asciiTheme="minorHAnsi" w:hAnsiTheme="minorHAnsi" w:cstheme="minorBidi"/>
          <w:sz w:val="22"/>
          <w:szCs w:val="22"/>
        </w:rPr>
        <w:t xml:space="preserve">. </w:t>
      </w:r>
      <w:r w:rsidR="7887036D" w:rsidRPr="6B4DD5FA">
        <w:rPr>
          <w:rFonts w:asciiTheme="minorHAnsi" w:hAnsiTheme="minorHAnsi" w:cstheme="minorBidi"/>
          <w:sz w:val="22"/>
          <w:szCs w:val="22"/>
        </w:rPr>
        <w:t xml:space="preserve">You will be given at least 24 hours to review the SDD and raise concerns, including for any revisions. If you do not receive </w:t>
      </w:r>
      <w:proofErr w:type="gramStart"/>
      <w:r w:rsidR="7887036D" w:rsidRPr="6B4DD5FA">
        <w:rPr>
          <w:rFonts w:asciiTheme="minorHAnsi" w:hAnsiTheme="minorHAnsi" w:cstheme="minorBidi"/>
          <w:sz w:val="22"/>
          <w:szCs w:val="22"/>
        </w:rPr>
        <w:t>a</w:t>
      </w:r>
      <w:proofErr w:type="gramEnd"/>
      <w:r w:rsidR="7887036D" w:rsidRPr="6B4DD5FA">
        <w:rPr>
          <w:rFonts w:asciiTheme="minorHAnsi" w:hAnsiTheme="minorHAnsi" w:cstheme="minorBidi"/>
          <w:sz w:val="22"/>
          <w:szCs w:val="22"/>
        </w:rPr>
        <w:t xml:space="preserve"> SDD, please contact the GA supervisor or departmental contact listed above. </w:t>
      </w:r>
    </w:p>
    <w:p w14:paraId="1682D17B" w14:textId="4C19FB4E" w:rsidR="35992053" w:rsidRDefault="35992053" w:rsidP="35992053">
      <w:pPr>
        <w:jc w:val="both"/>
        <w:rPr>
          <w:rFonts w:asciiTheme="minorHAnsi" w:hAnsiTheme="minorHAnsi" w:cstheme="minorBidi"/>
          <w:sz w:val="22"/>
          <w:szCs w:val="22"/>
        </w:rPr>
      </w:pPr>
    </w:p>
    <w:p w14:paraId="11D5662B" w14:textId="1970A5BC" w:rsidR="00275D36" w:rsidRPr="003E6824" w:rsidRDefault="3AEAEB15" w:rsidP="1D1C16C5">
      <w:pPr>
        <w:jc w:val="both"/>
        <w:rPr>
          <w:rFonts w:asciiTheme="minorHAnsi" w:hAnsiTheme="minorHAnsi"/>
          <w:b/>
          <w:bCs/>
          <w:sz w:val="22"/>
          <w:szCs w:val="22"/>
        </w:rPr>
      </w:pPr>
      <w:r w:rsidRPr="1D1C16C5">
        <w:rPr>
          <w:rFonts w:asciiTheme="minorHAnsi" w:hAnsiTheme="minorHAnsi" w:cstheme="minorBidi"/>
          <w:sz w:val="22"/>
          <w:szCs w:val="22"/>
        </w:rPr>
        <w:t>Should you have any questions regarding your appointment</w:t>
      </w:r>
      <w:r w:rsidR="183770DB" w:rsidRPr="1D1C16C5">
        <w:rPr>
          <w:rFonts w:asciiTheme="minorHAnsi" w:hAnsiTheme="minorHAnsi" w:cstheme="minorBidi"/>
          <w:sz w:val="22"/>
          <w:szCs w:val="22"/>
        </w:rPr>
        <w:t>,</w:t>
      </w:r>
      <w:r w:rsidRPr="1D1C16C5">
        <w:rPr>
          <w:rFonts w:asciiTheme="minorHAnsi" w:hAnsiTheme="minorHAnsi" w:cstheme="minorBidi"/>
          <w:sz w:val="22"/>
          <w:szCs w:val="22"/>
        </w:rPr>
        <w:t xml:space="preserve"> please feel free to contact </w:t>
      </w:r>
      <w:r w:rsidR="24B4F390" w:rsidRPr="1D1C16C5">
        <w:rPr>
          <w:rFonts w:asciiTheme="minorHAnsi" w:hAnsiTheme="minorHAnsi" w:cstheme="minorBidi"/>
          <w:sz w:val="22"/>
          <w:szCs w:val="22"/>
        </w:rPr>
        <w:t xml:space="preserve">the </w:t>
      </w:r>
      <w:r w:rsidR="525BE0DE" w:rsidRPr="1D1C16C5">
        <w:rPr>
          <w:rFonts w:asciiTheme="minorHAnsi" w:hAnsiTheme="minorHAnsi" w:cstheme="minorBidi"/>
          <w:sz w:val="22"/>
          <w:szCs w:val="22"/>
        </w:rPr>
        <w:t xml:space="preserve">GA supervisor or </w:t>
      </w:r>
      <w:r w:rsidR="4C2EE230" w:rsidRPr="1D1C16C5">
        <w:rPr>
          <w:rFonts w:asciiTheme="minorHAnsi" w:hAnsiTheme="minorHAnsi" w:cstheme="minorBidi"/>
          <w:sz w:val="22"/>
          <w:szCs w:val="22"/>
        </w:rPr>
        <w:t xml:space="preserve">departmental contact </w:t>
      </w:r>
      <w:r w:rsidR="525BE0DE" w:rsidRPr="1D1C16C5">
        <w:rPr>
          <w:rFonts w:asciiTheme="minorHAnsi" w:hAnsiTheme="minorHAnsi" w:cstheme="minorBidi"/>
          <w:sz w:val="22"/>
          <w:szCs w:val="22"/>
        </w:rPr>
        <w:t>listed above</w:t>
      </w:r>
      <w:r w:rsidRPr="1D1C16C5">
        <w:rPr>
          <w:rFonts w:asciiTheme="minorHAnsi" w:hAnsiTheme="minorHAnsi" w:cstheme="minorBidi"/>
          <w:sz w:val="22"/>
          <w:szCs w:val="22"/>
        </w:rPr>
        <w:t>.</w:t>
      </w:r>
      <w:r w:rsidR="0A3C5575" w:rsidRPr="1D1C16C5">
        <w:rPr>
          <w:rFonts w:asciiTheme="minorHAnsi" w:hAnsiTheme="minorHAnsi" w:cstheme="minorBidi"/>
          <w:sz w:val="22"/>
          <w:szCs w:val="22"/>
        </w:rPr>
        <w:t xml:space="preserve"> </w:t>
      </w:r>
      <w:r w:rsidR="31DFA1AD" w:rsidRPr="1D1C16C5">
        <w:rPr>
          <w:rFonts w:asciiTheme="minorHAnsi" w:hAnsiTheme="minorHAnsi" w:cstheme="minorBidi"/>
          <w:sz w:val="22"/>
          <w:szCs w:val="22"/>
        </w:rPr>
        <w:t xml:space="preserve">The GA </w:t>
      </w:r>
      <w:r w:rsidR="330FBDED" w:rsidRPr="1D1C16C5">
        <w:rPr>
          <w:rFonts w:asciiTheme="minorHAnsi" w:hAnsiTheme="minorHAnsi" w:cstheme="minorBidi"/>
          <w:sz w:val="22"/>
          <w:szCs w:val="22"/>
        </w:rPr>
        <w:t xml:space="preserve">must </w:t>
      </w:r>
      <w:r w:rsidR="31DFA1AD" w:rsidRPr="1D1C16C5">
        <w:rPr>
          <w:rFonts w:asciiTheme="minorHAnsi" w:hAnsiTheme="minorHAnsi" w:cstheme="minorBidi"/>
          <w:sz w:val="22"/>
          <w:szCs w:val="22"/>
        </w:rPr>
        <w:t xml:space="preserve">notify the </w:t>
      </w:r>
      <w:r w:rsidR="27130701" w:rsidRPr="1D1C16C5">
        <w:rPr>
          <w:rFonts w:asciiTheme="minorHAnsi" w:hAnsiTheme="minorHAnsi" w:cstheme="minorBidi"/>
          <w:sz w:val="22"/>
          <w:szCs w:val="22"/>
        </w:rPr>
        <w:t xml:space="preserve">departmental contact in writing </w:t>
      </w:r>
      <w:r w:rsidR="31DFA1AD" w:rsidRPr="1D1C16C5">
        <w:rPr>
          <w:rFonts w:asciiTheme="minorHAnsi" w:hAnsiTheme="minorHAnsi" w:cstheme="minorBidi"/>
          <w:sz w:val="22"/>
          <w:szCs w:val="22"/>
        </w:rPr>
        <w:t xml:space="preserve">of any errors in the offer letter as soon as </w:t>
      </w:r>
      <w:r w:rsidR="7C28F433" w:rsidRPr="1D1C16C5">
        <w:rPr>
          <w:rFonts w:asciiTheme="minorHAnsi" w:hAnsiTheme="minorHAnsi" w:cstheme="minorBidi"/>
          <w:sz w:val="22"/>
          <w:szCs w:val="22"/>
        </w:rPr>
        <w:t>they are identified</w:t>
      </w:r>
      <w:r w:rsidR="31DFA1AD" w:rsidRPr="1D1C16C5">
        <w:rPr>
          <w:rFonts w:asciiTheme="minorHAnsi" w:hAnsiTheme="minorHAnsi" w:cstheme="minorBidi"/>
          <w:sz w:val="22"/>
          <w:szCs w:val="22"/>
        </w:rPr>
        <w:t xml:space="preserve">. </w:t>
      </w:r>
      <w:r w:rsidR="0A3C5575" w:rsidRPr="1D1C16C5">
        <w:rPr>
          <w:rFonts w:asciiTheme="minorHAnsi" w:hAnsiTheme="minorHAnsi"/>
          <w:sz w:val="22"/>
          <w:szCs w:val="22"/>
        </w:rPr>
        <w:t xml:space="preserve">The </w:t>
      </w:r>
      <w:hyperlink r:id="rId32" w:history="1">
        <w:r w:rsidR="0A3C5575" w:rsidRPr="003E37FF">
          <w:rPr>
            <w:rStyle w:val="Hyperlink"/>
            <w:rFonts w:asciiTheme="minorHAnsi" w:hAnsiTheme="minorHAnsi"/>
            <w:sz w:val="22"/>
            <w:szCs w:val="22"/>
          </w:rPr>
          <w:t>Graduate Assistant Onboarding webpage</w:t>
        </w:r>
      </w:hyperlink>
      <w:r w:rsidR="0A3C5575" w:rsidRPr="1D1C16C5">
        <w:rPr>
          <w:rFonts w:asciiTheme="minorHAnsi" w:hAnsiTheme="minorHAnsi"/>
          <w:b/>
          <w:bCs/>
          <w:sz w:val="22"/>
          <w:szCs w:val="22"/>
        </w:rPr>
        <w:t xml:space="preserve"> </w:t>
      </w:r>
      <w:r w:rsidR="0A3C5575" w:rsidRPr="1D1C16C5">
        <w:rPr>
          <w:rFonts w:asciiTheme="minorHAnsi" w:hAnsiTheme="minorHAnsi"/>
          <w:sz w:val="22"/>
          <w:szCs w:val="22"/>
        </w:rPr>
        <w:t>includes helpful resources and action items that will help you successfully transition into yo</w:t>
      </w:r>
      <w:r w:rsidR="5F4D5A5D" w:rsidRPr="1D1C16C5">
        <w:rPr>
          <w:rFonts w:asciiTheme="minorHAnsi" w:hAnsiTheme="minorHAnsi"/>
          <w:sz w:val="22"/>
          <w:szCs w:val="22"/>
        </w:rPr>
        <w:t>u</w:t>
      </w:r>
      <w:r w:rsidR="0A3C5575" w:rsidRPr="1D1C16C5">
        <w:rPr>
          <w:rFonts w:asciiTheme="minorHAnsi" w:hAnsiTheme="minorHAnsi"/>
          <w:sz w:val="22"/>
          <w:szCs w:val="22"/>
        </w:rPr>
        <w:t xml:space="preserve">r assistantship. </w:t>
      </w:r>
    </w:p>
    <w:p w14:paraId="6EE7178F" w14:textId="77777777" w:rsidR="00D37280" w:rsidRDefault="00D37280" w:rsidP="00F42FE6">
      <w:pPr>
        <w:jc w:val="both"/>
        <w:rPr>
          <w:rFonts w:asciiTheme="minorHAnsi" w:hAnsiTheme="minorHAnsi" w:cstheme="minorHAnsi"/>
          <w:sz w:val="22"/>
          <w:szCs w:val="22"/>
        </w:rPr>
      </w:pPr>
    </w:p>
    <w:p w14:paraId="15EEB9FD" w14:textId="0CF16A9E" w:rsidR="00105BFC" w:rsidRPr="00D37280" w:rsidRDefault="00461213" w:rsidP="00105BFC">
      <w:pPr>
        <w:jc w:val="both"/>
        <w:rPr>
          <w:rFonts w:asciiTheme="minorHAnsi" w:hAnsiTheme="minorHAnsi" w:cstheme="minorBidi"/>
          <w:sz w:val="22"/>
          <w:szCs w:val="22"/>
        </w:rPr>
      </w:pPr>
      <w:r>
        <w:rPr>
          <w:rFonts w:asciiTheme="minorHAnsi" w:hAnsiTheme="minorHAnsi" w:cstheme="minorBidi"/>
          <w:sz w:val="22"/>
          <w:szCs w:val="22"/>
        </w:rPr>
        <w:t xml:space="preserve">To accept this offer, submit the Reply to Graduate Assistantship Offer Form by </w:t>
      </w:r>
      <w:r w:rsidR="006165B1" w:rsidRPr="006165B1">
        <w:rPr>
          <w:rFonts w:asciiTheme="minorHAnsi" w:hAnsiTheme="minorHAnsi" w:cstheme="minorBidi"/>
          <w:b/>
          <w:bCs/>
          <w:sz w:val="22"/>
          <w:szCs w:val="22"/>
        </w:rPr>
        <w:t>REPLY BY DEADLINE</w:t>
      </w:r>
      <w:r w:rsidR="006165B1">
        <w:rPr>
          <w:rFonts w:asciiTheme="minorHAnsi" w:hAnsiTheme="minorHAnsi" w:cstheme="minorBidi"/>
          <w:b/>
          <w:bCs/>
          <w:sz w:val="22"/>
          <w:szCs w:val="22"/>
        </w:rPr>
        <w:t>.</w:t>
      </w:r>
      <w:r w:rsidR="00105BFC" w:rsidRPr="35992053">
        <w:rPr>
          <w:rFonts w:asciiTheme="minorHAnsi" w:hAnsiTheme="minorHAnsi" w:cstheme="minorBidi"/>
          <w:sz w:val="22"/>
          <w:szCs w:val="22"/>
        </w:rPr>
        <w:t xml:space="preserve"> It is recommended that you keep a copy of this letter for your records.</w:t>
      </w:r>
    </w:p>
    <w:p w14:paraId="0229731F" w14:textId="77777777" w:rsidR="00105BFC" w:rsidRPr="00D37280" w:rsidRDefault="00105BFC" w:rsidP="00F42FE6">
      <w:pPr>
        <w:jc w:val="both"/>
        <w:rPr>
          <w:rFonts w:asciiTheme="minorHAnsi" w:hAnsiTheme="minorHAnsi" w:cstheme="minorHAnsi"/>
          <w:sz w:val="22"/>
          <w:szCs w:val="22"/>
        </w:rPr>
      </w:pPr>
    </w:p>
    <w:p w14:paraId="31928964" w14:textId="77777777" w:rsidR="00ED47E6" w:rsidRPr="00D37280" w:rsidRDefault="00ED47E6" w:rsidP="00F42FE6">
      <w:pPr>
        <w:jc w:val="both"/>
        <w:rPr>
          <w:rFonts w:asciiTheme="minorHAnsi" w:hAnsiTheme="minorHAnsi" w:cstheme="minorHAnsi"/>
          <w:sz w:val="22"/>
          <w:szCs w:val="22"/>
        </w:rPr>
      </w:pPr>
      <w:r w:rsidRPr="00D37280">
        <w:rPr>
          <w:rFonts w:asciiTheme="minorHAnsi" w:hAnsiTheme="minorHAnsi" w:cstheme="minorHAnsi"/>
          <w:sz w:val="22"/>
          <w:szCs w:val="22"/>
        </w:rPr>
        <w:t xml:space="preserve">Sincerely, </w:t>
      </w:r>
    </w:p>
    <w:p w14:paraId="15E1DE41" w14:textId="77777777" w:rsidR="004F3C4A" w:rsidRDefault="00AF6454" w:rsidP="0082433A">
      <w:pPr>
        <w:jc w:val="both"/>
        <w:rPr>
          <w:rFonts w:asciiTheme="minorHAnsi" w:hAnsiTheme="minorHAnsi" w:cstheme="minorHAnsi"/>
          <w:smallCaps/>
          <w:sz w:val="22"/>
          <w:szCs w:val="22"/>
        </w:rPr>
      </w:pPr>
      <w:r>
        <w:rPr>
          <w:rFonts w:asciiTheme="minorHAnsi" w:hAnsiTheme="minorHAnsi" w:cstheme="minorHAnsi"/>
          <w:smallCaps/>
          <w:sz w:val="22"/>
          <w:szCs w:val="22"/>
        </w:rPr>
        <w:t xml:space="preserve">Department </w:t>
      </w:r>
      <w:r w:rsidR="00327289">
        <w:rPr>
          <w:rFonts w:asciiTheme="minorHAnsi" w:hAnsiTheme="minorHAnsi" w:cstheme="minorHAnsi"/>
          <w:smallCaps/>
          <w:sz w:val="22"/>
          <w:szCs w:val="22"/>
        </w:rPr>
        <w:t>H</w:t>
      </w:r>
      <w:r>
        <w:rPr>
          <w:rFonts w:asciiTheme="minorHAnsi" w:hAnsiTheme="minorHAnsi" w:cstheme="minorHAnsi"/>
          <w:smallCaps/>
          <w:sz w:val="22"/>
          <w:szCs w:val="22"/>
        </w:rPr>
        <w:t>ead</w:t>
      </w:r>
      <w:r w:rsidR="0082433A">
        <w:rPr>
          <w:rFonts w:asciiTheme="minorHAnsi" w:hAnsiTheme="minorHAnsi" w:cstheme="minorHAnsi"/>
          <w:smallCaps/>
          <w:sz w:val="22"/>
          <w:szCs w:val="22"/>
        </w:rPr>
        <w:t xml:space="preserve"> NAME</w:t>
      </w:r>
    </w:p>
    <w:p w14:paraId="33DCDD30" w14:textId="4EBCDCBD" w:rsidR="0082433A" w:rsidRDefault="004F3C4A" w:rsidP="0082433A">
      <w:pPr>
        <w:jc w:val="both"/>
        <w:rPr>
          <w:rFonts w:asciiTheme="minorHAnsi" w:hAnsiTheme="minorHAnsi" w:cstheme="minorHAnsi"/>
          <w:smallCaps/>
          <w:sz w:val="22"/>
          <w:szCs w:val="22"/>
        </w:rPr>
      </w:pPr>
      <w:r>
        <w:rPr>
          <w:rFonts w:asciiTheme="minorHAnsi" w:hAnsiTheme="minorHAnsi" w:cstheme="minorHAnsi"/>
          <w:smallCaps/>
          <w:sz w:val="22"/>
          <w:szCs w:val="22"/>
        </w:rPr>
        <w:t>Department</w:t>
      </w:r>
      <w:r w:rsidR="006165B1">
        <w:rPr>
          <w:rFonts w:asciiTheme="minorHAnsi" w:hAnsiTheme="minorHAnsi" w:cstheme="minorHAnsi"/>
          <w:smallCaps/>
          <w:sz w:val="22"/>
          <w:szCs w:val="22"/>
        </w:rPr>
        <w:t xml:space="preserve"> Name</w:t>
      </w:r>
      <w:r>
        <w:rPr>
          <w:rFonts w:asciiTheme="minorHAnsi" w:hAnsiTheme="minorHAnsi" w:cstheme="minorHAnsi"/>
          <w:smallCaps/>
          <w:sz w:val="22"/>
          <w:szCs w:val="22"/>
        </w:rPr>
        <w:t xml:space="preserve"> </w:t>
      </w:r>
    </w:p>
    <w:p w14:paraId="49041A8B" w14:textId="77777777" w:rsidR="0082433A" w:rsidRDefault="0082433A" w:rsidP="0082433A">
      <w:pPr>
        <w:jc w:val="both"/>
        <w:rPr>
          <w:rFonts w:asciiTheme="minorHAnsi" w:hAnsiTheme="minorHAnsi" w:cstheme="minorHAnsi"/>
          <w:smallCaps/>
          <w:sz w:val="22"/>
          <w:szCs w:val="22"/>
        </w:rPr>
      </w:pPr>
    </w:p>
    <w:p w14:paraId="1F3EAB26" w14:textId="3B70BC94" w:rsidR="00D329B3" w:rsidRDefault="00B62791" w:rsidP="00F42FE6">
      <w:pPr>
        <w:jc w:val="both"/>
        <w:rPr>
          <w:rFonts w:asciiTheme="minorHAnsi" w:hAnsiTheme="minorHAnsi" w:cstheme="minorHAnsi"/>
          <w:sz w:val="22"/>
          <w:szCs w:val="22"/>
        </w:rPr>
      </w:pPr>
      <w:r>
        <w:rPr>
          <w:rFonts w:asciiTheme="minorHAnsi" w:hAnsiTheme="minorHAnsi" w:cstheme="minorHAnsi"/>
          <w:sz w:val="22"/>
          <w:szCs w:val="22"/>
        </w:rPr>
        <w:t>*****</w:t>
      </w:r>
      <w:r w:rsidR="00ED47E6" w:rsidRPr="00D37280">
        <w:rPr>
          <w:rFonts w:asciiTheme="minorHAnsi" w:hAnsiTheme="minorHAnsi" w:cstheme="minorHAnsi"/>
          <w:sz w:val="22"/>
          <w:szCs w:val="22"/>
        </w:rPr>
        <w:t xml:space="preserve">      </w:t>
      </w:r>
    </w:p>
    <w:p w14:paraId="4D76AA22" w14:textId="792ECFE2" w:rsidR="00AA2BBD" w:rsidRDefault="00B62791" w:rsidP="00AA2BBD">
      <w:pPr>
        <w:jc w:val="both"/>
        <w:rPr>
          <w:rFonts w:asciiTheme="minorHAnsi" w:hAnsiTheme="minorHAnsi" w:cstheme="minorHAnsi"/>
          <w:b/>
          <w:bCs/>
          <w:smallCaps/>
          <w:sz w:val="22"/>
          <w:szCs w:val="22"/>
        </w:rPr>
      </w:pPr>
      <w:r>
        <w:rPr>
          <w:rFonts w:asciiTheme="minorHAnsi" w:hAnsiTheme="minorHAnsi" w:cstheme="minorHAnsi"/>
          <w:b/>
          <w:bCs/>
          <w:smallCaps/>
          <w:sz w:val="22"/>
          <w:szCs w:val="22"/>
        </w:rPr>
        <w:t xml:space="preserve">REPLY FORM FIELDS THE GA WILL COMPLETE: </w:t>
      </w:r>
    </w:p>
    <w:p w14:paraId="14451EEB" w14:textId="77777777" w:rsidR="00B62791" w:rsidRDefault="00B62791" w:rsidP="00AA2BBD">
      <w:pPr>
        <w:jc w:val="both"/>
        <w:rPr>
          <w:rFonts w:asciiTheme="minorHAnsi" w:hAnsiTheme="minorHAnsi" w:cstheme="minorHAnsi"/>
          <w:smallCaps/>
          <w:sz w:val="22"/>
          <w:szCs w:val="22"/>
        </w:rPr>
      </w:pPr>
    </w:p>
    <w:p w14:paraId="5C69B77C" w14:textId="77777777" w:rsidR="00AA2BBD" w:rsidRPr="00B62791" w:rsidRDefault="00AA2BBD" w:rsidP="00AA2BBD">
      <w:pPr>
        <w:pStyle w:val="ListParagraph"/>
        <w:numPr>
          <w:ilvl w:val="0"/>
          <w:numId w:val="8"/>
        </w:numPr>
        <w:jc w:val="both"/>
        <w:rPr>
          <w:rFonts w:ascii="Calibri" w:hAnsi="Calibri" w:cstheme="minorHAnsi"/>
        </w:rPr>
      </w:pPr>
      <w:r w:rsidRPr="00B62791">
        <w:rPr>
          <w:rFonts w:ascii="Calibri" w:hAnsi="Calibri" w:cstheme="minorHAnsi"/>
        </w:rPr>
        <w:t xml:space="preserve">Please indicate whether you accept or decline this Graduate Assistantship appointment under the terms described in the offer letter, including but not limited to, registration in six credits prior to </w:t>
      </w:r>
      <w:r w:rsidRPr="00B62791">
        <w:rPr>
          <w:rFonts w:ascii="Calibri" w:hAnsi="Calibri" w:cstheme="minorHAnsi"/>
        </w:rPr>
        <w:lastRenderedPageBreak/>
        <w:t xml:space="preserve">the start date of the appointment each semester, timely completion of required trainings, and, if applicable, submission of proof of English proficiency to hold a Teaching Assistantship role.   </w:t>
      </w:r>
    </w:p>
    <w:p w14:paraId="48846789" w14:textId="77777777" w:rsidR="00AA2BBD" w:rsidRPr="00CB3000" w:rsidRDefault="00AA2BBD" w:rsidP="009B06C9">
      <w:pPr>
        <w:pStyle w:val="ListParagraph"/>
        <w:numPr>
          <w:ilvl w:val="1"/>
          <w:numId w:val="8"/>
        </w:numPr>
        <w:jc w:val="both"/>
        <w:rPr>
          <w:rFonts w:ascii="Calibri" w:hAnsi="Calibri" w:cstheme="minorHAnsi"/>
        </w:rPr>
      </w:pPr>
      <w:r>
        <w:rPr>
          <w:rFonts w:ascii="Calibri" w:hAnsi="Calibri" w:cstheme="minorHAnsi"/>
        </w:rPr>
        <w:t>Option to either Accept or Decline appears</w:t>
      </w:r>
      <w:r w:rsidRPr="00CB3000">
        <w:rPr>
          <w:rFonts w:ascii="Calibri" w:hAnsi="Calibri" w:cstheme="minorHAnsi"/>
        </w:rPr>
        <w:t xml:space="preserve">.  </w:t>
      </w:r>
    </w:p>
    <w:p w14:paraId="1A84D17B" w14:textId="77777777" w:rsidR="00AA2BBD" w:rsidRPr="00B823EB" w:rsidRDefault="00AA2BBD" w:rsidP="00AA2BBD">
      <w:pPr>
        <w:jc w:val="both"/>
        <w:rPr>
          <w:rFonts w:ascii="Calibri" w:hAnsi="Calibri" w:cstheme="minorHAnsi"/>
          <w:sz w:val="22"/>
          <w:szCs w:val="22"/>
        </w:rPr>
      </w:pPr>
    </w:p>
    <w:p w14:paraId="746525EF" w14:textId="77777777" w:rsidR="00AA2BBD" w:rsidRPr="00B823EB" w:rsidRDefault="00AA2BBD" w:rsidP="00AA2BBD">
      <w:pPr>
        <w:jc w:val="both"/>
        <w:rPr>
          <w:rFonts w:ascii="Calibri" w:hAnsi="Calibri" w:cstheme="minorHAnsi"/>
          <w:sz w:val="22"/>
          <w:szCs w:val="22"/>
        </w:rPr>
      </w:pPr>
    </w:p>
    <w:p w14:paraId="676D4240" w14:textId="21510C57" w:rsidR="00AA2BBD" w:rsidRPr="00B823EB" w:rsidRDefault="00AA2BBD" w:rsidP="00AA2BBD">
      <w:pPr>
        <w:jc w:val="both"/>
        <w:rPr>
          <w:rFonts w:ascii="Calibri" w:hAnsi="Calibri" w:cstheme="minorHAnsi"/>
          <w:sz w:val="22"/>
          <w:szCs w:val="22"/>
        </w:rPr>
      </w:pPr>
      <w:r w:rsidRPr="00CB3000">
        <w:rPr>
          <w:rFonts w:ascii="Calibri" w:hAnsi="Calibri" w:cstheme="minorHAnsi"/>
          <w:b/>
          <w:bCs/>
          <w:sz w:val="22"/>
          <w:szCs w:val="22"/>
        </w:rPr>
        <w:t xml:space="preserve">IF </w:t>
      </w:r>
      <w:r w:rsidR="00002698">
        <w:rPr>
          <w:rFonts w:ascii="Calibri" w:hAnsi="Calibri" w:cstheme="minorHAnsi"/>
          <w:b/>
          <w:bCs/>
          <w:sz w:val="22"/>
          <w:szCs w:val="22"/>
        </w:rPr>
        <w:t>GA SELECTS ACCEPT</w:t>
      </w:r>
      <w:r w:rsidRPr="00CB3000">
        <w:rPr>
          <w:rFonts w:ascii="Calibri" w:hAnsi="Calibri" w:cstheme="minorHAnsi"/>
          <w:b/>
          <w:bCs/>
          <w:sz w:val="22"/>
          <w:szCs w:val="22"/>
        </w:rPr>
        <w:t>, ADDITIONAL FIELDS TO COMPLETE</w:t>
      </w:r>
      <w:r w:rsidR="00002698">
        <w:rPr>
          <w:rFonts w:ascii="Calibri" w:hAnsi="Calibri" w:cstheme="minorHAnsi"/>
          <w:b/>
          <w:bCs/>
          <w:sz w:val="22"/>
          <w:szCs w:val="22"/>
        </w:rPr>
        <w:t xml:space="preserve"> </w:t>
      </w:r>
      <w:r w:rsidR="009B06C9">
        <w:rPr>
          <w:rFonts w:ascii="Calibri" w:hAnsi="Calibri" w:cstheme="minorHAnsi"/>
          <w:b/>
          <w:bCs/>
          <w:sz w:val="22"/>
          <w:szCs w:val="22"/>
        </w:rPr>
        <w:t xml:space="preserve">WILL </w:t>
      </w:r>
      <w:r w:rsidR="00002698">
        <w:rPr>
          <w:rFonts w:ascii="Calibri" w:hAnsi="Calibri" w:cstheme="minorHAnsi"/>
          <w:b/>
          <w:bCs/>
          <w:sz w:val="22"/>
          <w:szCs w:val="22"/>
        </w:rPr>
        <w:t>APPEAR</w:t>
      </w:r>
      <w:r w:rsidRPr="00B823EB">
        <w:rPr>
          <w:rFonts w:ascii="Calibri" w:hAnsi="Calibri" w:cstheme="minorHAnsi"/>
          <w:sz w:val="22"/>
          <w:szCs w:val="22"/>
        </w:rPr>
        <w:t xml:space="preserve">: </w:t>
      </w:r>
    </w:p>
    <w:p w14:paraId="659377FA" w14:textId="77777777" w:rsidR="00AA2BBD" w:rsidRPr="00B823EB" w:rsidRDefault="00AA2BBD" w:rsidP="00AA2BBD">
      <w:pPr>
        <w:jc w:val="both"/>
        <w:rPr>
          <w:rFonts w:ascii="Calibri" w:hAnsi="Calibri" w:cstheme="minorHAnsi"/>
          <w:sz w:val="22"/>
          <w:szCs w:val="22"/>
        </w:rPr>
      </w:pPr>
    </w:p>
    <w:p w14:paraId="0CF32DEE" w14:textId="4E1594C6" w:rsidR="00AA2BBD" w:rsidRPr="005D3E14" w:rsidRDefault="007F7B80" w:rsidP="00AA2BBD">
      <w:pPr>
        <w:jc w:val="both"/>
        <w:rPr>
          <w:rFonts w:ascii="Calibri" w:hAnsi="Calibri" w:cstheme="minorHAnsi"/>
          <w:b/>
          <w:bCs/>
          <w:color w:val="1F497D"/>
          <w:sz w:val="22"/>
          <w:szCs w:val="22"/>
        </w:rPr>
      </w:pPr>
      <w:r w:rsidRPr="005D3E14">
        <w:rPr>
          <w:rFonts w:ascii="Calibri" w:hAnsi="Calibri" w:cstheme="minorHAnsi"/>
          <w:b/>
          <w:bCs/>
          <w:color w:val="1F497D"/>
          <w:sz w:val="22"/>
          <w:szCs w:val="22"/>
        </w:rPr>
        <w:t xml:space="preserve">Enrollment in Health Insurance </w:t>
      </w:r>
    </w:p>
    <w:p w14:paraId="6835B0F1" w14:textId="77777777" w:rsidR="00AA2BBD" w:rsidRPr="00B62791" w:rsidRDefault="61D7117E" w:rsidP="009B06C9">
      <w:pPr>
        <w:jc w:val="both"/>
        <w:rPr>
          <w:rFonts w:ascii="Calibri" w:hAnsi="Calibri" w:cstheme="minorBidi"/>
          <w:sz w:val="22"/>
          <w:szCs w:val="22"/>
        </w:rPr>
      </w:pPr>
      <w:r w:rsidRPr="00B62791">
        <w:rPr>
          <w:rFonts w:ascii="Calibri" w:hAnsi="Calibri" w:cstheme="minorBidi"/>
          <w:sz w:val="22"/>
          <w:szCs w:val="22"/>
        </w:rPr>
        <w:t xml:space="preserve">It is a requirement of the University that all full-time students maintain health insurance coverage and that I must </w:t>
      </w:r>
      <w:proofErr w:type="gramStart"/>
      <w:r w:rsidRPr="00B62791">
        <w:rPr>
          <w:rFonts w:ascii="Calibri" w:hAnsi="Calibri" w:cstheme="minorBidi"/>
          <w:sz w:val="22"/>
          <w:szCs w:val="22"/>
        </w:rPr>
        <w:t>take action</w:t>
      </w:r>
      <w:proofErr w:type="gramEnd"/>
      <w:r w:rsidRPr="00B62791">
        <w:rPr>
          <w:rFonts w:ascii="Calibri" w:hAnsi="Calibri" w:cstheme="minorBidi"/>
          <w:sz w:val="22"/>
          <w:szCs w:val="22"/>
        </w:rPr>
        <w:t xml:space="preserve"> within 31 days of my appointment start date to submit my election to either enroll in or waive coverage under the Connecticut Partnership Plan. </w:t>
      </w:r>
    </w:p>
    <w:p w14:paraId="4A23F71C" w14:textId="77777777" w:rsidR="002B21FD" w:rsidRDefault="00AA2BBD" w:rsidP="00AA2BBD">
      <w:pPr>
        <w:rPr>
          <w:rFonts w:ascii="Calibri" w:hAnsi="Calibri" w:cstheme="minorHAnsi"/>
          <w:sz w:val="22"/>
        </w:rPr>
      </w:pPr>
      <w:r>
        <w:rPr>
          <w:rFonts w:ascii="Calibri" w:hAnsi="Calibri" w:cstheme="minorHAnsi"/>
          <w:sz w:val="22"/>
        </w:rPr>
        <w:tab/>
      </w:r>
    </w:p>
    <w:p w14:paraId="6ED1F134" w14:textId="6473D0F3" w:rsidR="00AA2BBD" w:rsidRDefault="61D7117E" w:rsidP="0068194F">
      <w:pPr>
        <w:jc w:val="both"/>
        <w:rPr>
          <w:rFonts w:ascii="Calibri" w:hAnsi="Calibri" w:cstheme="minorBidi"/>
          <w:sz w:val="22"/>
          <w:szCs w:val="22"/>
        </w:rPr>
      </w:pPr>
      <w:r w:rsidRPr="00B62791">
        <w:rPr>
          <w:rFonts w:ascii="Calibri" w:hAnsi="Calibri" w:cstheme="minorBidi"/>
          <w:b/>
          <w:bCs/>
          <w:sz w:val="22"/>
          <w:szCs w:val="22"/>
        </w:rPr>
        <w:t>Attestation</w:t>
      </w:r>
      <w:r w:rsidRPr="1D1C16C5">
        <w:rPr>
          <w:rFonts w:ascii="Calibri" w:hAnsi="Calibri" w:cstheme="minorBidi"/>
          <w:sz w:val="22"/>
          <w:szCs w:val="22"/>
        </w:rPr>
        <w:t>: I acknowledge that I am required to maintain health insurance as a full-time student and am aware that I must take action to enroll in or waive coverage under the Connecticut Partnership Plan within 31 days of my appointment start date.</w:t>
      </w:r>
    </w:p>
    <w:p w14:paraId="071F4810" w14:textId="77777777" w:rsidR="00AA2BBD" w:rsidRDefault="00AA2BBD" w:rsidP="0068194F">
      <w:pPr>
        <w:jc w:val="both"/>
        <w:rPr>
          <w:rFonts w:ascii="Calibri" w:hAnsi="Calibri" w:cstheme="minorBidi"/>
          <w:sz w:val="22"/>
          <w:szCs w:val="22"/>
        </w:rPr>
      </w:pPr>
    </w:p>
    <w:p w14:paraId="561C3E24" w14:textId="77777777" w:rsidR="00AA2BBD" w:rsidRPr="00B62791" w:rsidRDefault="61D7117E" w:rsidP="0068194F">
      <w:pPr>
        <w:jc w:val="both"/>
        <w:rPr>
          <w:rFonts w:ascii="Calibri" w:hAnsi="Calibri" w:cstheme="minorBidi"/>
          <w:sz w:val="22"/>
          <w:szCs w:val="22"/>
        </w:rPr>
      </w:pPr>
      <w:r w:rsidRPr="00B62791">
        <w:rPr>
          <w:rFonts w:ascii="Calibri" w:hAnsi="Calibri" w:cstheme="minorBidi"/>
          <w:sz w:val="22"/>
          <w:szCs w:val="22"/>
        </w:rPr>
        <w:t>Enrollment in Health Insurance:</w:t>
      </w:r>
    </w:p>
    <w:p w14:paraId="1488CAFD" w14:textId="77777777" w:rsidR="00AA2BBD" w:rsidRPr="00B62791" w:rsidRDefault="61D7117E" w:rsidP="0068194F">
      <w:pPr>
        <w:numPr>
          <w:ilvl w:val="0"/>
          <w:numId w:val="9"/>
        </w:numPr>
        <w:jc w:val="both"/>
        <w:rPr>
          <w:rFonts w:ascii="Calibri" w:hAnsi="Calibri" w:cstheme="minorBidi"/>
          <w:sz w:val="22"/>
          <w:szCs w:val="22"/>
        </w:rPr>
      </w:pPr>
      <w:r w:rsidRPr="00B62791">
        <w:rPr>
          <w:rFonts w:ascii="Calibri" w:hAnsi="Calibri" w:cstheme="minorBidi"/>
          <w:sz w:val="22"/>
          <w:szCs w:val="22"/>
        </w:rPr>
        <w:t xml:space="preserve">Newly appointed Graduate Assistants must </w:t>
      </w:r>
      <w:proofErr w:type="gramStart"/>
      <w:r w:rsidRPr="00B62791">
        <w:rPr>
          <w:rFonts w:ascii="Calibri" w:hAnsi="Calibri" w:cstheme="minorBidi"/>
          <w:sz w:val="22"/>
          <w:szCs w:val="22"/>
        </w:rPr>
        <w:t>take action</w:t>
      </w:r>
      <w:proofErr w:type="gramEnd"/>
      <w:r w:rsidRPr="00B62791">
        <w:rPr>
          <w:rFonts w:ascii="Calibri" w:hAnsi="Calibri" w:cstheme="minorBidi"/>
          <w:sz w:val="22"/>
          <w:szCs w:val="22"/>
        </w:rPr>
        <w:t xml:space="preserve"> within 31 days of their appointment start date to submit their election to either enroll in or waive coverage under the Connecticut Partnership Plan. </w:t>
      </w:r>
    </w:p>
    <w:p w14:paraId="5EE01291" w14:textId="77777777" w:rsidR="00AA2BBD" w:rsidRPr="00B62791" w:rsidRDefault="61D7117E" w:rsidP="0068194F">
      <w:pPr>
        <w:numPr>
          <w:ilvl w:val="0"/>
          <w:numId w:val="9"/>
        </w:numPr>
        <w:jc w:val="both"/>
        <w:rPr>
          <w:rFonts w:ascii="Calibri" w:hAnsi="Calibri" w:cstheme="minorBidi"/>
          <w:sz w:val="22"/>
          <w:szCs w:val="22"/>
        </w:rPr>
      </w:pPr>
      <w:r w:rsidRPr="00B62791">
        <w:rPr>
          <w:rFonts w:ascii="Calibri" w:hAnsi="Calibri" w:cstheme="minorBidi"/>
          <w:sz w:val="22"/>
          <w:szCs w:val="22"/>
        </w:rPr>
        <w:t>Late enrollees may enroll during the Open Enrollment Period held each year or within 31 days of a qualifying life event. </w:t>
      </w:r>
    </w:p>
    <w:p w14:paraId="55352987" w14:textId="77777777" w:rsidR="00AA2BBD" w:rsidRPr="00B62791" w:rsidRDefault="61D7117E" w:rsidP="0068194F">
      <w:pPr>
        <w:numPr>
          <w:ilvl w:val="0"/>
          <w:numId w:val="9"/>
        </w:numPr>
        <w:jc w:val="both"/>
        <w:rPr>
          <w:rFonts w:ascii="Calibri" w:hAnsi="Calibri" w:cstheme="minorBidi"/>
          <w:sz w:val="22"/>
          <w:szCs w:val="22"/>
        </w:rPr>
      </w:pPr>
      <w:r w:rsidRPr="00B62791">
        <w:rPr>
          <w:rFonts w:ascii="Calibri" w:hAnsi="Calibri" w:cstheme="minorBidi"/>
          <w:sz w:val="22"/>
          <w:szCs w:val="22"/>
        </w:rPr>
        <w:t>Information about how to enroll and the dates of Open Enrollment will be sent via email by Human Resources. </w:t>
      </w:r>
    </w:p>
    <w:p w14:paraId="73870C9C" w14:textId="77777777" w:rsidR="00AA2BBD" w:rsidRDefault="00AA2BBD" w:rsidP="0068194F">
      <w:pPr>
        <w:jc w:val="both"/>
        <w:rPr>
          <w:rFonts w:ascii="Calibri" w:hAnsi="Calibri" w:cstheme="minorBidi"/>
          <w:sz w:val="22"/>
          <w:szCs w:val="22"/>
        </w:rPr>
      </w:pPr>
    </w:p>
    <w:p w14:paraId="1EFBC472" w14:textId="77777777" w:rsidR="00AA2BBD" w:rsidRDefault="61D7117E" w:rsidP="0068194F">
      <w:pPr>
        <w:jc w:val="both"/>
        <w:rPr>
          <w:rFonts w:ascii="Calibri" w:hAnsi="Calibri" w:cstheme="minorBidi"/>
          <w:sz w:val="22"/>
          <w:szCs w:val="22"/>
        </w:rPr>
      </w:pPr>
      <w:r w:rsidRPr="00B62791">
        <w:rPr>
          <w:rFonts w:ascii="Calibri" w:hAnsi="Calibri" w:cstheme="minorBidi"/>
          <w:b/>
          <w:bCs/>
          <w:sz w:val="22"/>
          <w:szCs w:val="22"/>
        </w:rPr>
        <w:t>Attestations</w:t>
      </w:r>
      <w:r w:rsidRPr="1D1C16C5">
        <w:rPr>
          <w:rFonts w:ascii="Calibri" w:hAnsi="Calibri" w:cstheme="minorBidi"/>
          <w:sz w:val="22"/>
          <w:szCs w:val="22"/>
        </w:rPr>
        <w:t xml:space="preserve">: </w:t>
      </w:r>
    </w:p>
    <w:p w14:paraId="245F4F70" w14:textId="77777777" w:rsidR="0068194F" w:rsidRDefault="61D7117E" w:rsidP="0068194F">
      <w:pPr>
        <w:jc w:val="both"/>
        <w:rPr>
          <w:rFonts w:ascii="Calibri" w:hAnsi="Calibri" w:cstheme="minorBidi"/>
          <w:sz w:val="22"/>
          <w:szCs w:val="22"/>
        </w:rPr>
      </w:pPr>
      <w:r w:rsidRPr="1D1C16C5">
        <w:rPr>
          <w:rFonts w:ascii="Calibri" w:hAnsi="Calibri" w:cstheme="minorBidi"/>
          <w:sz w:val="22"/>
          <w:szCs w:val="22"/>
        </w:rPr>
        <w:t>I am aware that I must take action to enroll in or waive coverage under the Connecticut Partnership Plan as a newly appointed Graduate Assistant</w:t>
      </w:r>
      <w:r w:rsidR="0068194F">
        <w:rPr>
          <w:rFonts w:ascii="Calibri" w:hAnsi="Calibri" w:cstheme="minorBidi"/>
          <w:sz w:val="22"/>
          <w:szCs w:val="22"/>
        </w:rPr>
        <w:t xml:space="preserve">. </w:t>
      </w:r>
    </w:p>
    <w:p w14:paraId="30392B0C" w14:textId="77777777" w:rsidR="0068194F" w:rsidRDefault="0068194F" w:rsidP="0068194F">
      <w:pPr>
        <w:jc w:val="both"/>
        <w:rPr>
          <w:rFonts w:ascii="Calibri" w:hAnsi="Calibri" w:cstheme="minorBidi"/>
          <w:sz w:val="22"/>
          <w:szCs w:val="22"/>
        </w:rPr>
      </w:pPr>
    </w:p>
    <w:p w14:paraId="50D4FFB5" w14:textId="4574E31A" w:rsidR="00AA2BBD" w:rsidRDefault="61D7117E" w:rsidP="0068194F">
      <w:pPr>
        <w:jc w:val="both"/>
        <w:rPr>
          <w:rFonts w:ascii="Calibri" w:hAnsi="Calibri" w:cstheme="minorBidi"/>
          <w:sz w:val="22"/>
          <w:szCs w:val="22"/>
        </w:rPr>
      </w:pPr>
      <w:r w:rsidRPr="1D1C16C5">
        <w:rPr>
          <w:rFonts w:ascii="Calibri" w:hAnsi="Calibri" w:cstheme="minorBidi"/>
          <w:sz w:val="22"/>
          <w:szCs w:val="22"/>
        </w:rPr>
        <w:t>I am aware that continuing Graduate Assistants (or late enrollees) may enroll during the Open Enrollment Period held each year or within 31 days of a qualifying life event.</w:t>
      </w:r>
    </w:p>
    <w:p w14:paraId="16629075" w14:textId="77777777" w:rsidR="00AA2BBD" w:rsidRDefault="00AA2BBD" w:rsidP="0068194F">
      <w:pPr>
        <w:jc w:val="both"/>
        <w:rPr>
          <w:rFonts w:ascii="Calibri" w:hAnsi="Calibri" w:cstheme="minorBidi"/>
          <w:sz w:val="22"/>
          <w:szCs w:val="22"/>
        </w:rPr>
      </w:pPr>
    </w:p>
    <w:p w14:paraId="575F440D" w14:textId="2AB8F8EC" w:rsidR="007F7B80" w:rsidRDefault="007F7B80" w:rsidP="0068194F">
      <w:pPr>
        <w:jc w:val="both"/>
        <w:rPr>
          <w:rFonts w:ascii="Calibri" w:hAnsi="Calibri" w:cstheme="minorBidi"/>
          <w:b/>
          <w:bCs/>
          <w:sz w:val="22"/>
          <w:szCs w:val="22"/>
        </w:rPr>
      </w:pPr>
      <w:r w:rsidRPr="005D3E14">
        <w:rPr>
          <w:rFonts w:ascii="Calibri" w:hAnsi="Calibri" w:cstheme="minorBidi"/>
          <w:b/>
          <w:bCs/>
          <w:sz w:val="22"/>
          <w:szCs w:val="22"/>
        </w:rPr>
        <w:t>Remote Work</w:t>
      </w:r>
    </w:p>
    <w:p w14:paraId="65A9C8F5" w14:textId="77777777" w:rsidR="004430AE" w:rsidRPr="00B62791" w:rsidRDefault="004430AE" w:rsidP="004430AE">
      <w:pPr>
        <w:jc w:val="both"/>
        <w:rPr>
          <w:rFonts w:ascii="Calibri" w:hAnsi="Calibri" w:cstheme="minorBidi"/>
          <w:sz w:val="22"/>
          <w:szCs w:val="22"/>
        </w:rPr>
      </w:pPr>
      <w:r w:rsidRPr="00B62791">
        <w:rPr>
          <w:rFonts w:ascii="Calibri" w:hAnsi="Calibri" w:cstheme="minorBidi"/>
          <w:sz w:val="22"/>
          <w:szCs w:val="22"/>
        </w:rPr>
        <w:t xml:space="preserve">Graduate Assistants must arrive </w:t>
      </w:r>
      <w:proofErr w:type="gramStart"/>
      <w:r w:rsidRPr="00B62791">
        <w:rPr>
          <w:rFonts w:ascii="Calibri" w:hAnsi="Calibri" w:cstheme="minorBidi"/>
          <w:sz w:val="22"/>
          <w:szCs w:val="22"/>
        </w:rPr>
        <w:t>to</w:t>
      </w:r>
      <w:proofErr w:type="gramEnd"/>
      <w:r w:rsidRPr="00B62791">
        <w:rPr>
          <w:rFonts w:ascii="Calibri" w:hAnsi="Calibri" w:cstheme="minorBidi"/>
          <w:sz w:val="22"/>
          <w:szCs w:val="22"/>
        </w:rPr>
        <w:t xml:space="preserve"> campus prior to the start date of their appointment. Departure prior to the end date of the appointment requires permission from the supervisor. Failure to arrive on time or departure prior to the end of the appointment may </w:t>
      </w:r>
      <w:proofErr w:type="gramStart"/>
      <w:r w:rsidRPr="00B62791">
        <w:rPr>
          <w:rFonts w:ascii="Calibri" w:hAnsi="Calibri" w:cstheme="minorBidi"/>
          <w:sz w:val="22"/>
          <w:szCs w:val="22"/>
        </w:rPr>
        <w:t>impact</w:t>
      </w:r>
      <w:proofErr w:type="gramEnd"/>
      <w:r w:rsidRPr="00B62791">
        <w:rPr>
          <w:rFonts w:ascii="Calibri" w:hAnsi="Calibri" w:cstheme="minorBidi"/>
          <w:sz w:val="22"/>
          <w:szCs w:val="22"/>
        </w:rPr>
        <w:t xml:space="preserve"> the terms and conditions of employment accordingly. Graduate Assistants may not work remotely from outside of Connecticut, and time off, with permission from the supervisor, should be used during periods of travel. </w:t>
      </w:r>
    </w:p>
    <w:p w14:paraId="1E4C06B3" w14:textId="77777777" w:rsidR="004430AE" w:rsidRPr="005D3E14" w:rsidRDefault="004430AE" w:rsidP="0068194F">
      <w:pPr>
        <w:jc w:val="both"/>
        <w:rPr>
          <w:rFonts w:ascii="Calibri" w:hAnsi="Calibri" w:cstheme="minorBidi"/>
          <w:b/>
          <w:bCs/>
          <w:sz w:val="22"/>
          <w:szCs w:val="22"/>
        </w:rPr>
      </w:pPr>
    </w:p>
    <w:p w14:paraId="3EDF2EAF" w14:textId="77777777" w:rsidR="007F7B80" w:rsidRPr="00B823EB" w:rsidRDefault="007F7B80" w:rsidP="007F7B80">
      <w:pPr>
        <w:jc w:val="both"/>
        <w:rPr>
          <w:rFonts w:ascii="Calibri" w:hAnsi="Calibri" w:cstheme="minorBidi"/>
          <w:sz w:val="22"/>
          <w:szCs w:val="22"/>
        </w:rPr>
      </w:pPr>
      <w:r w:rsidRPr="00B62791">
        <w:rPr>
          <w:rFonts w:ascii="Calibri" w:hAnsi="Calibri" w:cstheme="minorBidi"/>
          <w:b/>
          <w:bCs/>
          <w:sz w:val="22"/>
          <w:szCs w:val="22"/>
        </w:rPr>
        <w:t>Attestation</w:t>
      </w:r>
      <w:r w:rsidRPr="1D1C16C5">
        <w:rPr>
          <w:rFonts w:ascii="Calibri" w:hAnsi="Calibri" w:cstheme="minorBidi"/>
          <w:sz w:val="22"/>
          <w:szCs w:val="22"/>
        </w:rPr>
        <w:t xml:space="preserve">: I acknowledge that Graduate Assistants may not work remotely from outside of Connecticut, and I am required to arrive </w:t>
      </w:r>
      <w:proofErr w:type="gramStart"/>
      <w:r w:rsidRPr="1D1C16C5">
        <w:rPr>
          <w:rFonts w:ascii="Calibri" w:hAnsi="Calibri" w:cstheme="minorBidi"/>
          <w:sz w:val="22"/>
          <w:szCs w:val="22"/>
        </w:rPr>
        <w:t>to</w:t>
      </w:r>
      <w:proofErr w:type="gramEnd"/>
      <w:r w:rsidRPr="1D1C16C5">
        <w:rPr>
          <w:rFonts w:ascii="Calibri" w:hAnsi="Calibri" w:cstheme="minorBidi"/>
          <w:sz w:val="22"/>
          <w:szCs w:val="22"/>
        </w:rPr>
        <w:t xml:space="preserve"> campus on time and remain for the duration of the appointment, </w:t>
      </w:r>
      <w:proofErr w:type="gramStart"/>
      <w:r w:rsidRPr="1D1C16C5">
        <w:rPr>
          <w:rFonts w:ascii="Calibri" w:hAnsi="Calibri" w:cstheme="minorBidi"/>
          <w:sz w:val="22"/>
          <w:szCs w:val="22"/>
        </w:rPr>
        <w:t>with the exception of</w:t>
      </w:r>
      <w:proofErr w:type="gramEnd"/>
      <w:r w:rsidRPr="1D1C16C5">
        <w:rPr>
          <w:rFonts w:ascii="Calibri" w:hAnsi="Calibri" w:cstheme="minorBidi"/>
          <w:sz w:val="22"/>
          <w:szCs w:val="22"/>
        </w:rPr>
        <w:t xml:space="preserve"> approved time off.</w:t>
      </w:r>
    </w:p>
    <w:p w14:paraId="4627BB22" w14:textId="77777777" w:rsidR="007F7B80" w:rsidRDefault="007F7B80" w:rsidP="0068194F">
      <w:pPr>
        <w:jc w:val="both"/>
        <w:rPr>
          <w:rFonts w:ascii="Calibri" w:hAnsi="Calibri" w:cstheme="minorBidi"/>
          <w:sz w:val="22"/>
          <w:szCs w:val="22"/>
        </w:rPr>
      </w:pPr>
    </w:p>
    <w:p w14:paraId="0A867C63" w14:textId="0F63941D" w:rsidR="007F7B80" w:rsidRPr="005D3E14" w:rsidRDefault="007F7B80" w:rsidP="0068194F">
      <w:pPr>
        <w:jc w:val="both"/>
        <w:rPr>
          <w:rFonts w:ascii="Calibri" w:hAnsi="Calibri" w:cstheme="minorBidi"/>
          <w:b/>
          <w:bCs/>
          <w:sz w:val="22"/>
          <w:szCs w:val="22"/>
        </w:rPr>
      </w:pPr>
      <w:r w:rsidRPr="005D3E14">
        <w:rPr>
          <w:rFonts w:ascii="Calibri" w:hAnsi="Calibri" w:cstheme="minorBidi"/>
          <w:b/>
          <w:bCs/>
          <w:sz w:val="22"/>
          <w:szCs w:val="22"/>
        </w:rPr>
        <w:t>FERPA</w:t>
      </w:r>
    </w:p>
    <w:p w14:paraId="205BC133" w14:textId="3FF33DED" w:rsidR="00111E8C" w:rsidRPr="00A773A2" w:rsidRDefault="00A773A2" w:rsidP="6B4DD5FA">
      <w:pPr>
        <w:jc w:val="both"/>
        <w:rPr>
          <w:rFonts w:ascii="Calibri" w:hAnsi="Calibri" w:cstheme="minorBidi"/>
          <w:sz w:val="22"/>
          <w:szCs w:val="22"/>
        </w:rPr>
      </w:pPr>
      <w:r w:rsidRPr="00BC59A4">
        <w:rPr>
          <w:rFonts w:ascii="Calibri" w:hAnsi="Calibri" w:cstheme="minorBidi"/>
          <w:b/>
          <w:bCs/>
          <w:sz w:val="22"/>
          <w:szCs w:val="22"/>
        </w:rPr>
        <w:t>Attestation</w:t>
      </w:r>
      <w:r>
        <w:rPr>
          <w:rFonts w:ascii="Calibri" w:hAnsi="Calibri" w:cstheme="minorBidi"/>
          <w:sz w:val="22"/>
          <w:szCs w:val="22"/>
        </w:rPr>
        <w:t xml:space="preserve">: </w:t>
      </w:r>
      <w:r w:rsidR="00111E8C" w:rsidRPr="6B4DD5FA">
        <w:rPr>
          <w:rFonts w:asciiTheme="minorHAnsi" w:eastAsia="Calibri" w:hAnsiTheme="minorHAnsi" w:cstheme="minorBidi"/>
          <w:sz w:val="22"/>
          <w:szCs w:val="22"/>
        </w:rPr>
        <w:t xml:space="preserve">By accepting this appointment, </w:t>
      </w:r>
      <w:r w:rsidR="007A4325">
        <w:rPr>
          <w:rFonts w:asciiTheme="minorHAnsi" w:eastAsia="Calibri" w:hAnsiTheme="minorHAnsi" w:cstheme="minorBidi"/>
          <w:sz w:val="22"/>
          <w:szCs w:val="22"/>
        </w:rPr>
        <w:t>I</w:t>
      </w:r>
      <w:r w:rsidR="00111E8C" w:rsidRPr="6B4DD5FA">
        <w:rPr>
          <w:rFonts w:asciiTheme="minorHAnsi" w:eastAsia="Calibri" w:hAnsiTheme="minorHAnsi" w:cstheme="minorBidi"/>
          <w:sz w:val="22"/>
          <w:szCs w:val="22"/>
        </w:rPr>
        <w:t xml:space="preserve"> authorize the University to disclose </w:t>
      </w:r>
      <w:r w:rsidR="00796A30">
        <w:rPr>
          <w:rFonts w:asciiTheme="minorHAnsi" w:eastAsia="Calibri" w:hAnsiTheme="minorHAnsi" w:cstheme="minorBidi"/>
          <w:sz w:val="22"/>
          <w:szCs w:val="22"/>
        </w:rPr>
        <w:t>i</w:t>
      </w:r>
      <w:r w:rsidR="00111E8C" w:rsidRPr="6B4DD5FA">
        <w:rPr>
          <w:rFonts w:asciiTheme="minorHAnsi" w:eastAsia="Calibri" w:hAnsiTheme="minorHAnsi" w:cstheme="minorBidi"/>
          <w:sz w:val="22"/>
          <w:szCs w:val="22"/>
        </w:rPr>
        <w:t xml:space="preserve">nformation that might otherwise be covered by the Federal Educational Rights and Privacy Act (“FERPA”) to the GEU-UAW.  Information is limited to </w:t>
      </w:r>
      <w:r w:rsidR="007A4325">
        <w:rPr>
          <w:rFonts w:asciiTheme="minorHAnsi" w:eastAsia="Calibri" w:hAnsiTheme="minorHAnsi" w:cstheme="minorBidi"/>
          <w:sz w:val="22"/>
          <w:szCs w:val="22"/>
        </w:rPr>
        <w:t>my</w:t>
      </w:r>
      <w:r w:rsidR="00111E8C" w:rsidRPr="6B4DD5FA">
        <w:rPr>
          <w:rFonts w:asciiTheme="minorHAnsi" w:eastAsia="Calibri" w:hAnsiTheme="minorHAnsi" w:cstheme="minorBidi"/>
          <w:sz w:val="22"/>
          <w:szCs w:val="22"/>
        </w:rPr>
        <w:t xml:space="preserve"> full name, home mailing address, employee identification number, appointment start and end date, job title, appointment type (teaching, research, or teaching/research </w:t>
      </w:r>
      <w:r w:rsidR="00111E8C" w:rsidRPr="6B4DD5FA">
        <w:rPr>
          <w:rFonts w:asciiTheme="minorHAnsi" w:eastAsia="Calibri" w:hAnsiTheme="minorHAnsi" w:cstheme="minorBidi"/>
          <w:sz w:val="22"/>
          <w:szCs w:val="22"/>
        </w:rPr>
        <w:lastRenderedPageBreak/>
        <w:t xml:space="preserve">combination), percent appointment level, pay step, biweekly stipend, work department or hiring unit, academic department, work location, and name of department head.  </w:t>
      </w:r>
    </w:p>
    <w:p w14:paraId="3B93E3F5" w14:textId="77777777" w:rsidR="00BC59A4" w:rsidRDefault="00BC59A4" w:rsidP="0068194F">
      <w:pPr>
        <w:jc w:val="both"/>
        <w:rPr>
          <w:rFonts w:ascii="Calibri" w:hAnsi="Calibri" w:cstheme="minorBidi"/>
          <w:sz w:val="22"/>
          <w:szCs w:val="22"/>
        </w:rPr>
      </w:pPr>
    </w:p>
    <w:p w14:paraId="204CF140" w14:textId="6560B287" w:rsidR="009B06C9" w:rsidRDefault="009B06C9" w:rsidP="0068194F">
      <w:pPr>
        <w:jc w:val="both"/>
        <w:rPr>
          <w:rFonts w:ascii="Calibri" w:hAnsi="Calibri"/>
          <w:b/>
          <w:bCs/>
          <w:sz w:val="22"/>
          <w:szCs w:val="22"/>
        </w:rPr>
      </w:pPr>
      <w:r>
        <w:rPr>
          <w:rFonts w:ascii="Calibri" w:hAnsi="Calibri"/>
          <w:b/>
          <w:bCs/>
          <w:sz w:val="22"/>
          <w:szCs w:val="22"/>
        </w:rPr>
        <w:t xml:space="preserve">OPTIONAL FIELD: </w:t>
      </w:r>
    </w:p>
    <w:p w14:paraId="0B6C18F1" w14:textId="5B456F95" w:rsidR="00AA2BBD" w:rsidRPr="00D37280" w:rsidRDefault="61D7117E" w:rsidP="00F42FE6">
      <w:pPr>
        <w:jc w:val="both"/>
        <w:rPr>
          <w:rFonts w:asciiTheme="minorHAnsi" w:hAnsiTheme="minorHAnsi" w:cstheme="minorHAnsi"/>
          <w:sz w:val="22"/>
          <w:szCs w:val="22"/>
        </w:rPr>
      </w:pPr>
      <w:r w:rsidRPr="009B06C9">
        <w:rPr>
          <w:rFonts w:ascii="Calibri" w:hAnsi="Calibri"/>
          <w:sz w:val="22"/>
          <w:szCs w:val="22"/>
        </w:rPr>
        <w:t>If you have an updated Connecticut (or local to Connecticut) mailing address, please provide it here to ensure your first paycheck is delivered promptly</w:t>
      </w:r>
      <w:r w:rsidR="092D7602" w:rsidRPr="009B06C9">
        <w:rPr>
          <w:rFonts w:ascii="Calibri" w:hAnsi="Calibri"/>
          <w:sz w:val="22"/>
          <w:szCs w:val="22"/>
        </w:rPr>
        <w:t xml:space="preserve"> and to ensure that University records are updated</w:t>
      </w:r>
      <w:r w:rsidRPr="009B06C9">
        <w:rPr>
          <w:rFonts w:ascii="Calibri" w:hAnsi="Calibri"/>
          <w:sz w:val="22"/>
          <w:szCs w:val="22"/>
        </w:rPr>
        <w:t xml:space="preserve">. If, at this time, you are unsure where you will be living, please update your departmental contact </w:t>
      </w:r>
      <w:r w:rsidR="00E51D68">
        <w:rPr>
          <w:rFonts w:ascii="Calibri" w:hAnsi="Calibri"/>
          <w:sz w:val="22"/>
          <w:szCs w:val="22"/>
        </w:rPr>
        <w:t>with</w:t>
      </w:r>
      <w:r w:rsidR="355067C6" w:rsidRPr="009B06C9">
        <w:rPr>
          <w:rFonts w:ascii="Calibri" w:hAnsi="Calibri"/>
          <w:sz w:val="22"/>
          <w:szCs w:val="22"/>
        </w:rPr>
        <w:t xml:space="preserve"> your new address and your expected move-in date as soon as you have this information. </w:t>
      </w:r>
      <w:r w:rsidRPr="009B06C9">
        <w:rPr>
          <w:rFonts w:ascii="Calibri" w:hAnsi="Calibri"/>
          <w:sz w:val="22"/>
          <w:szCs w:val="22"/>
        </w:rPr>
        <w:t xml:space="preserve"> </w:t>
      </w:r>
    </w:p>
    <w:sectPr w:rsidR="00AA2BBD" w:rsidRPr="00D37280" w:rsidSect="00F52D5B">
      <w:headerReference w:type="even" r:id="rId33"/>
      <w:headerReference w:type="default" r:id="rId34"/>
      <w:footerReference w:type="even" r:id="rId35"/>
      <w:footerReference w:type="default" r:id="rId36"/>
      <w:headerReference w:type="first" r:id="rId37"/>
      <w:footerReference w:type="first" r:id="rId38"/>
      <w:type w:val="continuous"/>
      <w:pgSz w:w="12240" w:h="15840" w:code="1"/>
      <w:pgMar w:top="86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9571" w14:textId="77777777" w:rsidR="009754E7" w:rsidRDefault="009754E7" w:rsidP="00996FEC">
      <w:r>
        <w:separator/>
      </w:r>
    </w:p>
  </w:endnote>
  <w:endnote w:type="continuationSeparator" w:id="0">
    <w:p w14:paraId="79DF6CBB" w14:textId="77777777" w:rsidR="009754E7" w:rsidRDefault="009754E7" w:rsidP="00996FEC">
      <w:r>
        <w:continuationSeparator/>
      </w:r>
    </w:p>
  </w:endnote>
  <w:endnote w:type="continuationNotice" w:id="1">
    <w:p w14:paraId="47F0BFDB" w14:textId="77777777" w:rsidR="009754E7" w:rsidRDefault="00975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9949" w14:textId="77777777" w:rsidR="001347A8" w:rsidRDefault="00134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D86E1" w14:textId="77777777" w:rsidR="001347A8" w:rsidRDefault="001347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4F8C" w14:textId="77777777" w:rsidR="001347A8" w:rsidRDefault="0013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D8622" w14:textId="77777777" w:rsidR="009754E7" w:rsidRDefault="009754E7" w:rsidP="00996FEC">
      <w:r>
        <w:separator/>
      </w:r>
    </w:p>
  </w:footnote>
  <w:footnote w:type="continuationSeparator" w:id="0">
    <w:p w14:paraId="2305FFE8" w14:textId="77777777" w:rsidR="009754E7" w:rsidRDefault="009754E7" w:rsidP="00996FEC">
      <w:r>
        <w:continuationSeparator/>
      </w:r>
    </w:p>
  </w:footnote>
  <w:footnote w:type="continuationNotice" w:id="1">
    <w:p w14:paraId="3543D390" w14:textId="77777777" w:rsidR="009754E7" w:rsidRDefault="009754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F1261" w14:textId="77777777" w:rsidR="001347A8" w:rsidRDefault="00134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092367"/>
      <w:docPartObj>
        <w:docPartGallery w:val="Watermarks"/>
        <w:docPartUnique/>
      </w:docPartObj>
    </w:sdtPr>
    <w:sdtEndPr/>
    <w:sdtContent>
      <w:p w14:paraId="21B6EAEB" w14:textId="0EC8B9DA" w:rsidR="001347A8" w:rsidRDefault="009754E7">
        <w:pPr>
          <w:pStyle w:val="Header"/>
        </w:pPr>
        <w:r>
          <w:rPr>
            <w:noProof/>
          </w:rPr>
          <w:pict w14:anchorId="6301DE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C5AC1" w14:textId="77777777" w:rsidR="001347A8" w:rsidRDefault="00134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5A1"/>
    <w:multiLevelType w:val="multilevel"/>
    <w:tmpl w:val="DD98A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12A34"/>
    <w:multiLevelType w:val="hybridMultilevel"/>
    <w:tmpl w:val="0B946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57C6E"/>
    <w:multiLevelType w:val="hybridMultilevel"/>
    <w:tmpl w:val="BA30419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D816E42"/>
    <w:multiLevelType w:val="hybridMultilevel"/>
    <w:tmpl w:val="8D46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836CC"/>
    <w:multiLevelType w:val="multilevel"/>
    <w:tmpl w:val="CBDE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42EE9"/>
    <w:multiLevelType w:val="hybridMultilevel"/>
    <w:tmpl w:val="C5AE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CE612F"/>
    <w:multiLevelType w:val="hybridMultilevel"/>
    <w:tmpl w:val="46D60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514FF9"/>
    <w:multiLevelType w:val="hybridMultilevel"/>
    <w:tmpl w:val="9C70F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30969DD"/>
    <w:multiLevelType w:val="hybridMultilevel"/>
    <w:tmpl w:val="4A32BC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18189480">
    <w:abstractNumId w:val="2"/>
  </w:num>
  <w:num w:numId="2" w16cid:durableId="609288760">
    <w:abstractNumId w:val="7"/>
  </w:num>
  <w:num w:numId="3" w16cid:durableId="1310213483">
    <w:abstractNumId w:val="7"/>
  </w:num>
  <w:num w:numId="4" w16cid:durableId="1953584484">
    <w:abstractNumId w:val="1"/>
  </w:num>
  <w:num w:numId="5" w16cid:durableId="1097597238">
    <w:abstractNumId w:val="0"/>
  </w:num>
  <w:num w:numId="6" w16cid:durableId="719207118">
    <w:abstractNumId w:val="0"/>
  </w:num>
  <w:num w:numId="7" w16cid:durableId="934483620">
    <w:abstractNumId w:val="5"/>
  </w:num>
  <w:num w:numId="8" w16cid:durableId="588855707">
    <w:abstractNumId w:val="8"/>
  </w:num>
  <w:num w:numId="9" w16cid:durableId="302546379">
    <w:abstractNumId w:val="4"/>
  </w:num>
  <w:num w:numId="10" w16cid:durableId="1473135652">
    <w:abstractNumId w:val="6"/>
  </w:num>
  <w:num w:numId="11" w16cid:durableId="8875724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C4"/>
    <w:rsid w:val="00002698"/>
    <w:rsid w:val="0000274F"/>
    <w:rsid w:val="000029B5"/>
    <w:rsid w:val="0000690F"/>
    <w:rsid w:val="000126D5"/>
    <w:rsid w:val="00012FF9"/>
    <w:rsid w:val="00024FF6"/>
    <w:rsid w:val="000252E1"/>
    <w:rsid w:val="000262EC"/>
    <w:rsid w:val="0002709C"/>
    <w:rsid w:val="00027972"/>
    <w:rsid w:val="00030697"/>
    <w:rsid w:val="0003094A"/>
    <w:rsid w:val="00031C13"/>
    <w:rsid w:val="0003226B"/>
    <w:rsid w:val="000325D6"/>
    <w:rsid w:val="00034009"/>
    <w:rsid w:val="00035960"/>
    <w:rsid w:val="00036E2C"/>
    <w:rsid w:val="00042FB8"/>
    <w:rsid w:val="00043BE8"/>
    <w:rsid w:val="0004406D"/>
    <w:rsid w:val="000441A0"/>
    <w:rsid w:val="000504A0"/>
    <w:rsid w:val="0005143C"/>
    <w:rsid w:val="00053190"/>
    <w:rsid w:val="000551AA"/>
    <w:rsid w:val="00055750"/>
    <w:rsid w:val="000571AC"/>
    <w:rsid w:val="00057674"/>
    <w:rsid w:val="00060DBD"/>
    <w:rsid w:val="00061BBD"/>
    <w:rsid w:val="00063BC2"/>
    <w:rsid w:val="000646F2"/>
    <w:rsid w:val="0006513E"/>
    <w:rsid w:val="00067A5B"/>
    <w:rsid w:val="000710A3"/>
    <w:rsid w:val="00076C86"/>
    <w:rsid w:val="00077D1B"/>
    <w:rsid w:val="000822BC"/>
    <w:rsid w:val="000861E5"/>
    <w:rsid w:val="000A038C"/>
    <w:rsid w:val="000A0C73"/>
    <w:rsid w:val="000A1D8F"/>
    <w:rsid w:val="000A21E6"/>
    <w:rsid w:val="000A4EAA"/>
    <w:rsid w:val="000A54C6"/>
    <w:rsid w:val="000B0654"/>
    <w:rsid w:val="000B0BCB"/>
    <w:rsid w:val="000B2EBC"/>
    <w:rsid w:val="000B4A22"/>
    <w:rsid w:val="000B5A32"/>
    <w:rsid w:val="000B6F4E"/>
    <w:rsid w:val="000C0348"/>
    <w:rsid w:val="000C1F77"/>
    <w:rsid w:val="000C3416"/>
    <w:rsid w:val="000C74FE"/>
    <w:rsid w:val="000C7BB6"/>
    <w:rsid w:val="000D0635"/>
    <w:rsid w:val="000D546D"/>
    <w:rsid w:val="000E2CF8"/>
    <w:rsid w:val="000E5277"/>
    <w:rsid w:val="000E6F98"/>
    <w:rsid w:val="000F34B2"/>
    <w:rsid w:val="000F552E"/>
    <w:rsid w:val="000F5BDD"/>
    <w:rsid w:val="000F5CD4"/>
    <w:rsid w:val="000F5F0E"/>
    <w:rsid w:val="00104D3C"/>
    <w:rsid w:val="00105BFC"/>
    <w:rsid w:val="001065A7"/>
    <w:rsid w:val="00111E8C"/>
    <w:rsid w:val="00113130"/>
    <w:rsid w:val="001136A2"/>
    <w:rsid w:val="00122571"/>
    <w:rsid w:val="0013156B"/>
    <w:rsid w:val="00132617"/>
    <w:rsid w:val="00132D2E"/>
    <w:rsid w:val="00133208"/>
    <w:rsid w:val="00133CA3"/>
    <w:rsid w:val="001347A8"/>
    <w:rsid w:val="00135B3B"/>
    <w:rsid w:val="00135E2F"/>
    <w:rsid w:val="0014102B"/>
    <w:rsid w:val="00141A0F"/>
    <w:rsid w:val="0014420F"/>
    <w:rsid w:val="001472CE"/>
    <w:rsid w:val="00147F78"/>
    <w:rsid w:val="00153308"/>
    <w:rsid w:val="00153A25"/>
    <w:rsid w:val="00164708"/>
    <w:rsid w:val="00165BA7"/>
    <w:rsid w:val="0017407E"/>
    <w:rsid w:val="001778D3"/>
    <w:rsid w:val="00177C41"/>
    <w:rsid w:val="001809EE"/>
    <w:rsid w:val="00181360"/>
    <w:rsid w:val="00181899"/>
    <w:rsid w:val="00182434"/>
    <w:rsid w:val="0018267B"/>
    <w:rsid w:val="00182A6C"/>
    <w:rsid w:val="0018582B"/>
    <w:rsid w:val="001867CE"/>
    <w:rsid w:val="00190F37"/>
    <w:rsid w:val="00191646"/>
    <w:rsid w:val="0019798F"/>
    <w:rsid w:val="001A0DA8"/>
    <w:rsid w:val="001A3DB6"/>
    <w:rsid w:val="001A3E07"/>
    <w:rsid w:val="001A4F86"/>
    <w:rsid w:val="001A5BE0"/>
    <w:rsid w:val="001A644D"/>
    <w:rsid w:val="001B06C5"/>
    <w:rsid w:val="001B5CA2"/>
    <w:rsid w:val="001B6CDA"/>
    <w:rsid w:val="001C193C"/>
    <w:rsid w:val="001C3D6F"/>
    <w:rsid w:val="001C5143"/>
    <w:rsid w:val="001D0071"/>
    <w:rsid w:val="001D0D9C"/>
    <w:rsid w:val="001D1378"/>
    <w:rsid w:val="001D620A"/>
    <w:rsid w:val="001D7EA6"/>
    <w:rsid w:val="001D7FA5"/>
    <w:rsid w:val="001E0F81"/>
    <w:rsid w:val="001E5963"/>
    <w:rsid w:val="001F1196"/>
    <w:rsid w:val="001F3085"/>
    <w:rsid w:val="001F3296"/>
    <w:rsid w:val="001F6087"/>
    <w:rsid w:val="00200ADD"/>
    <w:rsid w:val="00200EF5"/>
    <w:rsid w:val="00201213"/>
    <w:rsid w:val="002017AF"/>
    <w:rsid w:val="00201978"/>
    <w:rsid w:val="00201AE2"/>
    <w:rsid w:val="002128D5"/>
    <w:rsid w:val="00212A1C"/>
    <w:rsid w:val="00217B2A"/>
    <w:rsid w:val="002242BC"/>
    <w:rsid w:val="00225463"/>
    <w:rsid w:val="00225B8D"/>
    <w:rsid w:val="00226C97"/>
    <w:rsid w:val="0023422C"/>
    <w:rsid w:val="00237437"/>
    <w:rsid w:val="00241420"/>
    <w:rsid w:val="00243377"/>
    <w:rsid w:val="00244012"/>
    <w:rsid w:val="002446E3"/>
    <w:rsid w:val="002447EB"/>
    <w:rsid w:val="00244DDF"/>
    <w:rsid w:val="002453FB"/>
    <w:rsid w:val="0025339D"/>
    <w:rsid w:val="00253C75"/>
    <w:rsid w:val="00261671"/>
    <w:rsid w:val="002619F9"/>
    <w:rsid w:val="00261AEE"/>
    <w:rsid w:val="00262238"/>
    <w:rsid w:val="002625D2"/>
    <w:rsid w:val="00265FD1"/>
    <w:rsid w:val="0027074A"/>
    <w:rsid w:val="00273FC7"/>
    <w:rsid w:val="00275D36"/>
    <w:rsid w:val="0027656E"/>
    <w:rsid w:val="002822F9"/>
    <w:rsid w:val="00283086"/>
    <w:rsid w:val="00284291"/>
    <w:rsid w:val="00287713"/>
    <w:rsid w:val="00291398"/>
    <w:rsid w:val="002920D9"/>
    <w:rsid w:val="00292700"/>
    <w:rsid w:val="0029650C"/>
    <w:rsid w:val="00296C5A"/>
    <w:rsid w:val="00296E4C"/>
    <w:rsid w:val="0029785D"/>
    <w:rsid w:val="00297BC4"/>
    <w:rsid w:val="002A4C42"/>
    <w:rsid w:val="002A6050"/>
    <w:rsid w:val="002B009C"/>
    <w:rsid w:val="002B21FD"/>
    <w:rsid w:val="002B2551"/>
    <w:rsid w:val="002B3E67"/>
    <w:rsid w:val="002C05A7"/>
    <w:rsid w:val="002C1838"/>
    <w:rsid w:val="002C27C0"/>
    <w:rsid w:val="002C6B57"/>
    <w:rsid w:val="002D27A9"/>
    <w:rsid w:val="002E0E0E"/>
    <w:rsid w:val="002E3B68"/>
    <w:rsid w:val="002E6285"/>
    <w:rsid w:val="002E676D"/>
    <w:rsid w:val="002F0966"/>
    <w:rsid w:val="002F178A"/>
    <w:rsid w:val="002F7690"/>
    <w:rsid w:val="00300644"/>
    <w:rsid w:val="003030EA"/>
    <w:rsid w:val="003042AE"/>
    <w:rsid w:val="00306793"/>
    <w:rsid w:val="00307760"/>
    <w:rsid w:val="00311F45"/>
    <w:rsid w:val="003142B3"/>
    <w:rsid w:val="00317779"/>
    <w:rsid w:val="003251E6"/>
    <w:rsid w:val="00327289"/>
    <w:rsid w:val="00332880"/>
    <w:rsid w:val="00332F41"/>
    <w:rsid w:val="00333F97"/>
    <w:rsid w:val="00334900"/>
    <w:rsid w:val="00334F3C"/>
    <w:rsid w:val="00336557"/>
    <w:rsid w:val="00342C7A"/>
    <w:rsid w:val="00345F38"/>
    <w:rsid w:val="003548C1"/>
    <w:rsid w:val="0035518B"/>
    <w:rsid w:val="00356B97"/>
    <w:rsid w:val="00363DD0"/>
    <w:rsid w:val="00363F8A"/>
    <w:rsid w:val="00364182"/>
    <w:rsid w:val="00365400"/>
    <w:rsid w:val="00366110"/>
    <w:rsid w:val="00366179"/>
    <w:rsid w:val="00366916"/>
    <w:rsid w:val="00367BF1"/>
    <w:rsid w:val="003815E0"/>
    <w:rsid w:val="003825B4"/>
    <w:rsid w:val="0038668F"/>
    <w:rsid w:val="00393222"/>
    <w:rsid w:val="00393E1C"/>
    <w:rsid w:val="00395191"/>
    <w:rsid w:val="00396160"/>
    <w:rsid w:val="003A0DB8"/>
    <w:rsid w:val="003A2029"/>
    <w:rsid w:val="003A4509"/>
    <w:rsid w:val="003A467B"/>
    <w:rsid w:val="003A4BF3"/>
    <w:rsid w:val="003A63C5"/>
    <w:rsid w:val="003A65FF"/>
    <w:rsid w:val="003A6851"/>
    <w:rsid w:val="003B459B"/>
    <w:rsid w:val="003B4AAD"/>
    <w:rsid w:val="003B5A95"/>
    <w:rsid w:val="003B6514"/>
    <w:rsid w:val="003C4016"/>
    <w:rsid w:val="003C671D"/>
    <w:rsid w:val="003D1ADD"/>
    <w:rsid w:val="003D1B9C"/>
    <w:rsid w:val="003D648B"/>
    <w:rsid w:val="003D6626"/>
    <w:rsid w:val="003E089B"/>
    <w:rsid w:val="003E32C9"/>
    <w:rsid w:val="003E3523"/>
    <w:rsid w:val="003E37FF"/>
    <w:rsid w:val="003E38FE"/>
    <w:rsid w:val="003E7D61"/>
    <w:rsid w:val="003F1B1B"/>
    <w:rsid w:val="003F277F"/>
    <w:rsid w:val="003F2DA7"/>
    <w:rsid w:val="003F34AF"/>
    <w:rsid w:val="003F3DF1"/>
    <w:rsid w:val="003F5D99"/>
    <w:rsid w:val="00402543"/>
    <w:rsid w:val="0040274E"/>
    <w:rsid w:val="00402FB9"/>
    <w:rsid w:val="00405395"/>
    <w:rsid w:val="00410A69"/>
    <w:rsid w:val="00416169"/>
    <w:rsid w:val="00416657"/>
    <w:rsid w:val="00417A1B"/>
    <w:rsid w:val="00417A92"/>
    <w:rsid w:val="00423C43"/>
    <w:rsid w:val="00425614"/>
    <w:rsid w:val="00425615"/>
    <w:rsid w:val="00425B92"/>
    <w:rsid w:val="0043337F"/>
    <w:rsid w:val="00436DD2"/>
    <w:rsid w:val="00436E0C"/>
    <w:rsid w:val="00437861"/>
    <w:rsid w:val="00440F59"/>
    <w:rsid w:val="00441571"/>
    <w:rsid w:val="004430AE"/>
    <w:rsid w:val="00443373"/>
    <w:rsid w:val="00443F8A"/>
    <w:rsid w:val="00443F93"/>
    <w:rsid w:val="00446A3F"/>
    <w:rsid w:val="00446AE8"/>
    <w:rsid w:val="004478DA"/>
    <w:rsid w:val="00451499"/>
    <w:rsid w:val="004516DC"/>
    <w:rsid w:val="004532AA"/>
    <w:rsid w:val="0045347B"/>
    <w:rsid w:val="00454338"/>
    <w:rsid w:val="00455304"/>
    <w:rsid w:val="00460C17"/>
    <w:rsid w:val="00461213"/>
    <w:rsid w:val="00461A9A"/>
    <w:rsid w:val="00463284"/>
    <w:rsid w:val="00463A6D"/>
    <w:rsid w:val="00463DCD"/>
    <w:rsid w:val="00464036"/>
    <w:rsid w:val="00467E88"/>
    <w:rsid w:val="004714A8"/>
    <w:rsid w:val="00472069"/>
    <w:rsid w:val="004739A6"/>
    <w:rsid w:val="00473C6A"/>
    <w:rsid w:val="00476EAA"/>
    <w:rsid w:val="00477C05"/>
    <w:rsid w:val="00481544"/>
    <w:rsid w:val="00481E23"/>
    <w:rsid w:val="004833B9"/>
    <w:rsid w:val="00483573"/>
    <w:rsid w:val="00483B03"/>
    <w:rsid w:val="00484468"/>
    <w:rsid w:val="00485D9B"/>
    <w:rsid w:val="004867DD"/>
    <w:rsid w:val="004869D5"/>
    <w:rsid w:val="004929CF"/>
    <w:rsid w:val="00494A50"/>
    <w:rsid w:val="00494DC8"/>
    <w:rsid w:val="004966A8"/>
    <w:rsid w:val="004972A2"/>
    <w:rsid w:val="004974C4"/>
    <w:rsid w:val="00497A8F"/>
    <w:rsid w:val="004A177A"/>
    <w:rsid w:val="004A2B44"/>
    <w:rsid w:val="004B058C"/>
    <w:rsid w:val="004B097F"/>
    <w:rsid w:val="004B296D"/>
    <w:rsid w:val="004B3FC2"/>
    <w:rsid w:val="004B50F9"/>
    <w:rsid w:val="004B5335"/>
    <w:rsid w:val="004C1E9D"/>
    <w:rsid w:val="004C3ED6"/>
    <w:rsid w:val="004D0855"/>
    <w:rsid w:val="004D09AA"/>
    <w:rsid w:val="004D0B4C"/>
    <w:rsid w:val="004D7572"/>
    <w:rsid w:val="004E0F1A"/>
    <w:rsid w:val="004E216D"/>
    <w:rsid w:val="004E21DD"/>
    <w:rsid w:val="004E286D"/>
    <w:rsid w:val="004E2F11"/>
    <w:rsid w:val="004E402A"/>
    <w:rsid w:val="004E662D"/>
    <w:rsid w:val="004F3C4A"/>
    <w:rsid w:val="004F4499"/>
    <w:rsid w:val="00502323"/>
    <w:rsid w:val="005035A1"/>
    <w:rsid w:val="00504367"/>
    <w:rsid w:val="005055CD"/>
    <w:rsid w:val="00511127"/>
    <w:rsid w:val="005116AB"/>
    <w:rsid w:val="00512384"/>
    <w:rsid w:val="0051245A"/>
    <w:rsid w:val="00515FBB"/>
    <w:rsid w:val="005167A3"/>
    <w:rsid w:val="00526CEA"/>
    <w:rsid w:val="00527D87"/>
    <w:rsid w:val="00531B17"/>
    <w:rsid w:val="00532D84"/>
    <w:rsid w:val="005353AD"/>
    <w:rsid w:val="005416EF"/>
    <w:rsid w:val="00541A43"/>
    <w:rsid w:val="00542B38"/>
    <w:rsid w:val="00544A58"/>
    <w:rsid w:val="0054756A"/>
    <w:rsid w:val="00550094"/>
    <w:rsid w:val="0055018E"/>
    <w:rsid w:val="0055148A"/>
    <w:rsid w:val="005535C8"/>
    <w:rsid w:val="0056038E"/>
    <w:rsid w:val="0056327D"/>
    <w:rsid w:val="00563F76"/>
    <w:rsid w:val="005656CC"/>
    <w:rsid w:val="00567353"/>
    <w:rsid w:val="00567F8A"/>
    <w:rsid w:val="0057032A"/>
    <w:rsid w:val="00570793"/>
    <w:rsid w:val="00576A78"/>
    <w:rsid w:val="00581C20"/>
    <w:rsid w:val="005840AB"/>
    <w:rsid w:val="0058445C"/>
    <w:rsid w:val="005950BC"/>
    <w:rsid w:val="00597991"/>
    <w:rsid w:val="005A0D7C"/>
    <w:rsid w:val="005A155D"/>
    <w:rsid w:val="005A3DA8"/>
    <w:rsid w:val="005B0DDE"/>
    <w:rsid w:val="005B1E19"/>
    <w:rsid w:val="005B26BF"/>
    <w:rsid w:val="005B2B95"/>
    <w:rsid w:val="005B4E16"/>
    <w:rsid w:val="005B58B7"/>
    <w:rsid w:val="005C266A"/>
    <w:rsid w:val="005D3E14"/>
    <w:rsid w:val="005D5881"/>
    <w:rsid w:val="005D737D"/>
    <w:rsid w:val="005D7ED5"/>
    <w:rsid w:val="005E043A"/>
    <w:rsid w:val="005E04CB"/>
    <w:rsid w:val="005E0CF8"/>
    <w:rsid w:val="005E1DB8"/>
    <w:rsid w:val="005E1FFC"/>
    <w:rsid w:val="005E4D15"/>
    <w:rsid w:val="005E6D3F"/>
    <w:rsid w:val="005E6ED0"/>
    <w:rsid w:val="005F2636"/>
    <w:rsid w:val="005F3241"/>
    <w:rsid w:val="005F6B43"/>
    <w:rsid w:val="0060082D"/>
    <w:rsid w:val="006026F2"/>
    <w:rsid w:val="00606C8C"/>
    <w:rsid w:val="006123D9"/>
    <w:rsid w:val="00613C8A"/>
    <w:rsid w:val="00613FA1"/>
    <w:rsid w:val="0061548C"/>
    <w:rsid w:val="006158AD"/>
    <w:rsid w:val="006165B1"/>
    <w:rsid w:val="0062147D"/>
    <w:rsid w:val="00631F09"/>
    <w:rsid w:val="00636219"/>
    <w:rsid w:val="00636879"/>
    <w:rsid w:val="00643FFC"/>
    <w:rsid w:val="0064499C"/>
    <w:rsid w:val="00653508"/>
    <w:rsid w:val="00653C06"/>
    <w:rsid w:val="00653E95"/>
    <w:rsid w:val="0065504F"/>
    <w:rsid w:val="00655EB8"/>
    <w:rsid w:val="006573EC"/>
    <w:rsid w:val="00671298"/>
    <w:rsid w:val="006720C0"/>
    <w:rsid w:val="006763BF"/>
    <w:rsid w:val="0067768C"/>
    <w:rsid w:val="0068194F"/>
    <w:rsid w:val="0068220A"/>
    <w:rsid w:val="00690FA6"/>
    <w:rsid w:val="0069124C"/>
    <w:rsid w:val="006921E2"/>
    <w:rsid w:val="00696EFC"/>
    <w:rsid w:val="006A0A80"/>
    <w:rsid w:val="006A260C"/>
    <w:rsid w:val="006A4A26"/>
    <w:rsid w:val="006A4E2F"/>
    <w:rsid w:val="006A6044"/>
    <w:rsid w:val="006A7185"/>
    <w:rsid w:val="006A78BD"/>
    <w:rsid w:val="006B00CD"/>
    <w:rsid w:val="006B1E1C"/>
    <w:rsid w:val="006B707B"/>
    <w:rsid w:val="006B7563"/>
    <w:rsid w:val="006B77B5"/>
    <w:rsid w:val="006C62E2"/>
    <w:rsid w:val="006D0B58"/>
    <w:rsid w:val="006D4601"/>
    <w:rsid w:val="006E0B45"/>
    <w:rsid w:val="006E4FFE"/>
    <w:rsid w:val="006E5760"/>
    <w:rsid w:val="006E5D0C"/>
    <w:rsid w:val="006F5852"/>
    <w:rsid w:val="00702C23"/>
    <w:rsid w:val="007035F8"/>
    <w:rsid w:val="00704B69"/>
    <w:rsid w:val="00706E88"/>
    <w:rsid w:val="00707E54"/>
    <w:rsid w:val="00714787"/>
    <w:rsid w:val="00715ED0"/>
    <w:rsid w:val="00716517"/>
    <w:rsid w:val="00722954"/>
    <w:rsid w:val="007254E8"/>
    <w:rsid w:val="00726E17"/>
    <w:rsid w:val="007307FF"/>
    <w:rsid w:val="007318F5"/>
    <w:rsid w:val="0073305C"/>
    <w:rsid w:val="00733930"/>
    <w:rsid w:val="00741404"/>
    <w:rsid w:val="0074223F"/>
    <w:rsid w:val="007422E5"/>
    <w:rsid w:val="0074273B"/>
    <w:rsid w:val="00744DD7"/>
    <w:rsid w:val="00750885"/>
    <w:rsid w:val="00753097"/>
    <w:rsid w:val="007559C2"/>
    <w:rsid w:val="00756DCD"/>
    <w:rsid w:val="007620C2"/>
    <w:rsid w:val="007620D2"/>
    <w:rsid w:val="00763261"/>
    <w:rsid w:val="00763976"/>
    <w:rsid w:val="00763CCB"/>
    <w:rsid w:val="00763F37"/>
    <w:rsid w:val="0077033A"/>
    <w:rsid w:val="007708B7"/>
    <w:rsid w:val="00770E6C"/>
    <w:rsid w:val="00775CFD"/>
    <w:rsid w:val="00780282"/>
    <w:rsid w:val="007804E1"/>
    <w:rsid w:val="00782B65"/>
    <w:rsid w:val="007836EF"/>
    <w:rsid w:val="007846F7"/>
    <w:rsid w:val="00786654"/>
    <w:rsid w:val="00790F27"/>
    <w:rsid w:val="00791676"/>
    <w:rsid w:val="00794F05"/>
    <w:rsid w:val="007960EB"/>
    <w:rsid w:val="00796A30"/>
    <w:rsid w:val="007A2503"/>
    <w:rsid w:val="007A2B5C"/>
    <w:rsid w:val="007A4325"/>
    <w:rsid w:val="007A7BA0"/>
    <w:rsid w:val="007B08BB"/>
    <w:rsid w:val="007B20D3"/>
    <w:rsid w:val="007B39C8"/>
    <w:rsid w:val="007C011C"/>
    <w:rsid w:val="007C5AC8"/>
    <w:rsid w:val="007C66C5"/>
    <w:rsid w:val="007D2869"/>
    <w:rsid w:val="007D2A68"/>
    <w:rsid w:val="007D335D"/>
    <w:rsid w:val="007D45EB"/>
    <w:rsid w:val="007D5D31"/>
    <w:rsid w:val="007D6080"/>
    <w:rsid w:val="007D6FF8"/>
    <w:rsid w:val="007E0FB6"/>
    <w:rsid w:val="007E5BDF"/>
    <w:rsid w:val="007E724C"/>
    <w:rsid w:val="007F5AE7"/>
    <w:rsid w:val="007F62F5"/>
    <w:rsid w:val="007F7B80"/>
    <w:rsid w:val="008001B1"/>
    <w:rsid w:val="00802165"/>
    <w:rsid w:val="00806457"/>
    <w:rsid w:val="00811198"/>
    <w:rsid w:val="008175B0"/>
    <w:rsid w:val="0082433A"/>
    <w:rsid w:val="008246CB"/>
    <w:rsid w:val="00827559"/>
    <w:rsid w:val="00835323"/>
    <w:rsid w:val="00835388"/>
    <w:rsid w:val="00844F6E"/>
    <w:rsid w:val="00845A7B"/>
    <w:rsid w:val="008505AD"/>
    <w:rsid w:val="008507FE"/>
    <w:rsid w:val="00850EA9"/>
    <w:rsid w:val="008568AD"/>
    <w:rsid w:val="00857AC7"/>
    <w:rsid w:val="0086034B"/>
    <w:rsid w:val="0086154A"/>
    <w:rsid w:val="00863721"/>
    <w:rsid w:val="008651F3"/>
    <w:rsid w:val="0086685B"/>
    <w:rsid w:val="00867697"/>
    <w:rsid w:val="008716BF"/>
    <w:rsid w:val="008768DC"/>
    <w:rsid w:val="00877338"/>
    <w:rsid w:val="00877DE2"/>
    <w:rsid w:val="00880B42"/>
    <w:rsid w:val="00886B47"/>
    <w:rsid w:val="008879A8"/>
    <w:rsid w:val="0089016B"/>
    <w:rsid w:val="008932AE"/>
    <w:rsid w:val="0089431D"/>
    <w:rsid w:val="0089572D"/>
    <w:rsid w:val="00895BF9"/>
    <w:rsid w:val="00896EDA"/>
    <w:rsid w:val="008A0262"/>
    <w:rsid w:val="008A1229"/>
    <w:rsid w:val="008A1F8A"/>
    <w:rsid w:val="008A533B"/>
    <w:rsid w:val="008B22BA"/>
    <w:rsid w:val="008B2456"/>
    <w:rsid w:val="008B2523"/>
    <w:rsid w:val="008B2837"/>
    <w:rsid w:val="008B29E4"/>
    <w:rsid w:val="008B788E"/>
    <w:rsid w:val="008B7D46"/>
    <w:rsid w:val="008C16AB"/>
    <w:rsid w:val="008C2FF4"/>
    <w:rsid w:val="008C31E0"/>
    <w:rsid w:val="008C3B3E"/>
    <w:rsid w:val="008C3E6E"/>
    <w:rsid w:val="008C67C3"/>
    <w:rsid w:val="008C78E7"/>
    <w:rsid w:val="008D07EE"/>
    <w:rsid w:val="008D560B"/>
    <w:rsid w:val="008D6ABF"/>
    <w:rsid w:val="008D7E7E"/>
    <w:rsid w:val="008E0B00"/>
    <w:rsid w:val="008E66B3"/>
    <w:rsid w:val="008E7C7A"/>
    <w:rsid w:val="008F2325"/>
    <w:rsid w:val="008F3ABB"/>
    <w:rsid w:val="008F645A"/>
    <w:rsid w:val="009035CB"/>
    <w:rsid w:val="00904AA0"/>
    <w:rsid w:val="00904FAB"/>
    <w:rsid w:val="009120EE"/>
    <w:rsid w:val="00915D36"/>
    <w:rsid w:val="009200AF"/>
    <w:rsid w:val="0092304E"/>
    <w:rsid w:val="00924017"/>
    <w:rsid w:val="009256A6"/>
    <w:rsid w:val="009259ED"/>
    <w:rsid w:val="00926996"/>
    <w:rsid w:val="00934B12"/>
    <w:rsid w:val="00935EBF"/>
    <w:rsid w:val="00941B9E"/>
    <w:rsid w:val="0094603F"/>
    <w:rsid w:val="00946B4D"/>
    <w:rsid w:val="00946C08"/>
    <w:rsid w:val="00947E5F"/>
    <w:rsid w:val="00950E2E"/>
    <w:rsid w:val="00950F73"/>
    <w:rsid w:val="0095151F"/>
    <w:rsid w:val="00952529"/>
    <w:rsid w:val="00953B3E"/>
    <w:rsid w:val="009542BD"/>
    <w:rsid w:val="00957165"/>
    <w:rsid w:val="00960E60"/>
    <w:rsid w:val="00962324"/>
    <w:rsid w:val="0096277D"/>
    <w:rsid w:val="00962A55"/>
    <w:rsid w:val="0096584F"/>
    <w:rsid w:val="00966C83"/>
    <w:rsid w:val="009706CA"/>
    <w:rsid w:val="00973847"/>
    <w:rsid w:val="00974009"/>
    <w:rsid w:val="009754E7"/>
    <w:rsid w:val="0097661B"/>
    <w:rsid w:val="009809C8"/>
    <w:rsid w:val="009811D1"/>
    <w:rsid w:val="009823F6"/>
    <w:rsid w:val="00984635"/>
    <w:rsid w:val="00985220"/>
    <w:rsid w:val="00992B3C"/>
    <w:rsid w:val="00996BBB"/>
    <w:rsid w:val="00996FEC"/>
    <w:rsid w:val="009A110D"/>
    <w:rsid w:val="009A155F"/>
    <w:rsid w:val="009A4DF3"/>
    <w:rsid w:val="009A4FC7"/>
    <w:rsid w:val="009A6A6D"/>
    <w:rsid w:val="009B06C9"/>
    <w:rsid w:val="009B28A2"/>
    <w:rsid w:val="009B5973"/>
    <w:rsid w:val="009B6408"/>
    <w:rsid w:val="009B785E"/>
    <w:rsid w:val="009B7AF7"/>
    <w:rsid w:val="009B7BCB"/>
    <w:rsid w:val="009C1FA0"/>
    <w:rsid w:val="009C26B6"/>
    <w:rsid w:val="009C3C73"/>
    <w:rsid w:val="009C4057"/>
    <w:rsid w:val="009C5BCD"/>
    <w:rsid w:val="009C72FA"/>
    <w:rsid w:val="009D1469"/>
    <w:rsid w:val="009E047C"/>
    <w:rsid w:val="009E158D"/>
    <w:rsid w:val="009E1883"/>
    <w:rsid w:val="009E38C8"/>
    <w:rsid w:val="009E3EAA"/>
    <w:rsid w:val="009E623E"/>
    <w:rsid w:val="009E68E9"/>
    <w:rsid w:val="009F084F"/>
    <w:rsid w:val="009F1B0E"/>
    <w:rsid w:val="009F2F56"/>
    <w:rsid w:val="009F4E0C"/>
    <w:rsid w:val="009F50C5"/>
    <w:rsid w:val="00A030C5"/>
    <w:rsid w:val="00A05453"/>
    <w:rsid w:val="00A057BC"/>
    <w:rsid w:val="00A06D78"/>
    <w:rsid w:val="00A06EEB"/>
    <w:rsid w:val="00A07E08"/>
    <w:rsid w:val="00A10191"/>
    <w:rsid w:val="00A125F2"/>
    <w:rsid w:val="00A137E5"/>
    <w:rsid w:val="00A15C0F"/>
    <w:rsid w:val="00A15D83"/>
    <w:rsid w:val="00A20173"/>
    <w:rsid w:val="00A239AF"/>
    <w:rsid w:val="00A251A4"/>
    <w:rsid w:val="00A26E50"/>
    <w:rsid w:val="00A27EF3"/>
    <w:rsid w:val="00A30AA2"/>
    <w:rsid w:val="00A33DF5"/>
    <w:rsid w:val="00A4400A"/>
    <w:rsid w:val="00A441FA"/>
    <w:rsid w:val="00A4633A"/>
    <w:rsid w:val="00A4725B"/>
    <w:rsid w:val="00A50D64"/>
    <w:rsid w:val="00A51E64"/>
    <w:rsid w:val="00A5405B"/>
    <w:rsid w:val="00A5424B"/>
    <w:rsid w:val="00A55373"/>
    <w:rsid w:val="00A56B0B"/>
    <w:rsid w:val="00A56BBB"/>
    <w:rsid w:val="00A61977"/>
    <w:rsid w:val="00A70032"/>
    <w:rsid w:val="00A70142"/>
    <w:rsid w:val="00A773A2"/>
    <w:rsid w:val="00A82FAC"/>
    <w:rsid w:val="00A8458D"/>
    <w:rsid w:val="00A85470"/>
    <w:rsid w:val="00A900C2"/>
    <w:rsid w:val="00A908DE"/>
    <w:rsid w:val="00A924A5"/>
    <w:rsid w:val="00A9591A"/>
    <w:rsid w:val="00A959E9"/>
    <w:rsid w:val="00A95B9C"/>
    <w:rsid w:val="00AA0ED3"/>
    <w:rsid w:val="00AA2BBD"/>
    <w:rsid w:val="00AA331E"/>
    <w:rsid w:val="00AA48E6"/>
    <w:rsid w:val="00AA4C44"/>
    <w:rsid w:val="00AA56DC"/>
    <w:rsid w:val="00AA6D2A"/>
    <w:rsid w:val="00AA7A83"/>
    <w:rsid w:val="00AB13C4"/>
    <w:rsid w:val="00AB2D77"/>
    <w:rsid w:val="00AB3D50"/>
    <w:rsid w:val="00AB5DEA"/>
    <w:rsid w:val="00AB6302"/>
    <w:rsid w:val="00AC30C4"/>
    <w:rsid w:val="00AC6CD3"/>
    <w:rsid w:val="00AD3FAB"/>
    <w:rsid w:val="00AD5888"/>
    <w:rsid w:val="00AE2DD0"/>
    <w:rsid w:val="00AE3AE9"/>
    <w:rsid w:val="00AE3B9E"/>
    <w:rsid w:val="00AE673F"/>
    <w:rsid w:val="00AF04A9"/>
    <w:rsid w:val="00AF1959"/>
    <w:rsid w:val="00AF23D1"/>
    <w:rsid w:val="00AF3E9C"/>
    <w:rsid w:val="00AF3FA8"/>
    <w:rsid w:val="00AF5795"/>
    <w:rsid w:val="00AF5D25"/>
    <w:rsid w:val="00AF607B"/>
    <w:rsid w:val="00AF62D2"/>
    <w:rsid w:val="00AF6454"/>
    <w:rsid w:val="00B02C62"/>
    <w:rsid w:val="00B032AF"/>
    <w:rsid w:val="00B03A82"/>
    <w:rsid w:val="00B07BA1"/>
    <w:rsid w:val="00B12636"/>
    <w:rsid w:val="00B14D02"/>
    <w:rsid w:val="00B1683C"/>
    <w:rsid w:val="00B17ED9"/>
    <w:rsid w:val="00B26307"/>
    <w:rsid w:val="00B27E4E"/>
    <w:rsid w:val="00B343C5"/>
    <w:rsid w:val="00B356DD"/>
    <w:rsid w:val="00B37013"/>
    <w:rsid w:val="00B4058F"/>
    <w:rsid w:val="00B40DF7"/>
    <w:rsid w:val="00B41CB4"/>
    <w:rsid w:val="00B437FB"/>
    <w:rsid w:val="00B44579"/>
    <w:rsid w:val="00B4595B"/>
    <w:rsid w:val="00B50D8F"/>
    <w:rsid w:val="00B510C6"/>
    <w:rsid w:val="00B54BD7"/>
    <w:rsid w:val="00B61922"/>
    <w:rsid w:val="00B62791"/>
    <w:rsid w:val="00B63F6E"/>
    <w:rsid w:val="00B67D26"/>
    <w:rsid w:val="00B7397D"/>
    <w:rsid w:val="00B75464"/>
    <w:rsid w:val="00B75E23"/>
    <w:rsid w:val="00B823EB"/>
    <w:rsid w:val="00B83FD1"/>
    <w:rsid w:val="00B84FB1"/>
    <w:rsid w:val="00B9349D"/>
    <w:rsid w:val="00B96175"/>
    <w:rsid w:val="00BA3167"/>
    <w:rsid w:val="00BA4F4C"/>
    <w:rsid w:val="00BA6000"/>
    <w:rsid w:val="00BA79A7"/>
    <w:rsid w:val="00BB1913"/>
    <w:rsid w:val="00BB62D9"/>
    <w:rsid w:val="00BC0153"/>
    <w:rsid w:val="00BC1C88"/>
    <w:rsid w:val="00BC59A4"/>
    <w:rsid w:val="00BC78C4"/>
    <w:rsid w:val="00BD0DC5"/>
    <w:rsid w:val="00BD2FFE"/>
    <w:rsid w:val="00BD3ECD"/>
    <w:rsid w:val="00BD49BC"/>
    <w:rsid w:val="00BD76FD"/>
    <w:rsid w:val="00BD7941"/>
    <w:rsid w:val="00BE0DFA"/>
    <w:rsid w:val="00BE2E2E"/>
    <w:rsid w:val="00BE5FC1"/>
    <w:rsid w:val="00BE6AD1"/>
    <w:rsid w:val="00BF0596"/>
    <w:rsid w:val="00BF52DF"/>
    <w:rsid w:val="00BF5F89"/>
    <w:rsid w:val="00BF6192"/>
    <w:rsid w:val="00BF6A05"/>
    <w:rsid w:val="00C00E48"/>
    <w:rsid w:val="00C01B8B"/>
    <w:rsid w:val="00C02379"/>
    <w:rsid w:val="00C02C37"/>
    <w:rsid w:val="00C042D4"/>
    <w:rsid w:val="00C068CC"/>
    <w:rsid w:val="00C071F9"/>
    <w:rsid w:val="00C10F3A"/>
    <w:rsid w:val="00C11153"/>
    <w:rsid w:val="00C1394B"/>
    <w:rsid w:val="00C1527E"/>
    <w:rsid w:val="00C22B7A"/>
    <w:rsid w:val="00C22D95"/>
    <w:rsid w:val="00C25DA0"/>
    <w:rsid w:val="00C30C32"/>
    <w:rsid w:val="00C32007"/>
    <w:rsid w:val="00C33618"/>
    <w:rsid w:val="00C33827"/>
    <w:rsid w:val="00C418E1"/>
    <w:rsid w:val="00C43F88"/>
    <w:rsid w:val="00C44D8F"/>
    <w:rsid w:val="00C476DE"/>
    <w:rsid w:val="00C5195D"/>
    <w:rsid w:val="00C51A6C"/>
    <w:rsid w:val="00C52E9D"/>
    <w:rsid w:val="00C54014"/>
    <w:rsid w:val="00C56CFD"/>
    <w:rsid w:val="00C600AC"/>
    <w:rsid w:val="00C70ACF"/>
    <w:rsid w:val="00C749BF"/>
    <w:rsid w:val="00C75628"/>
    <w:rsid w:val="00C75E02"/>
    <w:rsid w:val="00C7691B"/>
    <w:rsid w:val="00C76D4C"/>
    <w:rsid w:val="00C77BDB"/>
    <w:rsid w:val="00C82339"/>
    <w:rsid w:val="00C82EC5"/>
    <w:rsid w:val="00C84A5B"/>
    <w:rsid w:val="00C90A8D"/>
    <w:rsid w:val="00C9541F"/>
    <w:rsid w:val="00CA0B1E"/>
    <w:rsid w:val="00CA3A18"/>
    <w:rsid w:val="00CA40C6"/>
    <w:rsid w:val="00CA60CD"/>
    <w:rsid w:val="00CA70F5"/>
    <w:rsid w:val="00CA72C9"/>
    <w:rsid w:val="00CA749A"/>
    <w:rsid w:val="00CB2347"/>
    <w:rsid w:val="00CB3000"/>
    <w:rsid w:val="00CB78BA"/>
    <w:rsid w:val="00CC08AE"/>
    <w:rsid w:val="00CC3FE7"/>
    <w:rsid w:val="00CC656A"/>
    <w:rsid w:val="00CC7FA8"/>
    <w:rsid w:val="00CD2404"/>
    <w:rsid w:val="00CD2544"/>
    <w:rsid w:val="00CD26DF"/>
    <w:rsid w:val="00CD645D"/>
    <w:rsid w:val="00CD76FE"/>
    <w:rsid w:val="00CD79A5"/>
    <w:rsid w:val="00CE1CE0"/>
    <w:rsid w:val="00CF2968"/>
    <w:rsid w:val="00CF2B80"/>
    <w:rsid w:val="00CF4AC0"/>
    <w:rsid w:val="00CF54A9"/>
    <w:rsid w:val="00CF57D6"/>
    <w:rsid w:val="00D02BA8"/>
    <w:rsid w:val="00D0373C"/>
    <w:rsid w:val="00D04679"/>
    <w:rsid w:val="00D064D0"/>
    <w:rsid w:val="00D07757"/>
    <w:rsid w:val="00D105E4"/>
    <w:rsid w:val="00D11325"/>
    <w:rsid w:val="00D12300"/>
    <w:rsid w:val="00D125AE"/>
    <w:rsid w:val="00D20540"/>
    <w:rsid w:val="00D20A8C"/>
    <w:rsid w:val="00D21A87"/>
    <w:rsid w:val="00D22D4F"/>
    <w:rsid w:val="00D27B0B"/>
    <w:rsid w:val="00D329B3"/>
    <w:rsid w:val="00D33C13"/>
    <w:rsid w:val="00D37280"/>
    <w:rsid w:val="00D434BA"/>
    <w:rsid w:val="00D44665"/>
    <w:rsid w:val="00D46AAD"/>
    <w:rsid w:val="00D474BF"/>
    <w:rsid w:val="00D5188D"/>
    <w:rsid w:val="00D51E7F"/>
    <w:rsid w:val="00D5384D"/>
    <w:rsid w:val="00D571BE"/>
    <w:rsid w:val="00D5758D"/>
    <w:rsid w:val="00D5761F"/>
    <w:rsid w:val="00D62883"/>
    <w:rsid w:val="00D63622"/>
    <w:rsid w:val="00D70BEB"/>
    <w:rsid w:val="00D7353D"/>
    <w:rsid w:val="00D76603"/>
    <w:rsid w:val="00D8051C"/>
    <w:rsid w:val="00D8481C"/>
    <w:rsid w:val="00D84AFF"/>
    <w:rsid w:val="00D86582"/>
    <w:rsid w:val="00D8730A"/>
    <w:rsid w:val="00D91B7C"/>
    <w:rsid w:val="00D91F70"/>
    <w:rsid w:val="00D9349F"/>
    <w:rsid w:val="00D93A5E"/>
    <w:rsid w:val="00D94C5F"/>
    <w:rsid w:val="00D964FD"/>
    <w:rsid w:val="00D9740C"/>
    <w:rsid w:val="00DA1780"/>
    <w:rsid w:val="00DA1A3D"/>
    <w:rsid w:val="00DA438A"/>
    <w:rsid w:val="00DA5F9C"/>
    <w:rsid w:val="00DA6006"/>
    <w:rsid w:val="00DB1A1B"/>
    <w:rsid w:val="00DB21FA"/>
    <w:rsid w:val="00DB360C"/>
    <w:rsid w:val="00DB38B3"/>
    <w:rsid w:val="00DB4D9A"/>
    <w:rsid w:val="00DC09CB"/>
    <w:rsid w:val="00DC0A47"/>
    <w:rsid w:val="00DC0CE7"/>
    <w:rsid w:val="00DC1013"/>
    <w:rsid w:val="00DC1784"/>
    <w:rsid w:val="00DC3F9F"/>
    <w:rsid w:val="00DC4B66"/>
    <w:rsid w:val="00DC74A9"/>
    <w:rsid w:val="00DC75E2"/>
    <w:rsid w:val="00DD0A1C"/>
    <w:rsid w:val="00DD19DD"/>
    <w:rsid w:val="00DD4900"/>
    <w:rsid w:val="00DD58D2"/>
    <w:rsid w:val="00DD6325"/>
    <w:rsid w:val="00DD6F1B"/>
    <w:rsid w:val="00DE07CF"/>
    <w:rsid w:val="00DE2634"/>
    <w:rsid w:val="00DE57E9"/>
    <w:rsid w:val="00DE7212"/>
    <w:rsid w:val="00DE7730"/>
    <w:rsid w:val="00DF0163"/>
    <w:rsid w:val="00DF1C8F"/>
    <w:rsid w:val="00E00E01"/>
    <w:rsid w:val="00E01F52"/>
    <w:rsid w:val="00E03AAD"/>
    <w:rsid w:val="00E05C93"/>
    <w:rsid w:val="00E11D45"/>
    <w:rsid w:val="00E26961"/>
    <w:rsid w:val="00E30C45"/>
    <w:rsid w:val="00E32F36"/>
    <w:rsid w:val="00E3301E"/>
    <w:rsid w:val="00E415EF"/>
    <w:rsid w:val="00E435EF"/>
    <w:rsid w:val="00E45020"/>
    <w:rsid w:val="00E465B9"/>
    <w:rsid w:val="00E472CF"/>
    <w:rsid w:val="00E517CF"/>
    <w:rsid w:val="00E51D68"/>
    <w:rsid w:val="00E52E24"/>
    <w:rsid w:val="00E57FF9"/>
    <w:rsid w:val="00E62BF0"/>
    <w:rsid w:val="00E677D1"/>
    <w:rsid w:val="00E719C6"/>
    <w:rsid w:val="00E7225E"/>
    <w:rsid w:val="00E76FA1"/>
    <w:rsid w:val="00E80F24"/>
    <w:rsid w:val="00E81608"/>
    <w:rsid w:val="00E83829"/>
    <w:rsid w:val="00E844CA"/>
    <w:rsid w:val="00E85DEC"/>
    <w:rsid w:val="00E86129"/>
    <w:rsid w:val="00E9045A"/>
    <w:rsid w:val="00EA1482"/>
    <w:rsid w:val="00EA3C11"/>
    <w:rsid w:val="00EA3EF2"/>
    <w:rsid w:val="00EB2482"/>
    <w:rsid w:val="00EB2DD3"/>
    <w:rsid w:val="00EB3920"/>
    <w:rsid w:val="00EB3D45"/>
    <w:rsid w:val="00EB40ED"/>
    <w:rsid w:val="00EB5B87"/>
    <w:rsid w:val="00EB79AD"/>
    <w:rsid w:val="00EC1C4D"/>
    <w:rsid w:val="00EC1F36"/>
    <w:rsid w:val="00EC3CBA"/>
    <w:rsid w:val="00EC4DC7"/>
    <w:rsid w:val="00EC515F"/>
    <w:rsid w:val="00ED0197"/>
    <w:rsid w:val="00ED0AC7"/>
    <w:rsid w:val="00ED18D2"/>
    <w:rsid w:val="00ED3DB4"/>
    <w:rsid w:val="00ED47E6"/>
    <w:rsid w:val="00EE7E76"/>
    <w:rsid w:val="00EF2BB5"/>
    <w:rsid w:val="00EF3F57"/>
    <w:rsid w:val="00EF612A"/>
    <w:rsid w:val="00EF6172"/>
    <w:rsid w:val="00EF6D4C"/>
    <w:rsid w:val="00EF79CB"/>
    <w:rsid w:val="00F00FFB"/>
    <w:rsid w:val="00F0401C"/>
    <w:rsid w:val="00F0604E"/>
    <w:rsid w:val="00F07925"/>
    <w:rsid w:val="00F14186"/>
    <w:rsid w:val="00F15779"/>
    <w:rsid w:val="00F1672C"/>
    <w:rsid w:val="00F216BB"/>
    <w:rsid w:val="00F221F5"/>
    <w:rsid w:val="00F24610"/>
    <w:rsid w:val="00F25312"/>
    <w:rsid w:val="00F265D2"/>
    <w:rsid w:val="00F2697C"/>
    <w:rsid w:val="00F31DE0"/>
    <w:rsid w:val="00F33E62"/>
    <w:rsid w:val="00F351CC"/>
    <w:rsid w:val="00F357DD"/>
    <w:rsid w:val="00F3585C"/>
    <w:rsid w:val="00F4276B"/>
    <w:rsid w:val="00F42B94"/>
    <w:rsid w:val="00F42FE6"/>
    <w:rsid w:val="00F44051"/>
    <w:rsid w:val="00F451E9"/>
    <w:rsid w:val="00F47416"/>
    <w:rsid w:val="00F5214D"/>
    <w:rsid w:val="00F5277D"/>
    <w:rsid w:val="00F52D5B"/>
    <w:rsid w:val="00F538CB"/>
    <w:rsid w:val="00F567AD"/>
    <w:rsid w:val="00F6294F"/>
    <w:rsid w:val="00F62BFB"/>
    <w:rsid w:val="00F6350E"/>
    <w:rsid w:val="00F65A62"/>
    <w:rsid w:val="00F66D23"/>
    <w:rsid w:val="00F70996"/>
    <w:rsid w:val="00F70EA0"/>
    <w:rsid w:val="00F72D19"/>
    <w:rsid w:val="00F753D6"/>
    <w:rsid w:val="00F76CBE"/>
    <w:rsid w:val="00F771C0"/>
    <w:rsid w:val="00F80650"/>
    <w:rsid w:val="00F80D82"/>
    <w:rsid w:val="00F811D0"/>
    <w:rsid w:val="00F84DF0"/>
    <w:rsid w:val="00F85626"/>
    <w:rsid w:val="00F9048B"/>
    <w:rsid w:val="00F9082A"/>
    <w:rsid w:val="00F91F25"/>
    <w:rsid w:val="00F9281C"/>
    <w:rsid w:val="00F9329C"/>
    <w:rsid w:val="00F97F12"/>
    <w:rsid w:val="00FA0DDD"/>
    <w:rsid w:val="00FA0FFE"/>
    <w:rsid w:val="00FA2C0C"/>
    <w:rsid w:val="00FA4853"/>
    <w:rsid w:val="00FA6752"/>
    <w:rsid w:val="00FB0E05"/>
    <w:rsid w:val="00FB2EB4"/>
    <w:rsid w:val="00FB400F"/>
    <w:rsid w:val="00FB4500"/>
    <w:rsid w:val="00FB7F1B"/>
    <w:rsid w:val="00FC21B7"/>
    <w:rsid w:val="00FC2FE8"/>
    <w:rsid w:val="00FC4E7C"/>
    <w:rsid w:val="00FC746C"/>
    <w:rsid w:val="00FD47F0"/>
    <w:rsid w:val="00FD6897"/>
    <w:rsid w:val="00FE0123"/>
    <w:rsid w:val="00FE54F5"/>
    <w:rsid w:val="00FE6E0D"/>
    <w:rsid w:val="00FF4209"/>
    <w:rsid w:val="00FF44C5"/>
    <w:rsid w:val="00FF4BC7"/>
    <w:rsid w:val="00FF6B41"/>
    <w:rsid w:val="00FF7B7B"/>
    <w:rsid w:val="0102CE32"/>
    <w:rsid w:val="01915559"/>
    <w:rsid w:val="01AAA9B6"/>
    <w:rsid w:val="01C25DF6"/>
    <w:rsid w:val="01E1C45F"/>
    <w:rsid w:val="0212577C"/>
    <w:rsid w:val="02696D26"/>
    <w:rsid w:val="02B2FEA5"/>
    <w:rsid w:val="03661AE5"/>
    <w:rsid w:val="03B350C2"/>
    <w:rsid w:val="042C55C6"/>
    <w:rsid w:val="04C3E18C"/>
    <w:rsid w:val="0511D2AE"/>
    <w:rsid w:val="05247F12"/>
    <w:rsid w:val="059A169E"/>
    <w:rsid w:val="05A556C8"/>
    <w:rsid w:val="05C00722"/>
    <w:rsid w:val="0643C467"/>
    <w:rsid w:val="075E4A68"/>
    <w:rsid w:val="077E35F7"/>
    <w:rsid w:val="079C00ED"/>
    <w:rsid w:val="081CEB29"/>
    <w:rsid w:val="08927451"/>
    <w:rsid w:val="08A8F9D3"/>
    <w:rsid w:val="08F21A65"/>
    <w:rsid w:val="092D7602"/>
    <w:rsid w:val="09384E30"/>
    <w:rsid w:val="0980173D"/>
    <w:rsid w:val="0A294BA8"/>
    <w:rsid w:val="0A3C5575"/>
    <w:rsid w:val="0A466E9D"/>
    <w:rsid w:val="0A7623E4"/>
    <w:rsid w:val="0AC5B709"/>
    <w:rsid w:val="0B482AF3"/>
    <w:rsid w:val="0BF719F0"/>
    <w:rsid w:val="0BFFDB6E"/>
    <w:rsid w:val="0C1692A2"/>
    <w:rsid w:val="0CEB8124"/>
    <w:rsid w:val="0D85AC05"/>
    <w:rsid w:val="0D8B4B97"/>
    <w:rsid w:val="0DE328E9"/>
    <w:rsid w:val="0E325511"/>
    <w:rsid w:val="0EF0BD7E"/>
    <w:rsid w:val="0F8AC717"/>
    <w:rsid w:val="0F9729C3"/>
    <w:rsid w:val="11BAB050"/>
    <w:rsid w:val="12466140"/>
    <w:rsid w:val="12555594"/>
    <w:rsid w:val="12644F79"/>
    <w:rsid w:val="14375215"/>
    <w:rsid w:val="14908621"/>
    <w:rsid w:val="14C667DC"/>
    <w:rsid w:val="156B6064"/>
    <w:rsid w:val="1668030D"/>
    <w:rsid w:val="16DBE462"/>
    <w:rsid w:val="17032BD6"/>
    <w:rsid w:val="179C90D7"/>
    <w:rsid w:val="17EE08FF"/>
    <w:rsid w:val="183770DB"/>
    <w:rsid w:val="1859E0E7"/>
    <w:rsid w:val="188048BC"/>
    <w:rsid w:val="188FF53B"/>
    <w:rsid w:val="191C3AE3"/>
    <w:rsid w:val="19CD918F"/>
    <w:rsid w:val="1A0742DB"/>
    <w:rsid w:val="1B585B89"/>
    <w:rsid w:val="1B5F1E9E"/>
    <w:rsid w:val="1B8087FA"/>
    <w:rsid w:val="1C6DA446"/>
    <w:rsid w:val="1CBCCA0B"/>
    <w:rsid w:val="1D1C16C5"/>
    <w:rsid w:val="1D33BD4E"/>
    <w:rsid w:val="1D68527C"/>
    <w:rsid w:val="1D796F30"/>
    <w:rsid w:val="1D981B34"/>
    <w:rsid w:val="1DEA39E3"/>
    <w:rsid w:val="1DED59C1"/>
    <w:rsid w:val="1E836D7C"/>
    <w:rsid w:val="1E8721FB"/>
    <w:rsid w:val="1F79A0A7"/>
    <w:rsid w:val="1FD311C2"/>
    <w:rsid w:val="1FD8ED0B"/>
    <w:rsid w:val="20A7B273"/>
    <w:rsid w:val="20E402FB"/>
    <w:rsid w:val="20F29D5B"/>
    <w:rsid w:val="21379EC8"/>
    <w:rsid w:val="21F81D23"/>
    <w:rsid w:val="222AFBB0"/>
    <w:rsid w:val="22E6D6E1"/>
    <w:rsid w:val="23561C5A"/>
    <w:rsid w:val="23751A75"/>
    <w:rsid w:val="23A0EE82"/>
    <w:rsid w:val="246A4C83"/>
    <w:rsid w:val="24B441B2"/>
    <w:rsid w:val="24B4F390"/>
    <w:rsid w:val="24EA26F2"/>
    <w:rsid w:val="24F15E22"/>
    <w:rsid w:val="25808355"/>
    <w:rsid w:val="25E7A574"/>
    <w:rsid w:val="263C8B92"/>
    <w:rsid w:val="26529C24"/>
    <w:rsid w:val="26F16E0E"/>
    <w:rsid w:val="26FDF9B9"/>
    <w:rsid w:val="27130701"/>
    <w:rsid w:val="28DB747A"/>
    <w:rsid w:val="2934EED2"/>
    <w:rsid w:val="299ABAA0"/>
    <w:rsid w:val="2A270C0B"/>
    <w:rsid w:val="2A280E6E"/>
    <w:rsid w:val="2A8EF20A"/>
    <w:rsid w:val="2B4CF4BF"/>
    <w:rsid w:val="2BFFD80E"/>
    <w:rsid w:val="2CB182A7"/>
    <w:rsid w:val="2CE3243E"/>
    <w:rsid w:val="2D02291C"/>
    <w:rsid w:val="2D6DE01F"/>
    <w:rsid w:val="2D77C89A"/>
    <w:rsid w:val="2DE92813"/>
    <w:rsid w:val="2F1F8780"/>
    <w:rsid w:val="2FA1998C"/>
    <w:rsid w:val="2FB5E947"/>
    <w:rsid w:val="2FBAB6C8"/>
    <w:rsid w:val="3036C40D"/>
    <w:rsid w:val="30AB3B1F"/>
    <w:rsid w:val="30CEE5C5"/>
    <w:rsid w:val="30F33667"/>
    <w:rsid w:val="312E9069"/>
    <w:rsid w:val="31CCFD1F"/>
    <w:rsid w:val="31DFA1AD"/>
    <w:rsid w:val="320EAABE"/>
    <w:rsid w:val="3296FADC"/>
    <w:rsid w:val="32ABC7E9"/>
    <w:rsid w:val="32C1A939"/>
    <w:rsid w:val="330FBDED"/>
    <w:rsid w:val="33253E1A"/>
    <w:rsid w:val="33F44547"/>
    <w:rsid w:val="347116E8"/>
    <w:rsid w:val="348277BE"/>
    <w:rsid w:val="34CCC6B7"/>
    <w:rsid w:val="355067C6"/>
    <w:rsid w:val="35913A82"/>
    <w:rsid w:val="3595C44E"/>
    <w:rsid w:val="35992053"/>
    <w:rsid w:val="35A126D3"/>
    <w:rsid w:val="36F5DD0D"/>
    <w:rsid w:val="37117B87"/>
    <w:rsid w:val="37A9B7F3"/>
    <w:rsid w:val="37EF7E66"/>
    <w:rsid w:val="38263749"/>
    <w:rsid w:val="3849D560"/>
    <w:rsid w:val="39425185"/>
    <w:rsid w:val="39D940E8"/>
    <w:rsid w:val="3A07C9E0"/>
    <w:rsid w:val="3A8931FE"/>
    <w:rsid w:val="3AC169EB"/>
    <w:rsid w:val="3AEAA952"/>
    <w:rsid w:val="3AEAEB15"/>
    <w:rsid w:val="3B88836F"/>
    <w:rsid w:val="3BB0907A"/>
    <w:rsid w:val="3D6E604A"/>
    <w:rsid w:val="3E0D80AD"/>
    <w:rsid w:val="3E49C86E"/>
    <w:rsid w:val="3EB99E70"/>
    <w:rsid w:val="3F0AD98D"/>
    <w:rsid w:val="3F2AF12A"/>
    <w:rsid w:val="3F4FAE16"/>
    <w:rsid w:val="3F551341"/>
    <w:rsid w:val="3FC5B911"/>
    <w:rsid w:val="3FCDA635"/>
    <w:rsid w:val="40DA9700"/>
    <w:rsid w:val="40F3B2FD"/>
    <w:rsid w:val="411A613B"/>
    <w:rsid w:val="41AE6F1E"/>
    <w:rsid w:val="420B0667"/>
    <w:rsid w:val="42108651"/>
    <w:rsid w:val="427E2D95"/>
    <w:rsid w:val="43ACD061"/>
    <w:rsid w:val="43C55BB2"/>
    <w:rsid w:val="440E3888"/>
    <w:rsid w:val="44490D52"/>
    <w:rsid w:val="446C8B13"/>
    <w:rsid w:val="4485111C"/>
    <w:rsid w:val="448D254B"/>
    <w:rsid w:val="44A29448"/>
    <w:rsid w:val="44E1D2A2"/>
    <w:rsid w:val="44E6D63A"/>
    <w:rsid w:val="46359EE4"/>
    <w:rsid w:val="46930DD3"/>
    <w:rsid w:val="46B97CBF"/>
    <w:rsid w:val="471EA50D"/>
    <w:rsid w:val="4743D4B6"/>
    <w:rsid w:val="4891A457"/>
    <w:rsid w:val="48E6A931"/>
    <w:rsid w:val="48FA1362"/>
    <w:rsid w:val="49245C3F"/>
    <w:rsid w:val="49D21D2C"/>
    <w:rsid w:val="4A22A3B4"/>
    <w:rsid w:val="4A26D92A"/>
    <w:rsid w:val="4AE8E344"/>
    <w:rsid w:val="4B079E68"/>
    <w:rsid w:val="4BE83CF7"/>
    <w:rsid w:val="4C2EE230"/>
    <w:rsid w:val="4CBB4B99"/>
    <w:rsid w:val="4D20344D"/>
    <w:rsid w:val="4DB68956"/>
    <w:rsid w:val="4DBA9F63"/>
    <w:rsid w:val="4DBD95A7"/>
    <w:rsid w:val="4E020B0E"/>
    <w:rsid w:val="4E145A8D"/>
    <w:rsid w:val="4E225CB3"/>
    <w:rsid w:val="4E397997"/>
    <w:rsid w:val="4E61E7F6"/>
    <w:rsid w:val="4F19A3A9"/>
    <w:rsid w:val="4F9A6BED"/>
    <w:rsid w:val="50A0BC15"/>
    <w:rsid w:val="50F39DFF"/>
    <w:rsid w:val="51284EEE"/>
    <w:rsid w:val="512F3929"/>
    <w:rsid w:val="5150AED5"/>
    <w:rsid w:val="5163C8CD"/>
    <w:rsid w:val="51D3EA56"/>
    <w:rsid w:val="51F12460"/>
    <w:rsid w:val="52008E46"/>
    <w:rsid w:val="5215318E"/>
    <w:rsid w:val="5221E399"/>
    <w:rsid w:val="525BE0DE"/>
    <w:rsid w:val="52D64358"/>
    <w:rsid w:val="52F8634B"/>
    <w:rsid w:val="532B2E54"/>
    <w:rsid w:val="53748B69"/>
    <w:rsid w:val="5387443D"/>
    <w:rsid w:val="53BF91CB"/>
    <w:rsid w:val="53D2541E"/>
    <w:rsid w:val="53DD2089"/>
    <w:rsid w:val="54B9A394"/>
    <w:rsid w:val="54D235A8"/>
    <w:rsid w:val="55706AE8"/>
    <w:rsid w:val="5578FA98"/>
    <w:rsid w:val="572B230B"/>
    <w:rsid w:val="5767DB06"/>
    <w:rsid w:val="57B4306F"/>
    <w:rsid w:val="58AD3494"/>
    <w:rsid w:val="5963D86B"/>
    <w:rsid w:val="5A13AA27"/>
    <w:rsid w:val="5AAC4E97"/>
    <w:rsid w:val="5ABDC826"/>
    <w:rsid w:val="5AE7BC10"/>
    <w:rsid w:val="5AED35DA"/>
    <w:rsid w:val="5B553D99"/>
    <w:rsid w:val="5BD06AD5"/>
    <w:rsid w:val="5BFE1EAB"/>
    <w:rsid w:val="5C6386E5"/>
    <w:rsid w:val="5C81794B"/>
    <w:rsid w:val="5CAEE20A"/>
    <w:rsid w:val="5CB48767"/>
    <w:rsid w:val="5CFF3ED6"/>
    <w:rsid w:val="5D14DF86"/>
    <w:rsid w:val="5E4057D8"/>
    <w:rsid w:val="5EBAD5F6"/>
    <w:rsid w:val="5EC55200"/>
    <w:rsid w:val="5EFA65AB"/>
    <w:rsid w:val="5F4D5A5D"/>
    <w:rsid w:val="5F4FE25E"/>
    <w:rsid w:val="5F511B3F"/>
    <w:rsid w:val="5FB866C8"/>
    <w:rsid w:val="5FE26096"/>
    <w:rsid w:val="60063D0B"/>
    <w:rsid w:val="6026B8BE"/>
    <w:rsid w:val="60B171A5"/>
    <w:rsid w:val="60B790CC"/>
    <w:rsid w:val="613E1EA1"/>
    <w:rsid w:val="618EEE4B"/>
    <w:rsid w:val="61D7117E"/>
    <w:rsid w:val="61FE8491"/>
    <w:rsid w:val="621A067E"/>
    <w:rsid w:val="622E062E"/>
    <w:rsid w:val="62B15DC7"/>
    <w:rsid w:val="62C6B6C8"/>
    <w:rsid w:val="62DEA35F"/>
    <w:rsid w:val="630E8AF3"/>
    <w:rsid w:val="631236C9"/>
    <w:rsid w:val="64A3638E"/>
    <w:rsid w:val="64B423EC"/>
    <w:rsid w:val="66336ED2"/>
    <w:rsid w:val="673900F5"/>
    <w:rsid w:val="67478BA3"/>
    <w:rsid w:val="675A386C"/>
    <w:rsid w:val="68C907A9"/>
    <w:rsid w:val="68E61492"/>
    <w:rsid w:val="6967CD73"/>
    <w:rsid w:val="69930E9D"/>
    <w:rsid w:val="69A8A144"/>
    <w:rsid w:val="69CD59DE"/>
    <w:rsid w:val="6B27B858"/>
    <w:rsid w:val="6B4DD5FA"/>
    <w:rsid w:val="6C238D32"/>
    <w:rsid w:val="6D06F79A"/>
    <w:rsid w:val="6D50FCEB"/>
    <w:rsid w:val="6D7A7EC9"/>
    <w:rsid w:val="6E4B900B"/>
    <w:rsid w:val="6F530889"/>
    <w:rsid w:val="6F631A6A"/>
    <w:rsid w:val="6FF330D0"/>
    <w:rsid w:val="701E435C"/>
    <w:rsid w:val="702F439C"/>
    <w:rsid w:val="70B9D299"/>
    <w:rsid w:val="70E9000C"/>
    <w:rsid w:val="70EA695D"/>
    <w:rsid w:val="7153F786"/>
    <w:rsid w:val="71B69592"/>
    <w:rsid w:val="71DFA39E"/>
    <w:rsid w:val="720AB735"/>
    <w:rsid w:val="720CA619"/>
    <w:rsid w:val="726F6D67"/>
    <w:rsid w:val="727FE8F4"/>
    <w:rsid w:val="733BD2F7"/>
    <w:rsid w:val="73A2CD67"/>
    <w:rsid w:val="745A15FD"/>
    <w:rsid w:val="74897B97"/>
    <w:rsid w:val="74BA198E"/>
    <w:rsid w:val="7544EC94"/>
    <w:rsid w:val="7574605B"/>
    <w:rsid w:val="76475AE2"/>
    <w:rsid w:val="76CB728C"/>
    <w:rsid w:val="76FBE99B"/>
    <w:rsid w:val="77016250"/>
    <w:rsid w:val="770EEC2F"/>
    <w:rsid w:val="771CEDD8"/>
    <w:rsid w:val="77305E13"/>
    <w:rsid w:val="77421506"/>
    <w:rsid w:val="7796F079"/>
    <w:rsid w:val="77C38412"/>
    <w:rsid w:val="77D223E6"/>
    <w:rsid w:val="77DF05EB"/>
    <w:rsid w:val="77FE5D3F"/>
    <w:rsid w:val="782FDCAC"/>
    <w:rsid w:val="785C4C83"/>
    <w:rsid w:val="7887036D"/>
    <w:rsid w:val="79088803"/>
    <w:rsid w:val="794FB7F1"/>
    <w:rsid w:val="797995A2"/>
    <w:rsid w:val="79A3A554"/>
    <w:rsid w:val="79EE3F9E"/>
    <w:rsid w:val="7A567CC0"/>
    <w:rsid w:val="7AF77FE5"/>
    <w:rsid w:val="7B33BBDB"/>
    <w:rsid w:val="7B6B2724"/>
    <w:rsid w:val="7BCF6C65"/>
    <w:rsid w:val="7C129988"/>
    <w:rsid w:val="7C28F433"/>
    <w:rsid w:val="7C7F4C6C"/>
    <w:rsid w:val="7D99FB7E"/>
    <w:rsid w:val="7E288251"/>
    <w:rsid w:val="7E4D99F0"/>
    <w:rsid w:val="7EBAC10A"/>
    <w:rsid w:val="7EC7DDBC"/>
    <w:rsid w:val="7ED46CDD"/>
    <w:rsid w:val="7F888CD8"/>
    <w:rsid w:val="7FBAEF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3DB8C"/>
  <w15:chartTrackingRefBased/>
  <w15:docId w15:val="{213D2F95-9E2A-4D18-89F8-125BFFBD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5CFD"/>
    <w:rPr>
      <w:sz w:val="24"/>
    </w:rPr>
  </w:style>
  <w:style w:type="paragraph" w:styleId="Heading1">
    <w:name w:val="heading 1"/>
    <w:basedOn w:val="Normal"/>
    <w:next w:val="Normal"/>
    <w:qFormat/>
    <w:rsid w:val="00775CFD"/>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5CFD"/>
    <w:rPr>
      <w:color w:val="0000FF"/>
      <w:u w:val="single"/>
    </w:rPr>
  </w:style>
  <w:style w:type="character" w:styleId="FollowedHyperlink">
    <w:name w:val="FollowedHyperlink"/>
    <w:rsid w:val="004E21DD"/>
    <w:rPr>
      <w:color w:val="800080"/>
      <w:u w:val="single"/>
    </w:rPr>
  </w:style>
  <w:style w:type="paragraph" w:styleId="BalloonText">
    <w:name w:val="Balloon Text"/>
    <w:basedOn w:val="Normal"/>
    <w:link w:val="BalloonTextChar"/>
    <w:qFormat/>
    <w:rsid w:val="000A1D8F"/>
    <w:rPr>
      <w:rFonts w:ascii="Tahoma" w:hAnsi="Tahoma" w:cs="Tahoma"/>
      <w:sz w:val="16"/>
      <w:szCs w:val="16"/>
    </w:rPr>
  </w:style>
  <w:style w:type="paragraph" w:styleId="PlainText">
    <w:name w:val="Plain Text"/>
    <w:basedOn w:val="Normal"/>
    <w:link w:val="PlainTextChar"/>
    <w:uiPriority w:val="99"/>
    <w:unhideWhenUsed/>
    <w:rsid w:val="00460C17"/>
    <w:rPr>
      <w:rFonts w:ascii="Consolas" w:eastAsia="Calibri" w:hAnsi="Consolas"/>
      <w:sz w:val="21"/>
      <w:szCs w:val="21"/>
    </w:rPr>
  </w:style>
  <w:style w:type="character" w:customStyle="1" w:styleId="PlainTextChar">
    <w:name w:val="Plain Text Char"/>
    <w:link w:val="PlainText"/>
    <w:uiPriority w:val="99"/>
    <w:rsid w:val="00460C17"/>
    <w:rPr>
      <w:rFonts w:ascii="Consolas" w:eastAsia="Calibri" w:hAnsi="Consolas"/>
      <w:sz w:val="21"/>
      <w:szCs w:val="21"/>
    </w:rPr>
  </w:style>
  <w:style w:type="paragraph" w:styleId="Revision">
    <w:name w:val="Revision"/>
    <w:hidden/>
    <w:uiPriority w:val="99"/>
    <w:semiHidden/>
    <w:rsid w:val="00EC515F"/>
    <w:rPr>
      <w:sz w:val="24"/>
    </w:rPr>
  </w:style>
  <w:style w:type="paragraph" w:styleId="Header">
    <w:name w:val="header"/>
    <w:basedOn w:val="Normal"/>
    <w:link w:val="HeaderChar"/>
    <w:rsid w:val="00996FEC"/>
    <w:pPr>
      <w:tabs>
        <w:tab w:val="center" w:pos="4680"/>
        <w:tab w:val="right" w:pos="9360"/>
      </w:tabs>
    </w:pPr>
  </w:style>
  <w:style w:type="character" w:customStyle="1" w:styleId="HeaderChar">
    <w:name w:val="Header Char"/>
    <w:basedOn w:val="DefaultParagraphFont"/>
    <w:link w:val="Header"/>
    <w:rsid w:val="00996FEC"/>
    <w:rPr>
      <w:sz w:val="24"/>
    </w:rPr>
  </w:style>
  <w:style w:type="paragraph" w:styleId="Footer">
    <w:name w:val="footer"/>
    <w:basedOn w:val="Normal"/>
    <w:link w:val="FooterChar"/>
    <w:rsid w:val="00996FEC"/>
    <w:pPr>
      <w:tabs>
        <w:tab w:val="center" w:pos="4680"/>
        <w:tab w:val="right" w:pos="9360"/>
      </w:tabs>
    </w:pPr>
  </w:style>
  <w:style w:type="character" w:customStyle="1" w:styleId="FooterChar">
    <w:name w:val="Footer Char"/>
    <w:basedOn w:val="DefaultParagraphFont"/>
    <w:link w:val="Footer"/>
    <w:rsid w:val="00996FEC"/>
    <w:rPr>
      <w:sz w:val="24"/>
    </w:rPr>
  </w:style>
  <w:style w:type="character" w:styleId="CommentReference">
    <w:name w:val="annotation reference"/>
    <w:basedOn w:val="DefaultParagraphFont"/>
    <w:uiPriority w:val="99"/>
    <w:rsid w:val="0018267B"/>
    <w:rPr>
      <w:sz w:val="16"/>
      <w:szCs w:val="16"/>
    </w:rPr>
  </w:style>
  <w:style w:type="paragraph" w:styleId="CommentText">
    <w:name w:val="annotation text"/>
    <w:basedOn w:val="Normal"/>
    <w:link w:val="CommentTextChar"/>
    <w:uiPriority w:val="99"/>
    <w:rsid w:val="0018267B"/>
    <w:rPr>
      <w:sz w:val="20"/>
    </w:rPr>
  </w:style>
  <w:style w:type="character" w:customStyle="1" w:styleId="CommentTextChar">
    <w:name w:val="Comment Text Char"/>
    <w:basedOn w:val="DefaultParagraphFont"/>
    <w:link w:val="CommentText"/>
    <w:uiPriority w:val="99"/>
    <w:rsid w:val="0018267B"/>
  </w:style>
  <w:style w:type="character" w:customStyle="1" w:styleId="BalloonTextChar">
    <w:name w:val="Balloon Text Char"/>
    <w:basedOn w:val="DefaultParagraphFont"/>
    <w:link w:val="BalloonText"/>
    <w:rsid w:val="00806457"/>
    <w:rPr>
      <w:rFonts w:ascii="Tahoma" w:hAnsi="Tahoma" w:cs="Tahoma"/>
      <w:sz w:val="16"/>
      <w:szCs w:val="16"/>
    </w:rPr>
  </w:style>
  <w:style w:type="character" w:styleId="SubtleEmphasis">
    <w:name w:val="Subtle Emphasis"/>
    <w:basedOn w:val="DefaultParagraphFont"/>
    <w:uiPriority w:val="19"/>
    <w:qFormat/>
    <w:rsid w:val="00A70142"/>
    <w:rPr>
      <w:i/>
      <w:iCs/>
      <w:color w:val="000000" w:themeColor="text1"/>
    </w:rPr>
  </w:style>
  <w:style w:type="character" w:styleId="UnresolvedMention">
    <w:name w:val="Unresolved Mention"/>
    <w:basedOn w:val="DefaultParagraphFont"/>
    <w:uiPriority w:val="99"/>
    <w:semiHidden/>
    <w:unhideWhenUsed/>
    <w:rsid w:val="00364182"/>
    <w:rPr>
      <w:color w:val="605E5C"/>
      <w:shd w:val="clear" w:color="auto" w:fill="E1DFDD"/>
    </w:rPr>
  </w:style>
  <w:style w:type="paragraph" w:styleId="ListParagraph">
    <w:name w:val="List Paragraph"/>
    <w:basedOn w:val="Normal"/>
    <w:uiPriority w:val="34"/>
    <w:qFormat/>
    <w:rsid w:val="00DD0A1C"/>
    <w:pPr>
      <w:ind w:left="720"/>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696EFC"/>
    <w:rPr>
      <w:b/>
      <w:bCs/>
    </w:rPr>
  </w:style>
  <w:style w:type="character" w:customStyle="1" w:styleId="CommentSubjectChar">
    <w:name w:val="Comment Subject Char"/>
    <w:basedOn w:val="CommentTextChar"/>
    <w:link w:val="CommentSubject"/>
    <w:semiHidden/>
    <w:rsid w:val="00696EFC"/>
    <w:rPr>
      <w:b/>
      <w:bCs/>
    </w:rPr>
  </w:style>
  <w:style w:type="character" w:styleId="PlaceholderText">
    <w:name w:val="Placeholder Text"/>
    <w:basedOn w:val="DefaultParagraphFont"/>
    <w:uiPriority w:val="99"/>
    <w:semiHidden/>
    <w:rsid w:val="006763BF"/>
    <w:rPr>
      <w:color w:val="808080"/>
    </w:rPr>
  </w:style>
  <w:style w:type="character" w:customStyle="1" w:styleId="Style1">
    <w:name w:val="Style1"/>
    <w:basedOn w:val="DefaultParagraphFont"/>
    <w:uiPriority w:val="1"/>
    <w:qFormat/>
    <w:rsid w:val="007708B7"/>
    <w:rPr>
      <w:rFonts w:asciiTheme="minorHAnsi" w:hAnsiTheme="minorHAnsi"/>
      <w:sz w:val="22"/>
    </w:rPr>
  </w:style>
  <w:style w:type="character" w:customStyle="1" w:styleId="Style2">
    <w:name w:val="Style2"/>
    <w:basedOn w:val="DefaultParagraphFont"/>
    <w:uiPriority w:val="1"/>
    <w:rsid w:val="007708B7"/>
    <w:rPr>
      <w:rFonts w:asciiTheme="minorHAnsi" w:hAnsiTheme="minorHAnsi"/>
      <w:sz w:val="22"/>
    </w:rPr>
  </w:style>
  <w:style w:type="paragraph" w:styleId="NormalWeb">
    <w:name w:val="Normal (Web)"/>
    <w:basedOn w:val="Normal"/>
    <w:uiPriority w:val="99"/>
    <w:unhideWhenUsed/>
    <w:rsid w:val="001065A7"/>
    <w:pPr>
      <w:spacing w:before="100" w:beforeAutospacing="1" w:after="100" w:afterAutospacing="1"/>
    </w:pPr>
    <w:rPr>
      <w:szCs w:val="24"/>
    </w:rPr>
  </w:style>
  <w:style w:type="table" w:styleId="TableGrid">
    <w:name w:val="Table Grid"/>
    <w:basedOn w:val="TableNormal"/>
    <w:rsid w:val="007339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B28A2"/>
    <w:rPr>
      <w:color w:val="2B579A"/>
      <w:shd w:val="clear" w:color="auto" w:fill="E1DFDD"/>
    </w:rPr>
  </w:style>
  <w:style w:type="paragraph" w:customStyle="1" w:styleId="elementtoproof">
    <w:name w:val="elementtoproof"/>
    <w:basedOn w:val="Normal"/>
    <w:rsid w:val="005E043A"/>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7485">
      <w:bodyDiv w:val="1"/>
      <w:marLeft w:val="0"/>
      <w:marRight w:val="0"/>
      <w:marTop w:val="0"/>
      <w:marBottom w:val="0"/>
      <w:divBdr>
        <w:top w:val="none" w:sz="0" w:space="0" w:color="auto"/>
        <w:left w:val="none" w:sz="0" w:space="0" w:color="auto"/>
        <w:bottom w:val="none" w:sz="0" w:space="0" w:color="auto"/>
        <w:right w:val="none" w:sz="0" w:space="0" w:color="auto"/>
      </w:divBdr>
    </w:div>
    <w:div w:id="374428193">
      <w:bodyDiv w:val="1"/>
      <w:marLeft w:val="0"/>
      <w:marRight w:val="0"/>
      <w:marTop w:val="0"/>
      <w:marBottom w:val="0"/>
      <w:divBdr>
        <w:top w:val="none" w:sz="0" w:space="0" w:color="auto"/>
        <w:left w:val="none" w:sz="0" w:space="0" w:color="auto"/>
        <w:bottom w:val="none" w:sz="0" w:space="0" w:color="auto"/>
        <w:right w:val="none" w:sz="0" w:space="0" w:color="auto"/>
      </w:divBdr>
    </w:div>
    <w:div w:id="501506205">
      <w:bodyDiv w:val="1"/>
      <w:marLeft w:val="0"/>
      <w:marRight w:val="0"/>
      <w:marTop w:val="0"/>
      <w:marBottom w:val="0"/>
      <w:divBdr>
        <w:top w:val="none" w:sz="0" w:space="0" w:color="auto"/>
        <w:left w:val="none" w:sz="0" w:space="0" w:color="auto"/>
        <w:bottom w:val="none" w:sz="0" w:space="0" w:color="auto"/>
        <w:right w:val="none" w:sz="0" w:space="0" w:color="auto"/>
      </w:divBdr>
    </w:div>
    <w:div w:id="727530926">
      <w:bodyDiv w:val="1"/>
      <w:marLeft w:val="0"/>
      <w:marRight w:val="0"/>
      <w:marTop w:val="0"/>
      <w:marBottom w:val="0"/>
      <w:divBdr>
        <w:top w:val="none" w:sz="0" w:space="0" w:color="auto"/>
        <w:left w:val="none" w:sz="0" w:space="0" w:color="auto"/>
        <w:bottom w:val="none" w:sz="0" w:space="0" w:color="auto"/>
        <w:right w:val="none" w:sz="0" w:space="0" w:color="auto"/>
      </w:divBdr>
    </w:div>
    <w:div w:id="958607774">
      <w:bodyDiv w:val="1"/>
      <w:marLeft w:val="0"/>
      <w:marRight w:val="0"/>
      <w:marTop w:val="0"/>
      <w:marBottom w:val="0"/>
      <w:divBdr>
        <w:top w:val="none" w:sz="0" w:space="0" w:color="auto"/>
        <w:left w:val="none" w:sz="0" w:space="0" w:color="auto"/>
        <w:bottom w:val="none" w:sz="0" w:space="0" w:color="auto"/>
        <w:right w:val="none" w:sz="0" w:space="0" w:color="auto"/>
      </w:divBdr>
    </w:div>
    <w:div w:id="1000038311">
      <w:bodyDiv w:val="1"/>
      <w:marLeft w:val="0"/>
      <w:marRight w:val="0"/>
      <w:marTop w:val="0"/>
      <w:marBottom w:val="0"/>
      <w:divBdr>
        <w:top w:val="none" w:sz="0" w:space="0" w:color="auto"/>
        <w:left w:val="none" w:sz="0" w:space="0" w:color="auto"/>
        <w:bottom w:val="none" w:sz="0" w:space="0" w:color="auto"/>
        <w:right w:val="none" w:sz="0" w:space="0" w:color="auto"/>
      </w:divBdr>
    </w:div>
    <w:div w:id="1459758330">
      <w:bodyDiv w:val="1"/>
      <w:marLeft w:val="0"/>
      <w:marRight w:val="0"/>
      <w:marTop w:val="0"/>
      <w:marBottom w:val="0"/>
      <w:divBdr>
        <w:top w:val="none" w:sz="0" w:space="0" w:color="auto"/>
        <w:left w:val="none" w:sz="0" w:space="0" w:color="auto"/>
        <w:bottom w:val="none" w:sz="0" w:space="0" w:color="auto"/>
        <w:right w:val="none" w:sz="0" w:space="0" w:color="auto"/>
      </w:divBdr>
    </w:div>
    <w:div w:id="1550262163">
      <w:bodyDiv w:val="1"/>
      <w:marLeft w:val="0"/>
      <w:marRight w:val="0"/>
      <w:marTop w:val="0"/>
      <w:marBottom w:val="0"/>
      <w:divBdr>
        <w:top w:val="none" w:sz="0" w:space="0" w:color="auto"/>
        <w:left w:val="none" w:sz="0" w:space="0" w:color="auto"/>
        <w:bottom w:val="none" w:sz="0" w:space="0" w:color="auto"/>
        <w:right w:val="none" w:sz="0" w:space="0" w:color="auto"/>
      </w:divBdr>
    </w:div>
    <w:div w:id="1632511426">
      <w:bodyDiv w:val="1"/>
      <w:marLeft w:val="0"/>
      <w:marRight w:val="0"/>
      <w:marTop w:val="0"/>
      <w:marBottom w:val="0"/>
      <w:divBdr>
        <w:top w:val="none" w:sz="0" w:space="0" w:color="auto"/>
        <w:left w:val="none" w:sz="0" w:space="0" w:color="auto"/>
        <w:bottom w:val="none" w:sz="0" w:space="0" w:color="auto"/>
        <w:right w:val="none" w:sz="0" w:space="0" w:color="auto"/>
      </w:divBdr>
    </w:div>
    <w:div w:id="185638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r.uconn.edu/" TargetMode="External"/><Relationship Id="rId18" Type="http://schemas.openxmlformats.org/officeDocument/2006/relationships/hyperlink" Target="https://payroll.uconn.edu/graduate/" TargetMode="External"/><Relationship Id="rId26" Type="http://schemas.openxmlformats.org/officeDocument/2006/relationships/hyperlink" Target="https://bursar.uconn.edu/tuition-fees/graduate/2024-2025/" TargetMode="External"/><Relationship Id="rId39" Type="http://schemas.openxmlformats.org/officeDocument/2006/relationships/fontTable" Target="fontTable.xml"/><Relationship Id="rId21" Type="http://schemas.openxmlformats.org/officeDocument/2006/relationships/hyperlink" Target="mailto:degreeaudit@uconn.edu" TargetMode="External"/><Relationship Id="rId34" Type="http://schemas.openxmlformats.org/officeDocument/2006/relationships/header" Target="header2.xml"/><Relationship Id="rId7" Type="http://schemas.openxmlformats.org/officeDocument/2006/relationships/hyperlink" Target="https://grad.uconn.edu/faculty-staff-resources/graduate-assistantships/assistantship-information/" TargetMode="External"/><Relationship Id="rId2" Type="http://schemas.openxmlformats.org/officeDocument/2006/relationships/styles" Target="styles.xml"/><Relationship Id="rId16" Type="http://schemas.openxmlformats.org/officeDocument/2006/relationships/hyperlink" Target="http://www.uconngradunion.org/" TargetMode="External"/><Relationship Id="rId20" Type="http://schemas.openxmlformats.org/officeDocument/2006/relationships/hyperlink" Target="https://registrar.uconn.edu/forms/" TargetMode="External"/><Relationship Id="rId29" Type="http://schemas.openxmlformats.org/officeDocument/2006/relationships/hyperlink" Target="https://hr.uconn.edu/health-benefit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ursar.uconn.edu/tuition-fees/graduate/graduate-assistants/" TargetMode="External"/><Relationship Id="rId24" Type="http://schemas.openxmlformats.org/officeDocument/2006/relationships/hyperlink" Target="https://ehs.uconn.edu/employees/new-uconn-employees/" TargetMode="External"/><Relationship Id="rId32" Type="http://schemas.openxmlformats.org/officeDocument/2006/relationships/hyperlink" Target="https://grad.uconn.edu/assistantships/"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bursar.uconn.edu/tuition-fees/graduate/graduate-assistants/" TargetMode="External"/><Relationship Id="rId23" Type="http://schemas.openxmlformats.org/officeDocument/2006/relationships/hyperlink" Target="https://ita.uconn.edu/" TargetMode="External"/><Relationship Id="rId28" Type="http://schemas.openxmlformats.org/officeDocument/2006/relationships/hyperlink" Target="https://bursar.uconn.edu/tuition-fees/graduate/graduate-assistants/" TargetMode="External"/><Relationship Id="rId36" Type="http://schemas.openxmlformats.org/officeDocument/2006/relationships/footer" Target="footer2.xml"/><Relationship Id="rId10" Type="http://schemas.openxmlformats.org/officeDocument/2006/relationships/hyperlink" Target="https://payroll.uconn.edu/graduate/" TargetMode="External"/><Relationship Id="rId19" Type="http://schemas.openxmlformats.org/officeDocument/2006/relationships/hyperlink" Target="mailto:gradadmissions@uconn.edu" TargetMode="External"/><Relationship Id="rId31" Type="http://schemas.openxmlformats.org/officeDocument/2006/relationships/hyperlink" Target="https://cgsnet.org/resources/for-current-prospective-graduate-students/april-15-resolution" TargetMode="External"/><Relationship Id="rId4" Type="http://schemas.openxmlformats.org/officeDocument/2006/relationships/webSettings" Target="webSettings.xml"/><Relationship Id="rId9" Type="http://schemas.openxmlformats.org/officeDocument/2006/relationships/hyperlink" Target="https://uconn.sharepoint.com/:w:/s/TheGradSchool/IQCVRcVkQ50_Q6Qv839uF7zOAU9xNLXS8dvh_gAit2bbYc8" TargetMode="External"/><Relationship Id="rId14" Type="http://schemas.openxmlformats.org/officeDocument/2006/relationships/hyperlink" Target="https://grad.uconn.edu/assistantships/" TargetMode="External"/><Relationship Id="rId22" Type="http://schemas.openxmlformats.org/officeDocument/2006/relationships/hyperlink" Target="https://ita.uconn.edu/english-proficiency-policy-for-ita/" TargetMode="External"/><Relationship Id="rId27" Type="http://schemas.openxmlformats.org/officeDocument/2006/relationships/hyperlink" Target="https://bursar.uconn.edu/tuition-fees/graduate/graduate-assistants/" TargetMode="External"/><Relationship Id="rId30" Type="http://schemas.openxmlformats.org/officeDocument/2006/relationships/hyperlink" Target="https://www.uconngradunion.org/" TargetMode="External"/><Relationship Id="rId35" Type="http://schemas.openxmlformats.org/officeDocument/2006/relationships/footer" Target="footer1.xml"/><Relationship Id="rId8" Type="http://schemas.openxmlformats.org/officeDocument/2006/relationships/hyperlink" Target="https://grad.uconn.edu/graduate-assistantships/offer-letters-in-slate/" TargetMode="External"/><Relationship Id="rId3" Type="http://schemas.openxmlformats.org/officeDocument/2006/relationships/settings" Target="settings.xml"/><Relationship Id="rId12" Type="http://schemas.openxmlformats.org/officeDocument/2006/relationships/hyperlink" Target="https://bursar.uconn.edu/tuition-fees/graduate/2024-2025/" TargetMode="External"/><Relationship Id="rId17" Type="http://schemas.openxmlformats.org/officeDocument/2006/relationships/hyperlink" Target="https://payroll.uconn.edu/graduate/" TargetMode="External"/><Relationship Id="rId25" Type="http://schemas.openxmlformats.org/officeDocument/2006/relationships/hyperlink" Target="https://catalog.uconn.edu/graduate/" TargetMode="External"/><Relationship Id="rId33" Type="http://schemas.openxmlformats.org/officeDocument/2006/relationships/header" Target="header1.xml"/><Relationship Id="rId38"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BA5E481-96F2-41FE-94F4-C29305207719}"/>
      </w:docPartPr>
      <w:docPartBody>
        <w:p w:rsidR="004C0DC5" w:rsidRDefault="007B20D3">
          <w:r w:rsidRPr="00703417">
            <w:rPr>
              <w:rStyle w:val="PlaceholderText"/>
            </w:rPr>
            <w:t>Click or tap here to enter text.</w:t>
          </w:r>
        </w:p>
      </w:docPartBody>
    </w:docPart>
    <w:docPart>
      <w:docPartPr>
        <w:name w:val="FEFF06340A304639975097D7FAFC1617"/>
        <w:category>
          <w:name w:val="General"/>
          <w:gallery w:val="placeholder"/>
        </w:category>
        <w:types>
          <w:type w:val="bbPlcHdr"/>
        </w:types>
        <w:behaviors>
          <w:behavior w:val="content"/>
        </w:behaviors>
        <w:guid w:val="{D85EC75F-8F24-4940-8994-DFFB9F973681}"/>
      </w:docPartPr>
      <w:docPartBody>
        <w:p w:rsidR="00B8536C" w:rsidRDefault="00B8536C" w:rsidP="00B8536C">
          <w:pPr>
            <w:pStyle w:val="FEFF06340A304639975097D7FAFC1617"/>
          </w:pPr>
          <w:r w:rsidRPr="00703417">
            <w:rPr>
              <w:rStyle w:val="PlaceholderText"/>
            </w:rPr>
            <w:t>Click or tap here to enter text.</w:t>
          </w:r>
        </w:p>
      </w:docPartBody>
    </w:docPart>
    <w:docPart>
      <w:docPartPr>
        <w:name w:val="4280A2E45D8646C6BEE79EE3D2BEC6C8"/>
        <w:category>
          <w:name w:val="General"/>
          <w:gallery w:val="placeholder"/>
        </w:category>
        <w:types>
          <w:type w:val="bbPlcHdr"/>
        </w:types>
        <w:behaviors>
          <w:behavior w:val="content"/>
        </w:behaviors>
        <w:guid w:val="{E6776851-E1A4-4B4F-8B20-1BEA4C047B0D}"/>
      </w:docPartPr>
      <w:docPartBody>
        <w:p w:rsidR="00B8536C" w:rsidRDefault="00B8536C" w:rsidP="00B8536C">
          <w:pPr>
            <w:pStyle w:val="4280A2E45D8646C6BEE79EE3D2BEC6C8"/>
          </w:pPr>
          <w:r w:rsidRPr="00703417">
            <w:rPr>
              <w:rStyle w:val="PlaceholderText"/>
            </w:rPr>
            <w:t>Click or tap here to enter text.</w:t>
          </w:r>
        </w:p>
      </w:docPartBody>
    </w:docPart>
    <w:docPart>
      <w:docPartPr>
        <w:name w:val="4BCE9472CF8E4C7790A7C812DE0DE331"/>
        <w:category>
          <w:name w:val="General"/>
          <w:gallery w:val="placeholder"/>
        </w:category>
        <w:types>
          <w:type w:val="bbPlcHdr"/>
        </w:types>
        <w:behaviors>
          <w:behavior w:val="content"/>
        </w:behaviors>
        <w:guid w:val="{5365C44A-7F02-4C5C-809B-39BB0B0D35EC}"/>
      </w:docPartPr>
      <w:docPartBody>
        <w:p w:rsidR="00B8536C" w:rsidRDefault="00B8536C" w:rsidP="00B8536C">
          <w:pPr>
            <w:pStyle w:val="4BCE9472CF8E4C7790A7C812DE0DE331"/>
          </w:pPr>
          <w:r w:rsidRPr="00703417">
            <w:rPr>
              <w:rStyle w:val="PlaceholderText"/>
            </w:rPr>
            <w:t>Click or tap here to enter text.</w:t>
          </w:r>
        </w:p>
      </w:docPartBody>
    </w:docPart>
    <w:docPart>
      <w:docPartPr>
        <w:name w:val="4DB85AFB7D1B48E0A53F93CB959F4E93"/>
        <w:category>
          <w:name w:val="General"/>
          <w:gallery w:val="placeholder"/>
        </w:category>
        <w:types>
          <w:type w:val="bbPlcHdr"/>
        </w:types>
        <w:behaviors>
          <w:behavior w:val="content"/>
        </w:behaviors>
        <w:guid w:val="{320DD759-86EF-4195-AD5D-6DDE1C328288}"/>
      </w:docPartPr>
      <w:docPartBody>
        <w:p w:rsidR="00B8536C" w:rsidRDefault="00B8536C" w:rsidP="00B8536C">
          <w:pPr>
            <w:pStyle w:val="4DB85AFB7D1B48E0A53F93CB959F4E93"/>
          </w:pPr>
          <w:r w:rsidRPr="00703417">
            <w:rPr>
              <w:rStyle w:val="PlaceholderText"/>
            </w:rPr>
            <w:t>Click or tap here to enter text.</w:t>
          </w:r>
        </w:p>
      </w:docPartBody>
    </w:docPart>
    <w:docPart>
      <w:docPartPr>
        <w:name w:val="73AF6B71F6D9463A8EE1ABBA6B19AEAD"/>
        <w:category>
          <w:name w:val="General"/>
          <w:gallery w:val="placeholder"/>
        </w:category>
        <w:types>
          <w:type w:val="bbPlcHdr"/>
        </w:types>
        <w:behaviors>
          <w:behavior w:val="content"/>
        </w:behaviors>
        <w:guid w:val="{C468F9AF-8C7F-4D21-BE3A-2E5F67193C8A}"/>
      </w:docPartPr>
      <w:docPartBody>
        <w:p w:rsidR="004D32A3" w:rsidRDefault="004D32A3" w:rsidP="004D32A3">
          <w:pPr>
            <w:pStyle w:val="73AF6B71F6D9463A8EE1ABBA6B19AEAD"/>
          </w:pPr>
          <w:r w:rsidRPr="00703417">
            <w:rPr>
              <w:rStyle w:val="PlaceholderText"/>
            </w:rPr>
            <w:t>Click or tap here to enter text.</w:t>
          </w:r>
        </w:p>
      </w:docPartBody>
    </w:docPart>
    <w:docPart>
      <w:docPartPr>
        <w:name w:val="FB91BC2A7B464EA7B449F006048D2EA9"/>
        <w:category>
          <w:name w:val="General"/>
          <w:gallery w:val="placeholder"/>
        </w:category>
        <w:types>
          <w:type w:val="bbPlcHdr"/>
        </w:types>
        <w:behaviors>
          <w:behavior w:val="content"/>
        </w:behaviors>
        <w:guid w:val="{D0D33A11-16F6-474E-B5D3-479C6B6605A3}"/>
      </w:docPartPr>
      <w:docPartBody>
        <w:p w:rsidR="000B2704" w:rsidRDefault="00270653" w:rsidP="00270653">
          <w:pPr>
            <w:pStyle w:val="FB91BC2A7B464EA7B449F006048D2EA9"/>
          </w:pPr>
          <w:r w:rsidRPr="00703417">
            <w:rPr>
              <w:rStyle w:val="PlaceholderText"/>
            </w:rPr>
            <w:t>Click or tap here to enter text.</w:t>
          </w:r>
        </w:p>
      </w:docPartBody>
    </w:docPart>
    <w:docPart>
      <w:docPartPr>
        <w:name w:val="7AFDB83CC68C4AF18D2B37B67C7EAC02"/>
        <w:category>
          <w:name w:val="General"/>
          <w:gallery w:val="placeholder"/>
        </w:category>
        <w:types>
          <w:type w:val="bbPlcHdr"/>
        </w:types>
        <w:behaviors>
          <w:behavior w:val="content"/>
        </w:behaviors>
        <w:guid w:val="{29C0BA5B-A0DC-47EB-928E-802CDEEA011D}"/>
      </w:docPartPr>
      <w:docPartBody>
        <w:p w:rsidR="00552927" w:rsidRDefault="00552927" w:rsidP="00552927">
          <w:pPr>
            <w:pStyle w:val="7AFDB83CC68C4AF18D2B37B67C7EAC02"/>
          </w:pPr>
          <w:r w:rsidRPr="007034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BF"/>
    <w:rsid w:val="00013D00"/>
    <w:rsid w:val="0002702B"/>
    <w:rsid w:val="00031139"/>
    <w:rsid w:val="00037F12"/>
    <w:rsid w:val="00044A71"/>
    <w:rsid w:val="000504A0"/>
    <w:rsid w:val="0007246A"/>
    <w:rsid w:val="000B2704"/>
    <w:rsid w:val="000D71DC"/>
    <w:rsid w:val="00122984"/>
    <w:rsid w:val="001E31C8"/>
    <w:rsid w:val="002403E9"/>
    <w:rsid w:val="00270653"/>
    <w:rsid w:val="002D059F"/>
    <w:rsid w:val="00374576"/>
    <w:rsid w:val="00393E1C"/>
    <w:rsid w:val="003A4582"/>
    <w:rsid w:val="003B22D1"/>
    <w:rsid w:val="003B459B"/>
    <w:rsid w:val="0043337F"/>
    <w:rsid w:val="004C0DC5"/>
    <w:rsid w:val="004D32A3"/>
    <w:rsid w:val="004E402A"/>
    <w:rsid w:val="00516D3E"/>
    <w:rsid w:val="00552927"/>
    <w:rsid w:val="005B4836"/>
    <w:rsid w:val="005E097F"/>
    <w:rsid w:val="005F5111"/>
    <w:rsid w:val="0060465D"/>
    <w:rsid w:val="006524C2"/>
    <w:rsid w:val="0065504F"/>
    <w:rsid w:val="00670987"/>
    <w:rsid w:val="00673C0B"/>
    <w:rsid w:val="0067638C"/>
    <w:rsid w:val="007620D2"/>
    <w:rsid w:val="00770E6C"/>
    <w:rsid w:val="007872C3"/>
    <w:rsid w:val="007B20D3"/>
    <w:rsid w:val="007C3915"/>
    <w:rsid w:val="007C4DBB"/>
    <w:rsid w:val="007D2869"/>
    <w:rsid w:val="007E0415"/>
    <w:rsid w:val="008001B1"/>
    <w:rsid w:val="008029C1"/>
    <w:rsid w:val="008568AD"/>
    <w:rsid w:val="008932AE"/>
    <w:rsid w:val="008D7E7E"/>
    <w:rsid w:val="009035CB"/>
    <w:rsid w:val="009200AF"/>
    <w:rsid w:val="0094438B"/>
    <w:rsid w:val="0094603F"/>
    <w:rsid w:val="009D5AD4"/>
    <w:rsid w:val="009E3CC5"/>
    <w:rsid w:val="009F1B0E"/>
    <w:rsid w:val="00A12146"/>
    <w:rsid w:val="00A45E9C"/>
    <w:rsid w:val="00A60EA9"/>
    <w:rsid w:val="00AB039F"/>
    <w:rsid w:val="00AB3D50"/>
    <w:rsid w:val="00B4595B"/>
    <w:rsid w:val="00B50D8F"/>
    <w:rsid w:val="00B54BD7"/>
    <w:rsid w:val="00B67D26"/>
    <w:rsid w:val="00B8536C"/>
    <w:rsid w:val="00BC745B"/>
    <w:rsid w:val="00C00E48"/>
    <w:rsid w:val="00C5195D"/>
    <w:rsid w:val="00CB63C9"/>
    <w:rsid w:val="00CD3F31"/>
    <w:rsid w:val="00D02BA8"/>
    <w:rsid w:val="00D7284D"/>
    <w:rsid w:val="00D86582"/>
    <w:rsid w:val="00D8730A"/>
    <w:rsid w:val="00DC0A47"/>
    <w:rsid w:val="00DE6703"/>
    <w:rsid w:val="00DF347A"/>
    <w:rsid w:val="00E079BF"/>
    <w:rsid w:val="00EF22B9"/>
    <w:rsid w:val="00EF5733"/>
    <w:rsid w:val="00F25312"/>
    <w:rsid w:val="00F2697C"/>
    <w:rsid w:val="00F80D82"/>
    <w:rsid w:val="00FB7F1B"/>
    <w:rsid w:val="00FC2FE8"/>
    <w:rsid w:val="00FF4B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927"/>
    <w:rPr>
      <w:color w:val="808080"/>
    </w:rPr>
  </w:style>
  <w:style w:type="paragraph" w:customStyle="1" w:styleId="73AF6B71F6D9463A8EE1ABBA6B19AEAD">
    <w:name w:val="73AF6B71F6D9463A8EE1ABBA6B19AEAD"/>
    <w:rsid w:val="004D32A3"/>
    <w:pPr>
      <w:spacing w:line="278" w:lineRule="auto"/>
    </w:pPr>
    <w:rPr>
      <w:kern w:val="2"/>
      <w:sz w:val="24"/>
      <w:szCs w:val="24"/>
      <w14:ligatures w14:val="standardContextual"/>
    </w:rPr>
  </w:style>
  <w:style w:type="paragraph" w:customStyle="1" w:styleId="FEFF06340A304639975097D7FAFC1617">
    <w:name w:val="FEFF06340A304639975097D7FAFC1617"/>
    <w:rsid w:val="00B8536C"/>
    <w:pPr>
      <w:spacing w:line="278" w:lineRule="auto"/>
    </w:pPr>
    <w:rPr>
      <w:kern w:val="2"/>
      <w:sz w:val="24"/>
      <w:szCs w:val="24"/>
      <w14:ligatures w14:val="standardContextual"/>
    </w:rPr>
  </w:style>
  <w:style w:type="paragraph" w:customStyle="1" w:styleId="4280A2E45D8646C6BEE79EE3D2BEC6C8">
    <w:name w:val="4280A2E45D8646C6BEE79EE3D2BEC6C8"/>
    <w:rsid w:val="00B8536C"/>
    <w:pPr>
      <w:spacing w:line="278" w:lineRule="auto"/>
    </w:pPr>
    <w:rPr>
      <w:kern w:val="2"/>
      <w:sz w:val="24"/>
      <w:szCs w:val="24"/>
      <w14:ligatures w14:val="standardContextual"/>
    </w:rPr>
  </w:style>
  <w:style w:type="paragraph" w:customStyle="1" w:styleId="4BCE9472CF8E4C7790A7C812DE0DE331">
    <w:name w:val="4BCE9472CF8E4C7790A7C812DE0DE331"/>
    <w:rsid w:val="00B8536C"/>
    <w:pPr>
      <w:spacing w:line="278" w:lineRule="auto"/>
    </w:pPr>
    <w:rPr>
      <w:kern w:val="2"/>
      <w:sz w:val="24"/>
      <w:szCs w:val="24"/>
      <w14:ligatures w14:val="standardContextual"/>
    </w:rPr>
  </w:style>
  <w:style w:type="paragraph" w:customStyle="1" w:styleId="4DB85AFB7D1B48E0A53F93CB959F4E93">
    <w:name w:val="4DB85AFB7D1B48E0A53F93CB959F4E93"/>
    <w:rsid w:val="00B8536C"/>
    <w:pPr>
      <w:spacing w:line="278" w:lineRule="auto"/>
    </w:pPr>
    <w:rPr>
      <w:kern w:val="2"/>
      <w:sz w:val="24"/>
      <w:szCs w:val="24"/>
      <w14:ligatures w14:val="standardContextual"/>
    </w:rPr>
  </w:style>
  <w:style w:type="paragraph" w:customStyle="1" w:styleId="FB91BC2A7B464EA7B449F006048D2EA9">
    <w:name w:val="FB91BC2A7B464EA7B449F006048D2EA9"/>
    <w:rsid w:val="00270653"/>
    <w:pPr>
      <w:spacing w:line="278" w:lineRule="auto"/>
    </w:pPr>
    <w:rPr>
      <w:kern w:val="2"/>
      <w:sz w:val="24"/>
      <w:szCs w:val="24"/>
      <w14:ligatures w14:val="standardContextual"/>
    </w:rPr>
  </w:style>
  <w:style w:type="paragraph" w:customStyle="1" w:styleId="7AFDB83CC68C4AF18D2B37B67C7EAC02">
    <w:name w:val="7AFDB83CC68C4AF18D2B37B67C7EAC02"/>
    <w:rsid w:val="0055292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3260</Words>
  <Characters>18588</Characters>
  <Application>Microsoft Office Word</Application>
  <DocSecurity>0</DocSecurity>
  <Lines>154</Lines>
  <Paragraphs>43</Paragraphs>
  <ScaleCrop>false</ScaleCrop>
  <Company>University of Connecticut</Company>
  <LinksUpToDate>false</LinksUpToDate>
  <CharactersWithSpaces>21805</CharactersWithSpaces>
  <SharedDoc>false</SharedDoc>
  <HLinks>
    <vt:vector size="156" baseType="variant">
      <vt:variant>
        <vt:i4>2097257</vt:i4>
      </vt:variant>
      <vt:variant>
        <vt:i4>75</vt:i4>
      </vt:variant>
      <vt:variant>
        <vt:i4>0</vt:i4>
      </vt:variant>
      <vt:variant>
        <vt:i4>5</vt:i4>
      </vt:variant>
      <vt:variant>
        <vt:lpwstr>https://grad.uconn.edu/assistantships/</vt:lpwstr>
      </vt:variant>
      <vt:variant>
        <vt:lpwstr/>
      </vt:variant>
      <vt:variant>
        <vt:i4>2621540</vt:i4>
      </vt:variant>
      <vt:variant>
        <vt:i4>72</vt:i4>
      </vt:variant>
      <vt:variant>
        <vt:i4>0</vt:i4>
      </vt:variant>
      <vt:variant>
        <vt:i4>5</vt:i4>
      </vt:variant>
      <vt:variant>
        <vt:lpwstr>https://cgsnet.org/resources/for-current-prospective-graduate-students/april-15-resolution</vt:lpwstr>
      </vt:variant>
      <vt:variant>
        <vt:lpwstr/>
      </vt:variant>
      <vt:variant>
        <vt:i4>3735679</vt:i4>
      </vt:variant>
      <vt:variant>
        <vt:i4>69</vt:i4>
      </vt:variant>
      <vt:variant>
        <vt:i4>0</vt:i4>
      </vt:variant>
      <vt:variant>
        <vt:i4>5</vt:i4>
      </vt:variant>
      <vt:variant>
        <vt:lpwstr>https://www.uconngradunion.org/</vt:lpwstr>
      </vt:variant>
      <vt:variant>
        <vt:lpwstr/>
      </vt:variant>
      <vt:variant>
        <vt:i4>5046289</vt:i4>
      </vt:variant>
      <vt:variant>
        <vt:i4>66</vt:i4>
      </vt:variant>
      <vt:variant>
        <vt:i4>0</vt:i4>
      </vt:variant>
      <vt:variant>
        <vt:i4>5</vt:i4>
      </vt:variant>
      <vt:variant>
        <vt:lpwstr>https://hr.uconn.edu/health-benefits/</vt:lpwstr>
      </vt:variant>
      <vt:variant>
        <vt:lpwstr/>
      </vt:variant>
      <vt:variant>
        <vt:i4>8126572</vt:i4>
      </vt:variant>
      <vt:variant>
        <vt:i4>63</vt:i4>
      </vt:variant>
      <vt:variant>
        <vt:i4>0</vt:i4>
      </vt:variant>
      <vt:variant>
        <vt:i4>5</vt:i4>
      </vt:variant>
      <vt:variant>
        <vt:lpwstr>https://bursar.uconn.edu/tuition-fees/graduate/graduate-assistants/</vt:lpwstr>
      </vt:variant>
      <vt:variant>
        <vt:lpwstr/>
      </vt:variant>
      <vt:variant>
        <vt:i4>8126572</vt:i4>
      </vt:variant>
      <vt:variant>
        <vt:i4>60</vt:i4>
      </vt:variant>
      <vt:variant>
        <vt:i4>0</vt:i4>
      </vt:variant>
      <vt:variant>
        <vt:i4>5</vt:i4>
      </vt:variant>
      <vt:variant>
        <vt:lpwstr>https://bursar.uconn.edu/tuition-fees/graduate/graduate-assistants/</vt:lpwstr>
      </vt:variant>
      <vt:variant>
        <vt:lpwstr/>
      </vt:variant>
      <vt:variant>
        <vt:i4>851982</vt:i4>
      </vt:variant>
      <vt:variant>
        <vt:i4>57</vt:i4>
      </vt:variant>
      <vt:variant>
        <vt:i4>0</vt:i4>
      </vt:variant>
      <vt:variant>
        <vt:i4>5</vt:i4>
      </vt:variant>
      <vt:variant>
        <vt:lpwstr>https://bursar.uconn.edu/tuition-fees/graduate/2024-2025/</vt:lpwstr>
      </vt:variant>
      <vt:variant>
        <vt:lpwstr/>
      </vt:variant>
      <vt:variant>
        <vt:i4>2752575</vt:i4>
      </vt:variant>
      <vt:variant>
        <vt:i4>54</vt:i4>
      </vt:variant>
      <vt:variant>
        <vt:i4>0</vt:i4>
      </vt:variant>
      <vt:variant>
        <vt:i4>5</vt:i4>
      </vt:variant>
      <vt:variant>
        <vt:lpwstr>https://catalog.uconn.edu/graduate/</vt:lpwstr>
      </vt:variant>
      <vt:variant>
        <vt:lpwstr/>
      </vt:variant>
      <vt:variant>
        <vt:i4>5701727</vt:i4>
      </vt:variant>
      <vt:variant>
        <vt:i4>51</vt:i4>
      </vt:variant>
      <vt:variant>
        <vt:i4>0</vt:i4>
      </vt:variant>
      <vt:variant>
        <vt:i4>5</vt:i4>
      </vt:variant>
      <vt:variant>
        <vt:lpwstr>https://ehs.uconn.edu/employees/new-uconn-employees/</vt:lpwstr>
      </vt:variant>
      <vt:variant>
        <vt:lpwstr/>
      </vt:variant>
      <vt:variant>
        <vt:i4>2293804</vt:i4>
      </vt:variant>
      <vt:variant>
        <vt:i4>48</vt:i4>
      </vt:variant>
      <vt:variant>
        <vt:i4>0</vt:i4>
      </vt:variant>
      <vt:variant>
        <vt:i4>5</vt:i4>
      </vt:variant>
      <vt:variant>
        <vt:lpwstr>https://ita.uconn.edu/</vt:lpwstr>
      </vt:variant>
      <vt:variant>
        <vt:lpwstr/>
      </vt:variant>
      <vt:variant>
        <vt:i4>4194371</vt:i4>
      </vt:variant>
      <vt:variant>
        <vt:i4>45</vt:i4>
      </vt:variant>
      <vt:variant>
        <vt:i4>0</vt:i4>
      </vt:variant>
      <vt:variant>
        <vt:i4>5</vt:i4>
      </vt:variant>
      <vt:variant>
        <vt:lpwstr>https://ita.uconn.edu/english-proficiency-policy-for-ita/</vt:lpwstr>
      </vt:variant>
      <vt:variant>
        <vt:lpwstr/>
      </vt:variant>
      <vt:variant>
        <vt:i4>1114147</vt:i4>
      </vt:variant>
      <vt:variant>
        <vt:i4>42</vt:i4>
      </vt:variant>
      <vt:variant>
        <vt:i4>0</vt:i4>
      </vt:variant>
      <vt:variant>
        <vt:i4>5</vt:i4>
      </vt:variant>
      <vt:variant>
        <vt:lpwstr>mailto:degreeaudit@uconn.edu</vt:lpwstr>
      </vt:variant>
      <vt:variant>
        <vt:lpwstr/>
      </vt:variant>
      <vt:variant>
        <vt:i4>6488101</vt:i4>
      </vt:variant>
      <vt:variant>
        <vt:i4>39</vt:i4>
      </vt:variant>
      <vt:variant>
        <vt:i4>0</vt:i4>
      </vt:variant>
      <vt:variant>
        <vt:i4>5</vt:i4>
      </vt:variant>
      <vt:variant>
        <vt:lpwstr>https://registrar.uconn.edu/forms/</vt:lpwstr>
      </vt:variant>
      <vt:variant>
        <vt:lpwstr/>
      </vt:variant>
      <vt:variant>
        <vt:i4>1769519</vt:i4>
      </vt:variant>
      <vt:variant>
        <vt:i4>36</vt:i4>
      </vt:variant>
      <vt:variant>
        <vt:i4>0</vt:i4>
      </vt:variant>
      <vt:variant>
        <vt:i4>5</vt:i4>
      </vt:variant>
      <vt:variant>
        <vt:lpwstr>mailto:gradadmissions@uconn.edu</vt:lpwstr>
      </vt:variant>
      <vt:variant>
        <vt:lpwstr/>
      </vt:variant>
      <vt:variant>
        <vt:i4>3801129</vt:i4>
      </vt:variant>
      <vt:variant>
        <vt:i4>33</vt:i4>
      </vt:variant>
      <vt:variant>
        <vt:i4>0</vt:i4>
      </vt:variant>
      <vt:variant>
        <vt:i4>5</vt:i4>
      </vt:variant>
      <vt:variant>
        <vt:lpwstr>https://payroll.uconn.edu/graduate/</vt:lpwstr>
      </vt:variant>
      <vt:variant>
        <vt:lpwstr/>
      </vt:variant>
      <vt:variant>
        <vt:i4>3801129</vt:i4>
      </vt:variant>
      <vt:variant>
        <vt:i4>30</vt:i4>
      </vt:variant>
      <vt:variant>
        <vt:i4>0</vt:i4>
      </vt:variant>
      <vt:variant>
        <vt:i4>5</vt:i4>
      </vt:variant>
      <vt:variant>
        <vt:lpwstr>https://payroll.uconn.edu/graduate/</vt:lpwstr>
      </vt:variant>
      <vt:variant>
        <vt:lpwstr/>
      </vt:variant>
      <vt:variant>
        <vt:i4>3866657</vt:i4>
      </vt:variant>
      <vt:variant>
        <vt:i4>27</vt:i4>
      </vt:variant>
      <vt:variant>
        <vt:i4>0</vt:i4>
      </vt:variant>
      <vt:variant>
        <vt:i4>5</vt:i4>
      </vt:variant>
      <vt:variant>
        <vt:lpwstr>http://www.uconngradunion.org/</vt:lpwstr>
      </vt:variant>
      <vt:variant>
        <vt:lpwstr/>
      </vt:variant>
      <vt:variant>
        <vt:i4>8126572</vt:i4>
      </vt:variant>
      <vt:variant>
        <vt:i4>24</vt:i4>
      </vt:variant>
      <vt:variant>
        <vt:i4>0</vt:i4>
      </vt:variant>
      <vt:variant>
        <vt:i4>5</vt:i4>
      </vt:variant>
      <vt:variant>
        <vt:lpwstr>https://bursar.uconn.edu/tuition-fees/graduate/graduate-assistants/</vt:lpwstr>
      </vt:variant>
      <vt:variant>
        <vt:lpwstr/>
      </vt:variant>
      <vt:variant>
        <vt:i4>2097257</vt:i4>
      </vt:variant>
      <vt:variant>
        <vt:i4>21</vt:i4>
      </vt:variant>
      <vt:variant>
        <vt:i4>0</vt:i4>
      </vt:variant>
      <vt:variant>
        <vt:i4>5</vt:i4>
      </vt:variant>
      <vt:variant>
        <vt:lpwstr>https://grad.uconn.edu/assistantships/</vt:lpwstr>
      </vt:variant>
      <vt:variant>
        <vt:lpwstr/>
      </vt:variant>
      <vt:variant>
        <vt:i4>327750</vt:i4>
      </vt:variant>
      <vt:variant>
        <vt:i4>18</vt:i4>
      </vt:variant>
      <vt:variant>
        <vt:i4>0</vt:i4>
      </vt:variant>
      <vt:variant>
        <vt:i4>5</vt:i4>
      </vt:variant>
      <vt:variant>
        <vt:lpwstr>http://www.hr.uconn.edu/</vt:lpwstr>
      </vt:variant>
      <vt:variant>
        <vt:lpwstr/>
      </vt:variant>
      <vt:variant>
        <vt:i4>851982</vt:i4>
      </vt:variant>
      <vt:variant>
        <vt:i4>15</vt:i4>
      </vt:variant>
      <vt:variant>
        <vt:i4>0</vt:i4>
      </vt:variant>
      <vt:variant>
        <vt:i4>5</vt:i4>
      </vt:variant>
      <vt:variant>
        <vt:lpwstr>https://bursar.uconn.edu/tuition-fees/graduate/2024-2025/</vt:lpwstr>
      </vt:variant>
      <vt:variant>
        <vt:lpwstr/>
      </vt:variant>
      <vt:variant>
        <vt:i4>8126572</vt:i4>
      </vt:variant>
      <vt:variant>
        <vt:i4>12</vt:i4>
      </vt:variant>
      <vt:variant>
        <vt:i4>0</vt:i4>
      </vt:variant>
      <vt:variant>
        <vt:i4>5</vt:i4>
      </vt:variant>
      <vt:variant>
        <vt:lpwstr>https://bursar.uconn.edu/tuition-fees/graduate/graduate-assistants/</vt:lpwstr>
      </vt:variant>
      <vt:variant>
        <vt:lpwstr/>
      </vt:variant>
      <vt:variant>
        <vt:i4>3801129</vt:i4>
      </vt:variant>
      <vt:variant>
        <vt:i4>9</vt:i4>
      </vt:variant>
      <vt:variant>
        <vt:i4>0</vt:i4>
      </vt:variant>
      <vt:variant>
        <vt:i4>5</vt:i4>
      </vt:variant>
      <vt:variant>
        <vt:lpwstr>https://payroll.uconn.edu/graduate/</vt:lpwstr>
      </vt:variant>
      <vt:variant>
        <vt:lpwstr/>
      </vt:variant>
      <vt:variant>
        <vt:i4>6553718</vt:i4>
      </vt:variant>
      <vt:variant>
        <vt:i4>6</vt:i4>
      </vt:variant>
      <vt:variant>
        <vt:i4>0</vt:i4>
      </vt:variant>
      <vt:variant>
        <vt:i4>5</vt:i4>
      </vt:variant>
      <vt:variant>
        <vt:lpwstr>https://uconn.sharepoint.com/:w:/s/TheGradSchool/IQCVRcVkQ50_Q6Qv839uF7zOAU9xNLXS8dvh_gAit2bbYc8</vt:lpwstr>
      </vt:variant>
      <vt:variant>
        <vt:lpwstr/>
      </vt:variant>
      <vt:variant>
        <vt:i4>2490408</vt:i4>
      </vt:variant>
      <vt:variant>
        <vt:i4>3</vt:i4>
      </vt:variant>
      <vt:variant>
        <vt:i4>0</vt:i4>
      </vt:variant>
      <vt:variant>
        <vt:i4>5</vt:i4>
      </vt:variant>
      <vt:variant>
        <vt:lpwstr>https://grad.uconn.edu/graduate-assistantships/offer-letters-in-slate/</vt:lpwstr>
      </vt:variant>
      <vt:variant>
        <vt:lpwstr/>
      </vt:variant>
      <vt:variant>
        <vt:i4>5701713</vt:i4>
      </vt:variant>
      <vt:variant>
        <vt:i4>0</vt:i4>
      </vt:variant>
      <vt:variant>
        <vt:i4>0</vt:i4>
      </vt:variant>
      <vt:variant>
        <vt:i4>5</vt:i4>
      </vt:variant>
      <vt:variant>
        <vt:lpwstr>https://grad.uconn.edu/faculty-staff-resources/graduate-assistantships/assistantship-information/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GRADUATE ASSISTANT OFFER LETTER</dc:title>
  <dc:subject/>
  <dc:creator>Petsa, Megan</dc:creator>
  <cp:keywords/>
  <cp:lastModifiedBy>Petsa, Megan</cp:lastModifiedBy>
  <cp:revision>14</cp:revision>
  <cp:lastPrinted>2025-01-22T20:48:00Z</cp:lastPrinted>
  <dcterms:created xsi:type="dcterms:W3CDTF">2026-05-18T17:23:00Z</dcterms:created>
  <dcterms:modified xsi:type="dcterms:W3CDTF">2026-05-22T13:04:00Z</dcterms:modified>
</cp:coreProperties>
</file>