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0B18" w14:textId="69DAB5A9" w:rsidR="00BC78C4" w:rsidRPr="00AB2DF9" w:rsidRDefault="00BC78C4" w:rsidP="00F42FE6">
      <w:pPr>
        <w:pStyle w:val="Heading1"/>
        <w:rPr>
          <w:rFonts w:asciiTheme="minorHAnsi" w:hAnsiTheme="minorHAnsi" w:cstheme="minorHAnsi"/>
          <w:color w:val="2E74B5" w:themeColor="accent1" w:themeShade="BF"/>
          <w:sz w:val="22"/>
          <w:szCs w:val="22"/>
        </w:rPr>
      </w:pPr>
      <w:r w:rsidRPr="00AB2DF9">
        <w:rPr>
          <w:rFonts w:asciiTheme="minorHAnsi" w:hAnsiTheme="minorHAnsi" w:cstheme="minorHAnsi"/>
          <w:color w:val="2E74B5" w:themeColor="accent1" w:themeShade="BF"/>
          <w:sz w:val="22"/>
          <w:szCs w:val="22"/>
        </w:rPr>
        <w:t>Graduate Assistant</w:t>
      </w:r>
      <w:r w:rsidR="00845D01" w:rsidRPr="00AB2DF9">
        <w:rPr>
          <w:rFonts w:asciiTheme="minorHAnsi" w:hAnsiTheme="minorHAnsi" w:cstheme="minorHAnsi"/>
          <w:color w:val="2E74B5" w:themeColor="accent1" w:themeShade="BF"/>
          <w:sz w:val="22"/>
          <w:szCs w:val="22"/>
        </w:rPr>
        <w:t xml:space="preserve"> </w:t>
      </w:r>
      <w:r w:rsidR="001D5D00">
        <w:rPr>
          <w:rFonts w:asciiTheme="minorHAnsi" w:hAnsiTheme="minorHAnsi" w:cstheme="minorHAnsi"/>
          <w:color w:val="2E74B5" w:themeColor="accent1" w:themeShade="BF"/>
          <w:sz w:val="22"/>
          <w:szCs w:val="22"/>
        </w:rPr>
        <w:t xml:space="preserve">Offer </w:t>
      </w:r>
      <w:r w:rsidR="002A4BEA">
        <w:rPr>
          <w:rFonts w:asciiTheme="minorHAnsi" w:hAnsiTheme="minorHAnsi" w:cstheme="minorHAnsi"/>
          <w:color w:val="2E74B5" w:themeColor="accent1" w:themeShade="BF"/>
          <w:sz w:val="22"/>
          <w:szCs w:val="22"/>
        </w:rPr>
        <w:t>Addendum</w:t>
      </w:r>
      <w:r w:rsidR="001D5D00">
        <w:rPr>
          <w:rFonts w:asciiTheme="minorHAnsi" w:hAnsiTheme="minorHAnsi" w:cstheme="minorHAnsi"/>
          <w:color w:val="2E74B5" w:themeColor="accent1" w:themeShade="BF"/>
          <w:sz w:val="22"/>
          <w:szCs w:val="22"/>
        </w:rPr>
        <w:t xml:space="preserve"> </w:t>
      </w:r>
      <w:r w:rsidR="009C3E5A">
        <w:rPr>
          <w:rFonts w:asciiTheme="minorHAnsi" w:hAnsiTheme="minorHAnsi" w:cstheme="minorHAnsi"/>
          <w:color w:val="2E74B5" w:themeColor="accent1" w:themeShade="BF"/>
          <w:sz w:val="22"/>
          <w:szCs w:val="22"/>
        </w:rPr>
        <w:t>Example</w:t>
      </w:r>
    </w:p>
    <w:p w14:paraId="0AB21E69" w14:textId="6E454D73" w:rsidR="00C749BF" w:rsidRPr="00D37280" w:rsidRDefault="00C749BF" w:rsidP="00C76D4C">
      <w:pPr>
        <w:rPr>
          <w:rFonts w:asciiTheme="minorHAnsi" w:hAnsiTheme="minorHAnsi" w:cstheme="minorHAnsi"/>
          <w:b/>
          <w:bCs/>
          <w:sz w:val="22"/>
          <w:szCs w:val="22"/>
        </w:rPr>
      </w:pPr>
    </w:p>
    <w:p w14:paraId="5CE8B99E" w14:textId="6756CE83" w:rsidR="00362106" w:rsidRDefault="00507946" w:rsidP="00D37280">
      <w:pPr>
        <w:jc w:val="both"/>
        <w:rPr>
          <w:rFonts w:asciiTheme="minorHAnsi" w:hAnsiTheme="minorHAnsi" w:cstheme="minorHAnsi"/>
          <w:b/>
          <w:bCs/>
          <w:color w:val="0070C0"/>
          <w:sz w:val="18"/>
          <w:szCs w:val="18"/>
          <w:u w:val="single"/>
        </w:rPr>
      </w:pPr>
      <w:r>
        <w:rPr>
          <w:rFonts w:asciiTheme="minorHAnsi" w:hAnsiTheme="minorHAnsi" w:cstheme="minorHAnsi"/>
          <w:b/>
          <w:bCs/>
          <w:color w:val="0070C0"/>
          <w:sz w:val="18"/>
          <w:szCs w:val="18"/>
          <w:u w:val="single"/>
        </w:rPr>
        <w:t>EXAMPLE LETTER ONLY</w:t>
      </w:r>
      <w:r w:rsidR="00362106" w:rsidRPr="00E61245">
        <w:rPr>
          <w:rFonts w:asciiTheme="minorHAnsi" w:hAnsiTheme="minorHAnsi" w:cstheme="minorHAnsi"/>
          <w:b/>
          <w:bCs/>
          <w:color w:val="0070C0"/>
          <w:sz w:val="18"/>
          <w:szCs w:val="18"/>
        </w:rPr>
        <w:t>:</w:t>
      </w:r>
      <w:r w:rsidR="00362106">
        <w:rPr>
          <w:rFonts w:asciiTheme="minorHAnsi" w:hAnsiTheme="minorHAnsi" w:cstheme="minorHAnsi"/>
          <w:b/>
          <w:bCs/>
          <w:color w:val="0070C0"/>
          <w:sz w:val="18"/>
          <w:szCs w:val="18"/>
          <w:u w:val="single"/>
        </w:rPr>
        <w:t xml:space="preserve"> </w:t>
      </w:r>
    </w:p>
    <w:p w14:paraId="73B93487" w14:textId="1938868A" w:rsidR="00C749BF" w:rsidRDefault="0068422F" w:rsidP="00144379">
      <w:pPr>
        <w:jc w:val="both"/>
        <w:rPr>
          <w:rFonts w:asciiTheme="minorHAnsi" w:hAnsiTheme="minorHAnsi" w:cstheme="minorHAnsi"/>
          <w:bCs/>
          <w:color w:val="0070C0"/>
          <w:sz w:val="18"/>
          <w:szCs w:val="18"/>
        </w:rPr>
      </w:pPr>
      <w:r>
        <w:rPr>
          <w:rFonts w:asciiTheme="minorHAnsi" w:hAnsiTheme="minorHAnsi" w:cstheme="minorHAnsi"/>
          <w:color w:val="0070C0"/>
          <w:sz w:val="18"/>
          <w:szCs w:val="18"/>
        </w:rPr>
        <w:t>All</w:t>
      </w:r>
      <w:r w:rsidR="00AF5D27">
        <w:rPr>
          <w:rFonts w:asciiTheme="minorHAnsi" w:hAnsiTheme="minorHAnsi" w:cstheme="minorHAnsi"/>
          <w:color w:val="0070C0"/>
          <w:sz w:val="18"/>
          <w:szCs w:val="18"/>
        </w:rPr>
        <w:t xml:space="preserve"> GA offer letters </w:t>
      </w:r>
      <w:r>
        <w:rPr>
          <w:rFonts w:asciiTheme="minorHAnsi" w:hAnsiTheme="minorHAnsi" w:cstheme="minorHAnsi"/>
          <w:color w:val="0070C0"/>
          <w:sz w:val="18"/>
          <w:szCs w:val="18"/>
        </w:rPr>
        <w:t>must be</w:t>
      </w:r>
      <w:r>
        <w:rPr>
          <w:rFonts w:asciiTheme="minorHAnsi" w:hAnsiTheme="minorHAnsi" w:cstheme="minorHAnsi"/>
          <w:color w:val="0070C0"/>
          <w:sz w:val="18"/>
          <w:szCs w:val="18"/>
        </w:rPr>
        <w:t xml:space="preserve"> </w:t>
      </w:r>
      <w:r w:rsidR="008D128A">
        <w:rPr>
          <w:rFonts w:asciiTheme="minorHAnsi" w:hAnsiTheme="minorHAnsi" w:cstheme="minorHAnsi"/>
          <w:color w:val="0070C0"/>
          <w:sz w:val="18"/>
          <w:szCs w:val="18"/>
        </w:rPr>
        <w:t xml:space="preserve">issued through GradSlate. </w:t>
      </w:r>
      <w:r w:rsidR="008D128A" w:rsidRPr="00555117">
        <w:rPr>
          <w:rFonts w:asciiTheme="minorHAnsi" w:hAnsiTheme="minorHAnsi" w:cstheme="minorHAnsi"/>
          <w:b/>
          <w:bCs/>
          <w:color w:val="0070C0"/>
          <w:sz w:val="18"/>
          <w:szCs w:val="18"/>
        </w:rPr>
        <w:t xml:space="preserve">The </w:t>
      </w:r>
      <w:r w:rsidR="00507946" w:rsidRPr="00555117">
        <w:rPr>
          <w:rFonts w:asciiTheme="minorHAnsi" w:hAnsiTheme="minorHAnsi" w:cstheme="minorHAnsi"/>
          <w:b/>
          <w:bCs/>
          <w:color w:val="0070C0"/>
          <w:sz w:val="18"/>
          <w:szCs w:val="18"/>
        </w:rPr>
        <w:t>letter</w:t>
      </w:r>
      <w:r w:rsidR="008D128A" w:rsidRPr="00555117">
        <w:rPr>
          <w:rFonts w:asciiTheme="minorHAnsi" w:hAnsiTheme="minorHAnsi" w:cstheme="minorHAnsi"/>
          <w:b/>
          <w:bCs/>
          <w:color w:val="0070C0"/>
          <w:sz w:val="18"/>
          <w:szCs w:val="18"/>
        </w:rPr>
        <w:t xml:space="preserve"> below is provided only as an example and should not be used to generate a revised </w:t>
      </w:r>
      <w:r w:rsidR="00507946" w:rsidRPr="00555117">
        <w:rPr>
          <w:rFonts w:asciiTheme="minorHAnsi" w:hAnsiTheme="minorHAnsi" w:cstheme="minorHAnsi"/>
          <w:b/>
          <w:bCs/>
          <w:color w:val="0070C0"/>
          <w:sz w:val="18"/>
          <w:szCs w:val="18"/>
        </w:rPr>
        <w:t>appointment.</w:t>
      </w:r>
      <w:r w:rsidR="00507946">
        <w:rPr>
          <w:rFonts w:asciiTheme="minorHAnsi" w:hAnsiTheme="minorHAnsi" w:cstheme="minorHAnsi"/>
          <w:color w:val="0070C0"/>
          <w:sz w:val="18"/>
          <w:szCs w:val="18"/>
        </w:rPr>
        <w:t xml:space="preserve"> </w:t>
      </w:r>
    </w:p>
    <w:p w14:paraId="09E186FD" w14:textId="77777777" w:rsidR="00144379" w:rsidRDefault="00144379" w:rsidP="00144379">
      <w:pPr>
        <w:jc w:val="both"/>
        <w:rPr>
          <w:rFonts w:asciiTheme="minorHAnsi" w:hAnsiTheme="minorHAnsi" w:cstheme="minorHAnsi"/>
          <w:bCs/>
          <w:color w:val="0070C0"/>
          <w:sz w:val="18"/>
          <w:szCs w:val="18"/>
        </w:rPr>
      </w:pPr>
    </w:p>
    <w:p w14:paraId="08FB0F07" w14:textId="77777777" w:rsidR="00144379" w:rsidRDefault="00144379" w:rsidP="00144379">
      <w:pPr>
        <w:jc w:val="both"/>
        <w:rPr>
          <w:rFonts w:ascii="Calibri" w:hAnsi="Calibri" w:cs="Calibri"/>
          <w:bCs/>
          <w:color w:val="0070C0"/>
          <w:sz w:val="18"/>
          <w:szCs w:val="18"/>
        </w:rPr>
      </w:pPr>
      <w:r>
        <w:rPr>
          <w:rFonts w:ascii="Calibri" w:hAnsi="Calibri" w:cs="Calibri"/>
          <w:bCs/>
          <w:color w:val="0070C0"/>
          <w:sz w:val="18"/>
          <w:szCs w:val="18"/>
        </w:rPr>
        <w:t>D</w:t>
      </w:r>
      <w:r w:rsidRPr="005E6D3F">
        <w:rPr>
          <w:rFonts w:ascii="Calibri" w:hAnsi="Calibri" w:cs="Calibri"/>
          <w:bCs/>
          <w:color w:val="0070C0"/>
          <w:sz w:val="18"/>
          <w:szCs w:val="18"/>
        </w:rPr>
        <w:t xml:space="preserve">etailed information and resources to assist in assistantship administration </w:t>
      </w:r>
      <w:r>
        <w:rPr>
          <w:rFonts w:ascii="Calibri" w:hAnsi="Calibri" w:cs="Calibri"/>
          <w:bCs/>
          <w:color w:val="0070C0"/>
          <w:sz w:val="18"/>
          <w:szCs w:val="18"/>
        </w:rPr>
        <w:t xml:space="preserve">are available: </w:t>
      </w:r>
    </w:p>
    <w:p w14:paraId="2067EDB7" w14:textId="77777777" w:rsidR="00144379" w:rsidRDefault="00144379" w:rsidP="00144379">
      <w:pPr>
        <w:pStyle w:val="ListParagraph"/>
        <w:numPr>
          <w:ilvl w:val="0"/>
          <w:numId w:val="7"/>
        </w:numPr>
        <w:jc w:val="both"/>
        <w:rPr>
          <w:rFonts w:ascii="Calibri" w:hAnsi="Calibri" w:cs="Calibri"/>
          <w:bCs/>
          <w:color w:val="0070C0"/>
          <w:sz w:val="18"/>
          <w:szCs w:val="18"/>
        </w:rPr>
      </w:pPr>
      <w:r w:rsidRPr="00D94C5F">
        <w:rPr>
          <w:rFonts w:ascii="Calibri" w:hAnsi="Calibri" w:cs="Calibri"/>
          <w:bCs/>
          <w:color w:val="0070C0"/>
          <w:sz w:val="18"/>
          <w:szCs w:val="18"/>
        </w:rPr>
        <w:t xml:space="preserve">The Graduate School: </w:t>
      </w:r>
      <w:hyperlink r:id="rId8" w:history="1">
        <w:r w:rsidRPr="00D94C5F">
          <w:rPr>
            <w:rStyle w:val="Hyperlink"/>
            <w:rFonts w:ascii="Calibri" w:hAnsi="Calibri" w:cs="Calibri"/>
            <w:bCs/>
            <w:sz w:val="18"/>
            <w:szCs w:val="18"/>
          </w:rPr>
          <w:t xml:space="preserve">Information about Assistantships </w:t>
        </w:r>
      </w:hyperlink>
      <w:r w:rsidRPr="00D94C5F">
        <w:rPr>
          <w:rFonts w:ascii="Calibri" w:hAnsi="Calibri" w:cs="Calibri"/>
          <w:bCs/>
          <w:color w:val="0070C0"/>
          <w:sz w:val="18"/>
          <w:szCs w:val="18"/>
        </w:rPr>
        <w:t xml:space="preserve">| </w:t>
      </w:r>
      <w:hyperlink r:id="rId9" w:history="1">
        <w:r w:rsidRPr="00D94C5F">
          <w:rPr>
            <w:rStyle w:val="Hyperlink"/>
            <w:rFonts w:ascii="Calibri" w:hAnsi="Calibri" w:cs="Calibri"/>
            <w:bCs/>
            <w:sz w:val="18"/>
            <w:szCs w:val="18"/>
          </w:rPr>
          <w:t>Graduate Assistantship Offer Letters in Slate</w:t>
        </w:r>
      </w:hyperlink>
    </w:p>
    <w:p w14:paraId="44FE93FC" w14:textId="77777777" w:rsidR="0014562B" w:rsidRPr="00181360" w:rsidRDefault="0014562B" w:rsidP="0014562B">
      <w:pPr>
        <w:pStyle w:val="ListParagraph"/>
        <w:numPr>
          <w:ilvl w:val="0"/>
          <w:numId w:val="7"/>
        </w:numPr>
        <w:jc w:val="both"/>
        <w:rPr>
          <w:rFonts w:ascii="Calibri" w:hAnsi="Calibri" w:cs="Calibri"/>
          <w:bCs/>
          <w:color w:val="0070C0"/>
          <w:sz w:val="18"/>
          <w:szCs w:val="18"/>
        </w:rPr>
      </w:pPr>
      <w:r>
        <w:rPr>
          <w:rFonts w:ascii="Calibri" w:hAnsi="Calibri" w:cs="Calibri"/>
          <w:bCs/>
          <w:color w:val="0070C0"/>
          <w:sz w:val="18"/>
          <w:szCs w:val="18"/>
        </w:rPr>
        <w:t xml:space="preserve">GradSlate: </w:t>
      </w:r>
      <w:hyperlink r:id="rId10" w:history="1">
        <w:r w:rsidRPr="00181360">
          <w:rPr>
            <w:rStyle w:val="Hyperlink"/>
            <w:rFonts w:ascii="Calibri" w:hAnsi="Calibri" w:cs="Calibri"/>
            <w:bCs/>
            <w:sz w:val="18"/>
            <w:szCs w:val="18"/>
          </w:rPr>
          <w:t>Guides for Graduate Assistant Offer Letter in Slate</w:t>
        </w:r>
      </w:hyperlink>
      <w:r>
        <w:rPr>
          <w:rFonts w:ascii="Calibri" w:hAnsi="Calibri" w:cs="Calibri"/>
          <w:bCs/>
          <w:color w:val="0070C0"/>
          <w:sz w:val="18"/>
          <w:szCs w:val="18"/>
        </w:rPr>
        <w:t xml:space="preserve"> </w:t>
      </w:r>
    </w:p>
    <w:p w14:paraId="0135D362" w14:textId="4790FDDD" w:rsidR="00144379" w:rsidRDefault="00144379" w:rsidP="00144379">
      <w:pPr>
        <w:pStyle w:val="ListParagraph"/>
        <w:numPr>
          <w:ilvl w:val="0"/>
          <w:numId w:val="7"/>
        </w:numPr>
        <w:jc w:val="both"/>
        <w:rPr>
          <w:rFonts w:ascii="Calibri" w:hAnsi="Calibri" w:cs="Calibri"/>
          <w:bCs/>
          <w:color w:val="0070C0"/>
          <w:sz w:val="18"/>
          <w:szCs w:val="18"/>
        </w:rPr>
      </w:pPr>
      <w:r w:rsidRPr="00144379">
        <w:rPr>
          <w:rFonts w:ascii="Calibri" w:hAnsi="Calibri" w:cs="Calibri"/>
          <w:bCs/>
          <w:color w:val="0070C0"/>
          <w:sz w:val="18"/>
          <w:szCs w:val="18"/>
        </w:rPr>
        <w:t xml:space="preserve">Payroll: </w:t>
      </w:r>
      <w:hyperlink r:id="rId11" w:history="1">
        <w:r w:rsidRPr="00144379">
          <w:rPr>
            <w:rStyle w:val="Hyperlink"/>
            <w:rFonts w:ascii="Calibri" w:hAnsi="Calibri" w:cs="Calibri"/>
            <w:bCs/>
            <w:sz w:val="18"/>
            <w:szCs w:val="18"/>
          </w:rPr>
          <w:t>Graduate Payroll</w:t>
        </w:r>
      </w:hyperlink>
    </w:p>
    <w:p w14:paraId="6DAE6CA1" w14:textId="77777777" w:rsidR="00144379" w:rsidRPr="00144379" w:rsidRDefault="00144379" w:rsidP="00144379">
      <w:pPr>
        <w:pStyle w:val="ListParagraph"/>
        <w:jc w:val="both"/>
        <w:rPr>
          <w:rFonts w:ascii="Calibri" w:hAnsi="Calibri" w:cs="Calibri"/>
          <w:bCs/>
          <w:color w:val="0070C0"/>
          <w:sz w:val="18"/>
          <w:szCs w:val="18"/>
        </w:rPr>
      </w:pPr>
    </w:p>
    <w:p w14:paraId="030B5A47" w14:textId="77777777" w:rsidR="0000304A" w:rsidRPr="00D37280" w:rsidRDefault="0000304A" w:rsidP="0000304A">
      <w:pPr>
        <w:rPr>
          <w:rFonts w:asciiTheme="minorHAnsi" w:hAnsiTheme="minorHAnsi" w:cstheme="minorHAnsi"/>
          <w:b/>
          <w:bCs/>
          <w:sz w:val="18"/>
          <w:szCs w:val="18"/>
        </w:rPr>
      </w:pPr>
      <w:r w:rsidRPr="00D37280">
        <w:rPr>
          <w:rFonts w:asciiTheme="minorHAnsi" w:hAnsiTheme="minorHAnsi" w:cstheme="minorHAnsi"/>
          <w:b/>
          <w:bCs/>
          <w:sz w:val="18"/>
          <w:szCs w:val="18"/>
        </w:rPr>
        <w:t>******</w:t>
      </w:r>
    </w:p>
    <w:p w14:paraId="563A4485" w14:textId="77777777" w:rsidR="0000304A" w:rsidRDefault="0000304A" w:rsidP="000B55BF">
      <w:pPr>
        <w:rPr>
          <w:rFonts w:ascii="Calibri" w:hAnsi="Calibri" w:cs="Calibri"/>
          <w:b/>
          <w:sz w:val="22"/>
          <w:szCs w:val="22"/>
        </w:rPr>
      </w:pPr>
    </w:p>
    <w:p w14:paraId="7B94817F" w14:textId="23502F7B" w:rsidR="000B55BF" w:rsidRDefault="000B55BF" w:rsidP="000B55BF">
      <w:pPr>
        <w:rPr>
          <w:rFonts w:ascii="Calibri" w:hAnsi="Calibri" w:cs="Calibri"/>
          <w:b/>
          <w:sz w:val="22"/>
          <w:szCs w:val="22"/>
        </w:rPr>
      </w:pPr>
      <w:r>
        <w:rPr>
          <w:rFonts w:ascii="Calibri" w:hAnsi="Calibri" w:cs="Calibri"/>
          <w:b/>
          <w:sz w:val="22"/>
          <w:szCs w:val="22"/>
        </w:rPr>
        <w:t>AMENDED APPOINTMENT</w:t>
      </w:r>
    </w:p>
    <w:p w14:paraId="0CBFE9E2" w14:textId="34FA7211" w:rsidR="00D37280" w:rsidRDefault="000B55BF" w:rsidP="000B55BF">
      <w:pPr>
        <w:rPr>
          <w:rFonts w:ascii="Calibri" w:hAnsi="Calibri" w:cs="Calibri"/>
          <w:sz w:val="22"/>
          <w:szCs w:val="22"/>
        </w:rPr>
      </w:pPr>
      <w:r>
        <w:rPr>
          <w:rFonts w:ascii="Calibri" w:hAnsi="Calibri" w:cs="Calibri"/>
          <w:b/>
          <w:sz w:val="22"/>
          <w:szCs w:val="22"/>
        </w:rPr>
        <w:br/>
      </w:r>
      <w:r w:rsidR="00B02E0C">
        <w:rPr>
          <w:rFonts w:ascii="Calibri" w:hAnsi="Calibri" w:cs="Calibri"/>
          <w:b/>
          <w:sz w:val="22"/>
          <w:szCs w:val="22"/>
        </w:rPr>
        <w:t>DATE</w:t>
      </w:r>
    </w:p>
    <w:p w14:paraId="397C3F7F" w14:textId="77777777" w:rsidR="00D37280" w:rsidRDefault="00D37280" w:rsidP="00D37280">
      <w:pPr>
        <w:jc w:val="both"/>
        <w:rPr>
          <w:rFonts w:ascii="Calibri" w:hAnsi="Calibri" w:cs="Calibri"/>
          <w:sz w:val="22"/>
          <w:szCs w:val="22"/>
        </w:rPr>
      </w:pPr>
    </w:p>
    <w:p w14:paraId="6E9CAE0C" w14:textId="29993257" w:rsidR="00D37280" w:rsidRPr="00D453B7" w:rsidRDefault="00D37280" w:rsidP="00D37280">
      <w:pPr>
        <w:jc w:val="both"/>
        <w:rPr>
          <w:rFonts w:ascii="Calibri" w:hAnsi="Calibri" w:cs="Calibri"/>
          <w:b/>
          <w:sz w:val="22"/>
          <w:szCs w:val="22"/>
        </w:rPr>
      </w:pPr>
      <w:r w:rsidRPr="00D453B7">
        <w:rPr>
          <w:rFonts w:ascii="Calibri" w:hAnsi="Calibri" w:cs="Calibri"/>
          <w:b/>
          <w:sz w:val="22"/>
          <w:szCs w:val="22"/>
        </w:rPr>
        <w:t>GA’S LEGAL NAME &amp;</w:t>
      </w:r>
    </w:p>
    <w:p w14:paraId="0BCDE412" w14:textId="4F0CD223" w:rsidR="00D37280" w:rsidRDefault="00D37280" w:rsidP="00D37280">
      <w:pPr>
        <w:jc w:val="both"/>
        <w:rPr>
          <w:rFonts w:ascii="Calibri" w:hAnsi="Calibri" w:cs="Calibri"/>
          <w:sz w:val="22"/>
          <w:szCs w:val="22"/>
        </w:rPr>
      </w:pPr>
      <w:r w:rsidRPr="00D453B7">
        <w:rPr>
          <w:rFonts w:ascii="Calibri" w:hAnsi="Calibri" w:cs="Calibri"/>
          <w:b/>
          <w:sz w:val="22"/>
          <w:szCs w:val="22"/>
        </w:rPr>
        <w:t>MAILING ADDRESS</w:t>
      </w:r>
    </w:p>
    <w:p w14:paraId="74B3349E" w14:textId="74491430" w:rsidR="00D37280" w:rsidRPr="00D453B7" w:rsidRDefault="00D37280" w:rsidP="007D3ACB">
      <w:pPr>
        <w:tabs>
          <w:tab w:val="left" w:pos="7401"/>
        </w:tabs>
        <w:jc w:val="both"/>
        <w:rPr>
          <w:rFonts w:ascii="Calibri" w:hAnsi="Calibri" w:cs="Calibri"/>
          <w:sz w:val="22"/>
          <w:szCs w:val="22"/>
        </w:rPr>
      </w:pPr>
      <w:r>
        <w:rPr>
          <w:rFonts w:ascii="Calibri" w:hAnsi="Calibri" w:cs="Calibri"/>
          <w:sz w:val="22"/>
          <w:szCs w:val="22"/>
        </w:rPr>
        <w:t xml:space="preserve"> </w:t>
      </w:r>
    </w:p>
    <w:p w14:paraId="19F68670" w14:textId="05B884CA" w:rsidR="00D37280" w:rsidRPr="00D453B7" w:rsidRDefault="00D37280" w:rsidP="00D37280">
      <w:pPr>
        <w:jc w:val="both"/>
        <w:rPr>
          <w:rFonts w:ascii="Calibri" w:hAnsi="Calibri" w:cs="Calibri"/>
          <w:sz w:val="22"/>
          <w:szCs w:val="22"/>
        </w:rPr>
      </w:pPr>
      <w:r w:rsidRPr="00D453B7">
        <w:rPr>
          <w:rFonts w:ascii="Calibri" w:hAnsi="Calibri" w:cs="Calibri"/>
          <w:sz w:val="22"/>
          <w:szCs w:val="22"/>
        </w:rPr>
        <w:t xml:space="preserve">Dear </w:t>
      </w:r>
      <w:r w:rsidR="001B2028">
        <w:rPr>
          <w:rFonts w:ascii="Calibri" w:hAnsi="Calibri" w:cs="Calibri"/>
          <w:b/>
          <w:sz w:val="22"/>
          <w:szCs w:val="22"/>
        </w:rPr>
        <w:t>NAME/</w:t>
      </w:r>
      <w:r w:rsidR="00A37BC9">
        <w:rPr>
          <w:rFonts w:ascii="Calibri" w:hAnsi="Calibri" w:cs="Calibri"/>
          <w:b/>
          <w:sz w:val="22"/>
          <w:szCs w:val="22"/>
        </w:rPr>
        <w:t>PREFERRED NAME</w:t>
      </w:r>
      <w:r>
        <w:rPr>
          <w:rFonts w:ascii="Calibri" w:hAnsi="Calibri" w:cs="Calibri"/>
          <w:sz w:val="22"/>
          <w:szCs w:val="22"/>
        </w:rPr>
        <w:t>:</w:t>
      </w:r>
    </w:p>
    <w:p w14:paraId="14A8462E" w14:textId="77777777" w:rsidR="00132617" w:rsidRPr="00D37280" w:rsidRDefault="00132617" w:rsidP="00F42FE6">
      <w:pPr>
        <w:jc w:val="both"/>
        <w:rPr>
          <w:rFonts w:asciiTheme="minorHAnsi" w:hAnsiTheme="minorHAnsi" w:cstheme="minorHAnsi"/>
          <w:sz w:val="22"/>
          <w:szCs w:val="22"/>
        </w:rPr>
      </w:pPr>
    </w:p>
    <w:p w14:paraId="53DD43AD" w14:textId="56C740A2" w:rsidR="00935EBF" w:rsidRDefault="009904EF" w:rsidP="00606C8C">
      <w:pPr>
        <w:jc w:val="both"/>
        <w:rPr>
          <w:rFonts w:asciiTheme="minorHAnsi" w:hAnsiTheme="minorHAnsi" w:cstheme="minorHAnsi"/>
          <w:sz w:val="22"/>
          <w:szCs w:val="22"/>
        </w:rPr>
      </w:pPr>
      <w:r>
        <w:rPr>
          <w:rFonts w:asciiTheme="minorHAnsi" w:hAnsiTheme="minorHAnsi" w:cstheme="minorHAnsi"/>
          <w:sz w:val="22"/>
          <w:szCs w:val="22"/>
        </w:rPr>
        <w:t xml:space="preserve">This is an addendum modifying your original offer letter dated </w:t>
      </w:r>
      <w:r w:rsidRPr="00E83B15">
        <w:rPr>
          <w:rFonts w:asciiTheme="minorHAnsi" w:hAnsiTheme="minorHAnsi" w:cstheme="minorHAnsi"/>
          <w:b/>
          <w:bCs/>
          <w:sz w:val="22"/>
          <w:szCs w:val="22"/>
        </w:rPr>
        <w:t>DATE</w:t>
      </w:r>
      <w:r w:rsidR="00875BDF">
        <w:rPr>
          <w:rFonts w:asciiTheme="minorHAnsi" w:hAnsiTheme="minorHAnsi" w:cstheme="minorHAnsi"/>
          <w:sz w:val="22"/>
          <w:szCs w:val="22"/>
        </w:rPr>
        <w:t>, as well as any prior revisions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 xml:space="preserve">,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 xml:space="preserve">,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w:t>
      </w:r>
      <w:r w:rsidR="007B3CA8">
        <w:rPr>
          <w:rFonts w:asciiTheme="minorHAnsi" w:hAnsiTheme="minorHAnsi" w:cstheme="minorHAnsi"/>
          <w:sz w:val="22"/>
          <w:szCs w:val="22"/>
        </w:rPr>
        <w:t xml:space="preserve">. </w:t>
      </w:r>
      <w:r w:rsidR="00875BDF">
        <w:rPr>
          <w:rFonts w:asciiTheme="minorHAnsi" w:hAnsiTheme="minorHAnsi" w:cstheme="minorHAnsi"/>
          <w:sz w:val="22"/>
          <w:szCs w:val="22"/>
        </w:rPr>
        <w:t>As outlined in your original offer letter, t</w:t>
      </w:r>
      <w:r w:rsidR="00494A50" w:rsidRPr="00D37280">
        <w:rPr>
          <w:rFonts w:asciiTheme="minorHAnsi" w:hAnsiTheme="minorHAnsi" w:cstheme="minorHAnsi"/>
          <w:sz w:val="22"/>
          <w:szCs w:val="22"/>
        </w:rPr>
        <w:t xml:space="preserve">his appointment includes in-person, on-campus responsibilities and is contingent on your ability to arrive </w:t>
      </w:r>
      <w:proofErr w:type="gramStart"/>
      <w:r w:rsidR="00494A50" w:rsidRPr="00D37280">
        <w:rPr>
          <w:rFonts w:asciiTheme="minorHAnsi" w:hAnsiTheme="minorHAnsi" w:cstheme="minorHAnsi"/>
          <w:sz w:val="22"/>
          <w:szCs w:val="22"/>
        </w:rPr>
        <w:t>to</w:t>
      </w:r>
      <w:proofErr w:type="gramEnd"/>
      <w:r w:rsidR="00494A50" w:rsidRPr="00D37280">
        <w:rPr>
          <w:rFonts w:asciiTheme="minorHAnsi" w:hAnsiTheme="minorHAnsi" w:cstheme="minorHAnsi"/>
          <w:sz w:val="22"/>
          <w:szCs w:val="22"/>
        </w:rPr>
        <w:t xml:space="preserve"> campus by the start date and remain through th</w:t>
      </w:r>
      <w:r w:rsidR="00494A50">
        <w:rPr>
          <w:rFonts w:asciiTheme="minorHAnsi" w:hAnsiTheme="minorHAnsi" w:cstheme="minorHAnsi"/>
          <w:sz w:val="22"/>
          <w:szCs w:val="22"/>
        </w:rPr>
        <w:t xml:space="preserve">e end date of your appointment. </w:t>
      </w:r>
      <w:r w:rsidR="00935EBF">
        <w:rPr>
          <w:rFonts w:asciiTheme="minorHAnsi" w:hAnsiTheme="minorHAnsi" w:cstheme="minorHAnsi"/>
          <w:sz w:val="22"/>
          <w:szCs w:val="22"/>
        </w:rPr>
        <w:t xml:space="preserve">The information below provides an overview of </w:t>
      </w:r>
      <w:r w:rsidR="00506985">
        <w:rPr>
          <w:rFonts w:asciiTheme="minorHAnsi" w:hAnsiTheme="minorHAnsi" w:cstheme="minorHAnsi"/>
          <w:sz w:val="22"/>
          <w:szCs w:val="22"/>
        </w:rPr>
        <w:t xml:space="preserve">the amended </w:t>
      </w:r>
      <w:r w:rsidR="00935EBF">
        <w:rPr>
          <w:rFonts w:asciiTheme="minorHAnsi" w:hAnsiTheme="minorHAnsi" w:cstheme="minorHAnsi"/>
          <w:sz w:val="22"/>
          <w:szCs w:val="22"/>
        </w:rPr>
        <w:t xml:space="preserve">appointment. </w:t>
      </w:r>
    </w:p>
    <w:p w14:paraId="7AAE64DA" w14:textId="2D1E6C24" w:rsidR="00935EBF" w:rsidRDefault="00935EBF" w:rsidP="00606C8C">
      <w:pPr>
        <w:jc w:val="both"/>
        <w:rPr>
          <w:rFonts w:asciiTheme="minorHAnsi" w:hAnsiTheme="minorHAnsi" w:cstheme="minorHAnsi"/>
          <w:sz w:val="22"/>
          <w:szCs w:val="22"/>
        </w:rPr>
      </w:pPr>
    </w:p>
    <w:tbl>
      <w:tblPr>
        <w:tblW w:w="9262" w:type="dxa"/>
        <w:tblBorders>
          <w:top w:val="nil"/>
          <w:left w:val="nil"/>
          <w:bottom w:val="nil"/>
          <w:right w:val="nil"/>
          <w:insideH w:val="nil"/>
          <w:insideV w:val="nil"/>
        </w:tblBorders>
        <w:tblLayout w:type="fixed"/>
        <w:tblLook w:val="0600" w:firstRow="0" w:lastRow="0" w:firstColumn="0" w:lastColumn="0" w:noHBand="1" w:noVBand="1"/>
      </w:tblPr>
      <w:tblGrid>
        <w:gridCol w:w="4672"/>
        <w:gridCol w:w="4590"/>
      </w:tblGrid>
      <w:tr w:rsidR="00200ADD" w:rsidRPr="002B5130" w14:paraId="38686FD7" w14:textId="77777777" w:rsidTr="3962D798">
        <w:trPr>
          <w:trHeight w:val="200"/>
        </w:trPr>
        <w:tc>
          <w:tcPr>
            <w:tcW w:w="467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6A377F90" w14:textId="4F94A6DE" w:rsidR="00200ADD" w:rsidRPr="005F058B" w:rsidRDefault="0029785D"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Academic home department</w:t>
            </w:r>
          </w:p>
        </w:tc>
        <w:tc>
          <w:tcPr>
            <w:tcW w:w="4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6E25BA49" w14:textId="39087A9B" w:rsidR="00200ADD" w:rsidRPr="00F6052A" w:rsidRDefault="00200ADD" w:rsidP="00866D8E">
            <w:pPr>
              <w:pStyle w:val="BalloonText"/>
              <w:ind w:hanging="2"/>
              <w:jc w:val="both"/>
              <w:rPr>
                <w:rStyle w:val="SubtleEmphasis"/>
                <w:rFonts w:asciiTheme="minorHAnsi" w:hAnsiTheme="minorHAnsi" w:cstheme="minorHAnsi"/>
                <w:i w:val="0"/>
                <w:iCs w:val="0"/>
                <w:sz w:val="22"/>
                <w:szCs w:val="22"/>
              </w:rPr>
            </w:pPr>
          </w:p>
        </w:tc>
      </w:tr>
      <w:tr w:rsidR="00E435EF" w:rsidRPr="002B5130" w14:paraId="38B66445" w14:textId="77777777" w:rsidTr="3962D798">
        <w:trPr>
          <w:trHeight w:val="200"/>
        </w:trPr>
        <w:tc>
          <w:tcPr>
            <w:tcW w:w="467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5E592EB8" w14:textId="56C8D615" w:rsidR="00E435EF" w:rsidRPr="005F058B" w:rsidRDefault="00F811D0"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Hiring </w:t>
            </w:r>
            <w:r w:rsidR="00B84FB1" w:rsidRPr="005F058B">
              <w:rPr>
                <w:rStyle w:val="SubtleEmphasis"/>
                <w:rFonts w:ascii="Optima" w:hAnsi="Optima" w:cstheme="majorHAnsi"/>
                <w:i w:val="0"/>
                <w:iCs w:val="0"/>
                <w:color w:val="auto"/>
                <w:sz w:val="22"/>
                <w:szCs w:val="22"/>
              </w:rPr>
              <w:t>d</w:t>
            </w:r>
            <w:r w:rsidR="00E435EF" w:rsidRPr="005F058B">
              <w:rPr>
                <w:rStyle w:val="SubtleEmphasis"/>
                <w:rFonts w:ascii="Optima" w:hAnsi="Optima" w:cstheme="majorHAnsi"/>
                <w:i w:val="0"/>
                <w:iCs w:val="0"/>
                <w:color w:val="auto"/>
                <w:sz w:val="22"/>
                <w:szCs w:val="22"/>
              </w:rPr>
              <w:t>epartment</w:t>
            </w:r>
            <w:r w:rsidR="00736353">
              <w:rPr>
                <w:rStyle w:val="SubtleEmphasis"/>
                <w:rFonts w:ascii="Optima" w:hAnsi="Optima" w:cstheme="majorHAnsi"/>
                <w:i w:val="0"/>
                <w:iCs w:val="0"/>
                <w:color w:val="auto"/>
                <w:sz w:val="22"/>
                <w:szCs w:val="22"/>
              </w:rPr>
              <w:t xml:space="preserve">/unit </w:t>
            </w:r>
          </w:p>
        </w:tc>
        <w:tc>
          <w:tcPr>
            <w:tcW w:w="459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1E6235CB" w14:textId="15544CFA" w:rsidR="00E435EF" w:rsidRPr="00F6052A" w:rsidRDefault="00E435EF" w:rsidP="00E83B15">
            <w:pPr>
              <w:pStyle w:val="BalloonText"/>
              <w:jc w:val="both"/>
              <w:rPr>
                <w:rStyle w:val="SubtleEmphasis"/>
                <w:rFonts w:asciiTheme="minorHAnsi" w:hAnsiTheme="minorHAnsi" w:cstheme="minorHAnsi"/>
                <w:i w:val="0"/>
                <w:iCs w:val="0"/>
                <w:sz w:val="22"/>
                <w:szCs w:val="22"/>
              </w:rPr>
            </w:pPr>
          </w:p>
        </w:tc>
      </w:tr>
      <w:tr w:rsidR="0054756A" w:rsidRPr="002B5130" w14:paraId="5C5B2B41" w14:textId="77777777" w:rsidTr="3962D798">
        <w:trPr>
          <w:trHeight w:val="200"/>
        </w:trPr>
        <w:tc>
          <w:tcPr>
            <w:tcW w:w="467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1D25D7A9" w14:textId="7913E37C" w:rsidR="0054756A" w:rsidRPr="005F058B" w:rsidRDefault="0054756A"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Building </w:t>
            </w:r>
            <w:r w:rsidR="002C27C0" w:rsidRPr="005F058B">
              <w:rPr>
                <w:rStyle w:val="SubtleEmphasis"/>
                <w:rFonts w:ascii="Optima" w:hAnsi="Optima" w:cstheme="majorHAnsi"/>
                <w:i w:val="0"/>
                <w:iCs w:val="0"/>
                <w:color w:val="auto"/>
                <w:sz w:val="22"/>
                <w:szCs w:val="22"/>
              </w:rPr>
              <w:t>l</w:t>
            </w:r>
            <w:r w:rsidRPr="005F058B">
              <w:rPr>
                <w:rStyle w:val="SubtleEmphasis"/>
                <w:rFonts w:ascii="Optima" w:hAnsi="Optima" w:cstheme="majorHAnsi"/>
                <w:i w:val="0"/>
                <w:iCs w:val="0"/>
                <w:color w:val="auto"/>
                <w:sz w:val="22"/>
                <w:szCs w:val="22"/>
              </w:rPr>
              <w:t>ocation</w:t>
            </w:r>
            <w:r w:rsidR="000C5BCF">
              <w:rPr>
                <w:rStyle w:val="SubtleEmphasis"/>
                <w:rFonts w:ascii="Optima" w:hAnsi="Optima" w:cstheme="majorHAnsi"/>
                <w:i w:val="0"/>
                <w:iCs w:val="0"/>
                <w:color w:val="auto"/>
                <w:sz w:val="22"/>
                <w:szCs w:val="22"/>
              </w:rPr>
              <w:t xml:space="preserve"> and/or campus</w:t>
            </w:r>
            <w:r w:rsidR="00B95C24">
              <w:rPr>
                <w:rStyle w:val="SubtleEmphasis"/>
                <w:rFonts w:ascii="Optima" w:hAnsi="Optima" w:cstheme="majorHAnsi"/>
                <w:i w:val="0"/>
                <w:iCs w:val="0"/>
                <w:color w:val="auto"/>
                <w:sz w:val="22"/>
                <w:szCs w:val="22"/>
              </w:rPr>
              <w:t xml:space="preserve"> (if applicable)</w:t>
            </w:r>
          </w:p>
        </w:tc>
        <w:tc>
          <w:tcPr>
            <w:tcW w:w="459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4FCF3CC5" w14:textId="5E19BCEE" w:rsidR="0054756A" w:rsidRPr="00F6052A" w:rsidRDefault="0054756A" w:rsidP="00866D8E">
            <w:pPr>
              <w:pStyle w:val="BalloonText"/>
              <w:ind w:hanging="2"/>
              <w:jc w:val="both"/>
              <w:rPr>
                <w:rStyle w:val="SubtleEmphasis"/>
                <w:rFonts w:asciiTheme="minorHAnsi" w:hAnsiTheme="minorHAnsi" w:cstheme="minorHAnsi"/>
                <w:i w:val="0"/>
                <w:iCs w:val="0"/>
                <w:sz w:val="22"/>
                <w:szCs w:val="22"/>
              </w:rPr>
            </w:pPr>
          </w:p>
        </w:tc>
      </w:tr>
      <w:tr w:rsidR="00FA6663" w:rsidRPr="002B5130" w14:paraId="44AAB1E2" w14:textId="77777777" w:rsidTr="3962D798">
        <w:trPr>
          <w:trHeight w:val="200"/>
        </w:trPr>
        <w:tc>
          <w:tcPr>
            <w:tcW w:w="467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1AA4948A" w14:textId="720C4CFA" w:rsidR="00FA6663" w:rsidRPr="005F058B" w:rsidRDefault="00FA6663" w:rsidP="00CD2572">
            <w:pPr>
              <w:pStyle w:val="BalloonText"/>
              <w:rPr>
                <w:rStyle w:val="SubtleEmphasis"/>
                <w:rFonts w:ascii="Optima" w:hAnsi="Optima" w:cstheme="majorHAnsi"/>
                <w:i w:val="0"/>
                <w:iCs w:val="0"/>
                <w:color w:val="auto"/>
                <w:sz w:val="22"/>
                <w:szCs w:val="22"/>
              </w:rPr>
            </w:pPr>
            <w:r>
              <w:rPr>
                <w:rStyle w:val="SubtleEmphasis"/>
                <w:rFonts w:ascii="Optima" w:hAnsi="Optima" w:cstheme="majorHAnsi"/>
                <w:i w:val="0"/>
                <w:iCs w:val="0"/>
                <w:color w:val="auto"/>
                <w:sz w:val="22"/>
                <w:szCs w:val="22"/>
              </w:rPr>
              <w:t>If teaching or teaching/research</w:t>
            </w:r>
            <w:r w:rsidR="00F9568B">
              <w:rPr>
                <w:rStyle w:val="SubtleEmphasis"/>
                <w:rFonts w:ascii="Optima" w:hAnsi="Optima" w:cstheme="majorHAnsi"/>
                <w:i w:val="0"/>
                <w:iCs w:val="0"/>
                <w:color w:val="auto"/>
                <w:sz w:val="22"/>
                <w:szCs w:val="22"/>
              </w:rPr>
              <w:t>, will the position potentially involve instructional contact duties for which the GA must satisfy UConn’s English Proficiency Policy for TAs described below?</w:t>
            </w:r>
          </w:p>
        </w:tc>
        <w:tc>
          <w:tcPr>
            <w:tcW w:w="4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36E32FBA" w14:textId="2317851C" w:rsidR="00FA6663" w:rsidRDefault="00FA6663" w:rsidP="00AC0782">
            <w:pPr>
              <w:pStyle w:val="BalloonText"/>
              <w:ind w:hanging="2"/>
              <w:jc w:val="both"/>
              <w:rPr>
                <w:rStyle w:val="SubtleEmphasis"/>
                <w:rFonts w:asciiTheme="minorHAnsi" w:hAnsiTheme="minorHAnsi" w:cstheme="minorHAnsi"/>
                <w:i w:val="0"/>
                <w:iCs w:val="0"/>
                <w:sz w:val="22"/>
                <w:szCs w:val="22"/>
              </w:rPr>
            </w:pPr>
          </w:p>
        </w:tc>
      </w:tr>
      <w:tr w:rsidR="00CD2572" w:rsidRPr="002B5130" w14:paraId="23EA3B69" w14:textId="77777777" w:rsidTr="3962D798">
        <w:trPr>
          <w:trHeight w:val="200"/>
        </w:trPr>
        <w:tc>
          <w:tcPr>
            <w:tcW w:w="467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21C991A9" w14:textId="2CCFE453" w:rsidR="00CD2572" w:rsidRPr="0013156B" w:rsidRDefault="00CD2572" w:rsidP="00CD2572">
            <w:pPr>
              <w:pStyle w:val="BalloonText"/>
              <w:jc w:val="both"/>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Start date</w:t>
            </w:r>
            <w:r>
              <w:rPr>
                <w:rStyle w:val="SubtleEmphasis"/>
                <w:rFonts w:ascii="Optima" w:hAnsi="Optima" w:cstheme="majorHAnsi"/>
                <w:i w:val="0"/>
                <w:iCs w:val="0"/>
                <w:color w:val="auto"/>
                <w:sz w:val="22"/>
                <w:szCs w:val="22"/>
              </w:rPr>
              <w:t xml:space="preserve"> of </w:t>
            </w:r>
            <w:r w:rsidR="004E5EF2">
              <w:rPr>
                <w:rStyle w:val="SubtleEmphasis"/>
                <w:rFonts w:ascii="Optima" w:hAnsi="Optima" w:cstheme="majorHAnsi"/>
                <w:i w:val="0"/>
                <w:iCs w:val="0"/>
                <w:color w:val="auto"/>
                <w:sz w:val="22"/>
                <w:szCs w:val="22"/>
              </w:rPr>
              <w:t xml:space="preserve">current </w:t>
            </w:r>
            <w:r>
              <w:rPr>
                <w:rStyle w:val="SubtleEmphasis"/>
                <w:rFonts w:ascii="Optima" w:hAnsi="Optima" w:cstheme="majorHAnsi"/>
                <w:i w:val="0"/>
                <w:iCs w:val="0"/>
                <w:color w:val="auto"/>
                <w:sz w:val="22"/>
                <w:szCs w:val="22"/>
              </w:rPr>
              <w:t>appointment</w:t>
            </w:r>
            <w:r w:rsidR="005F78B4">
              <w:rPr>
                <w:rStyle w:val="SubtleEmphasis"/>
                <w:rFonts w:ascii="Optima" w:hAnsi="Optima" w:cstheme="majorHAnsi"/>
                <w:i w:val="0"/>
                <w:iCs w:val="0"/>
                <w:color w:val="auto"/>
                <w:sz w:val="22"/>
                <w:szCs w:val="22"/>
              </w:rPr>
              <w:t xml:space="preserve"> </w:t>
            </w:r>
          </w:p>
        </w:tc>
        <w:tc>
          <w:tcPr>
            <w:tcW w:w="4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4CE5B8AA" w14:textId="585A4089" w:rsidR="00CD2572" w:rsidRPr="00F6052A" w:rsidRDefault="00CD2572" w:rsidP="00CD2572">
            <w:pPr>
              <w:pStyle w:val="BalloonText"/>
              <w:ind w:hanging="2"/>
              <w:jc w:val="both"/>
              <w:rPr>
                <w:rStyle w:val="SubtleEmphasis"/>
                <w:rFonts w:asciiTheme="minorHAnsi" w:hAnsiTheme="minorHAnsi" w:cstheme="minorHAnsi"/>
                <w:i w:val="0"/>
                <w:iCs w:val="0"/>
                <w:sz w:val="22"/>
                <w:szCs w:val="22"/>
              </w:rPr>
            </w:pPr>
          </w:p>
        </w:tc>
      </w:tr>
      <w:tr w:rsidR="00CD2572" w:rsidRPr="002B5130" w14:paraId="4ED0B85F" w14:textId="77777777" w:rsidTr="3962D798">
        <w:trPr>
          <w:trHeight w:val="200"/>
        </w:trPr>
        <w:tc>
          <w:tcPr>
            <w:tcW w:w="467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6BF5E2F7" w14:textId="6F6BEE99" w:rsidR="00CD2572" w:rsidRPr="00067A5B" w:rsidRDefault="00CD2572" w:rsidP="00585913">
            <w:pPr>
              <w:pStyle w:val="BalloonText"/>
              <w:spacing w:after="240"/>
              <w:jc w:val="both"/>
              <w:rPr>
                <w:rStyle w:val="SubtleEmphasis"/>
                <w:rFonts w:ascii="Optima" w:hAnsi="Optima" w:cstheme="majorHAnsi"/>
                <w:sz w:val="22"/>
                <w:szCs w:val="22"/>
              </w:rPr>
            </w:pPr>
            <w:r w:rsidRPr="00067A5B">
              <w:rPr>
                <w:rFonts w:ascii="Optima" w:hAnsi="Optima" w:cstheme="majorHAnsi"/>
                <w:sz w:val="22"/>
                <w:szCs w:val="22"/>
              </w:rPr>
              <w:t xml:space="preserve">End </w:t>
            </w:r>
            <w:r>
              <w:rPr>
                <w:rFonts w:ascii="Optima" w:hAnsi="Optima" w:cstheme="majorHAnsi"/>
                <w:sz w:val="22"/>
                <w:szCs w:val="22"/>
              </w:rPr>
              <w:t>d</w:t>
            </w:r>
            <w:r w:rsidRPr="00067A5B">
              <w:rPr>
                <w:rFonts w:ascii="Optima" w:hAnsi="Optima" w:cstheme="majorHAnsi"/>
                <w:sz w:val="22"/>
                <w:szCs w:val="22"/>
              </w:rPr>
              <w:t xml:space="preserve">ate </w:t>
            </w:r>
            <w:r>
              <w:rPr>
                <w:rFonts w:ascii="Optima" w:hAnsi="Optima" w:cstheme="majorHAnsi"/>
                <w:sz w:val="22"/>
                <w:szCs w:val="22"/>
              </w:rPr>
              <w:t xml:space="preserve">of </w:t>
            </w:r>
            <w:r w:rsidR="004E5EF2">
              <w:rPr>
                <w:rFonts w:ascii="Optima" w:hAnsi="Optima" w:cstheme="majorHAnsi"/>
                <w:sz w:val="22"/>
                <w:szCs w:val="22"/>
              </w:rPr>
              <w:t xml:space="preserve">current </w:t>
            </w:r>
            <w:r>
              <w:rPr>
                <w:rFonts w:ascii="Optima" w:hAnsi="Optima" w:cstheme="majorHAnsi"/>
                <w:sz w:val="22"/>
                <w:szCs w:val="22"/>
              </w:rPr>
              <w:t>appointment</w:t>
            </w:r>
          </w:p>
        </w:tc>
        <w:tc>
          <w:tcPr>
            <w:tcW w:w="459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531103EF" w14:textId="196ABEE8" w:rsidR="00CD2572" w:rsidRPr="00F6052A" w:rsidRDefault="00CD2572" w:rsidP="00E83B15">
            <w:pPr>
              <w:pStyle w:val="BalloonText"/>
              <w:jc w:val="both"/>
              <w:rPr>
                <w:rStyle w:val="SubtleEmphasis"/>
                <w:rFonts w:asciiTheme="minorHAnsi" w:hAnsiTheme="minorHAnsi" w:cstheme="minorHAnsi"/>
                <w:i w:val="0"/>
                <w:iCs w:val="0"/>
                <w:sz w:val="22"/>
                <w:szCs w:val="22"/>
              </w:rPr>
            </w:pPr>
          </w:p>
        </w:tc>
      </w:tr>
      <w:tr w:rsidR="00CD2572" w:rsidRPr="002B5130" w14:paraId="309404BC" w14:textId="77777777" w:rsidTr="3962D798">
        <w:trPr>
          <w:trHeight w:val="200"/>
        </w:trPr>
        <w:tc>
          <w:tcPr>
            <w:tcW w:w="467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vAlign w:val="bottom"/>
          </w:tcPr>
          <w:p w14:paraId="5948A7C9" w14:textId="1D8D6771" w:rsidR="00CD2572" w:rsidRPr="00F72D19" w:rsidRDefault="00CD2572" w:rsidP="00CD2572">
            <w:pPr>
              <w:widowControl w:val="0"/>
              <w:ind w:hanging="2"/>
              <w:jc w:val="both"/>
              <w:rPr>
                <w:rFonts w:asciiTheme="minorHAnsi" w:hAnsiTheme="minorHAnsi" w:cstheme="minorHAnsi"/>
                <w:sz w:val="22"/>
                <w:szCs w:val="22"/>
              </w:rPr>
            </w:pPr>
            <w:r w:rsidRPr="00F72D19">
              <w:rPr>
                <w:rFonts w:asciiTheme="minorHAnsi" w:hAnsiTheme="minorHAnsi" w:cstheme="minorHAnsi"/>
                <w:sz w:val="22"/>
                <w:szCs w:val="22"/>
              </w:rPr>
              <w:t xml:space="preserve">Onboarding resources </w:t>
            </w:r>
          </w:p>
        </w:tc>
        <w:tc>
          <w:tcPr>
            <w:tcW w:w="459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5359A176" w14:textId="506E7E45" w:rsidR="00CD2572" w:rsidRPr="00F72D19" w:rsidRDefault="00CD2572" w:rsidP="00CD2572">
            <w:pPr>
              <w:ind w:hanging="2"/>
              <w:jc w:val="both"/>
              <w:rPr>
                <w:rFonts w:asciiTheme="minorHAnsi" w:hAnsiTheme="minorHAnsi" w:cstheme="minorHAnsi"/>
                <w:sz w:val="22"/>
                <w:szCs w:val="22"/>
              </w:rPr>
            </w:pPr>
            <w:hyperlink r:id="rId12" w:history="1">
              <w:r w:rsidRPr="00F72D19">
                <w:rPr>
                  <w:rStyle w:val="Hyperlink"/>
                  <w:rFonts w:asciiTheme="minorHAnsi" w:hAnsiTheme="minorHAnsi" w:cstheme="minorHAnsi"/>
                  <w:sz w:val="22"/>
                  <w:szCs w:val="22"/>
                </w:rPr>
                <w:t>https://grad.uconn.edu/assistantships/</w:t>
              </w:r>
            </w:hyperlink>
            <w:r w:rsidRPr="00F72D19">
              <w:rPr>
                <w:rFonts w:asciiTheme="minorHAnsi" w:hAnsiTheme="minorHAnsi" w:cstheme="minorHAnsi"/>
                <w:sz w:val="22"/>
                <w:szCs w:val="22"/>
              </w:rPr>
              <w:t xml:space="preserve"> </w:t>
            </w:r>
          </w:p>
        </w:tc>
      </w:tr>
      <w:tr w:rsidR="00E34413" w:rsidRPr="002B5130" w14:paraId="61EBBDD4" w14:textId="77777777" w:rsidTr="3962D798">
        <w:trPr>
          <w:trHeight w:val="200"/>
        </w:trPr>
        <w:tc>
          <w:tcPr>
            <w:tcW w:w="4672" w:type="dxa"/>
            <w:tcBorders>
              <w:top w:val="single" w:sz="4" w:space="0" w:color="auto"/>
              <w:left w:val="single" w:sz="6" w:space="0" w:color="000000" w:themeColor="text1"/>
              <w:bottom w:val="single" w:sz="4" w:space="0" w:color="auto"/>
              <w:right w:val="single" w:sz="6" w:space="0" w:color="000000" w:themeColor="text1"/>
            </w:tcBorders>
            <w:tcMar>
              <w:top w:w="0" w:type="dxa"/>
              <w:left w:w="40" w:type="dxa"/>
              <w:bottom w:w="0" w:type="dxa"/>
              <w:right w:w="40" w:type="dxa"/>
            </w:tcMar>
            <w:vAlign w:val="center"/>
          </w:tcPr>
          <w:p w14:paraId="236B6A26" w14:textId="2E302EC6" w:rsidR="00E34413" w:rsidRPr="00EA3C11" w:rsidRDefault="007263B7" w:rsidP="00585913">
            <w:pPr>
              <w:widowControl w:val="0"/>
              <w:spacing w:after="240"/>
              <w:jc w:val="both"/>
              <w:rPr>
                <w:rFonts w:asciiTheme="minorHAnsi" w:hAnsiTheme="minorHAnsi" w:cstheme="minorHAnsi"/>
                <w:sz w:val="22"/>
                <w:szCs w:val="22"/>
              </w:rPr>
            </w:pPr>
            <w:r w:rsidRPr="00EA3C11">
              <w:rPr>
                <w:rFonts w:asciiTheme="minorHAnsi" w:hAnsiTheme="minorHAnsi" w:cstheme="minorHAnsi"/>
                <w:sz w:val="22"/>
                <w:szCs w:val="22"/>
              </w:rPr>
              <w:t>Deadline to accept or decline this offer</w:t>
            </w:r>
          </w:p>
        </w:tc>
        <w:tc>
          <w:tcPr>
            <w:tcW w:w="4590" w:type="dxa"/>
            <w:tcBorders>
              <w:top w:val="single" w:sz="4" w:space="0" w:color="auto"/>
              <w:left w:val="single" w:sz="6" w:space="0" w:color="000000" w:themeColor="text1"/>
              <w:bottom w:val="single" w:sz="4" w:space="0" w:color="auto"/>
              <w:right w:val="single" w:sz="6" w:space="0" w:color="000000" w:themeColor="text1"/>
            </w:tcBorders>
            <w:tcMar>
              <w:top w:w="0" w:type="dxa"/>
              <w:left w:w="40" w:type="dxa"/>
              <w:bottom w:w="0" w:type="dxa"/>
              <w:right w:w="40" w:type="dxa"/>
            </w:tcMar>
          </w:tcPr>
          <w:p w14:paraId="6AD3FF08" w14:textId="2F2A9CC7" w:rsidR="00E34413" w:rsidRDefault="00E34413" w:rsidP="00E34413">
            <w:pPr>
              <w:jc w:val="both"/>
              <w:rPr>
                <w:rFonts w:asciiTheme="minorHAnsi" w:hAnsiTheme="minorHAnsi" w:cstheme="minorHAnsi"/>
                <w:sz w:val="22"/>
                <w:szCs w:val="22"/>
              </w:rPr>
            </w:pPr>
          </w:p>
        </w:tc>
      </w:tr>
      <w:tr w:rsidR="00CD2572" w:rsidRPr="002B5130" w14:paraId="35E6CAAF" w14:textId="77777777" w:rsidTr="3962D798">
        <w:trPr>
          <w:trHeight w:val="200"/>
        </w:trPr>
        <w:tc>
          <w:tcPr>
            <w:tcW w:w="4672" w:type="dxa"/>
            <w:tcBorders>
              <w:top w:val="single" w:sz="4" w:space="0" w:color="auto"/>
              <w:left w:val="single" w:sz="6" w:space="0" w:color="000000" w:themeColor="text1"/>
              <w:bottom w:val="single" w:sz="4" w:space="0" w:color="auto"/>
              <w:right w:val="single" w:sz="6" w:space="0" w:color="000000" w:themeColor="text1"/>
            </w:tcBorders>
            <w:tcMar>
              <w:top w:w="0" w:type="dxa"/>
              <w:left w:w="40" w:type="dxa"/>
              <w:bottom w:w="0" w:type="dxa"/>
              <w:right w:w="40" w:type="dxa"/>
            </w:tcMar>
            <w:vAlign w:val="bottom"/>
          </w:tcPr>
          <w:p w14:paraId="1A3C8B11" w14:textId="1A11779F" w:rsidR="00CD2572" w:rsidRPr="00EA3C11" w:rsidRDefault="00CD2572" w:rsidP="00CD2572">
            <w:pPr>
              <w:pStyle w:val="BalloonText"/>
              <w:jc w:val="both"/>
              <w:rPr>
                <w:rFonts w:asciiTheme="minorHAnsi" w:hAnsiTheme="minorHAnsi" w:cstheme="minorHAnsi"/>
                <w:color w:val="FF0000"/>
                <w:sz w:val="22"/>
                <w:szCs w:val="22"/>
              </w:rPr>
            </w:pPr>
            <w:r w:rsidRPr="00EA3C11">
              <w:rPr>
                <w:rFonts w:asciiTheme="minorHAnsi" w:hAnsiTheme="minorHAnsi" w:cstheme="minorHAnsi"/>
                <w:sz w:val="22"/>
                <w:szCs w:val="22"/>
              </w:rPr>
              <w:t xml:space="preserve">Union </w:t>
            </w:r>
            <w:r>
              <w:rPr>
                <w:rFonts w:asciiTheme="minorHAnsi" w:hAnsiTheme="minorHAnsi" w:cstheme="minorHAnsi"/>
                <w:sz w:val="22"/>
                <w:szCs w:val="22"/>
              </w:rPr>
              <w:t>i</w:t>
            </w:r>
            <w:r w:rsidRPr="00EA3C11">
              <w:rPr>
                <w:rFonts w:asciiTheme="minorHAnsi" w:hAnsiTheme="minorHAnsi" w:cstheme="minorHAnsi"/>
                <w:sz w:val="22"/>
                <w:szCs w:val="22"/>
              </w:rPr>
              <w:t>nfo</w:t>
            </w:r>
          </w:p>
        </w:tc>
        <w:tc>
          <w:tcPr>
            <w:tcW w:w="4590" w:type="dxa"/>
            <w:tcBorders>
              <w:top w:val="single" w:sz="4" w:space="0" w:color="auto"/>
              <w:left w:val="single" w:sz="6" w:space="0" w:color="000000" w:themeColor="text1"/>
              <w:bottom w:val="single" w:sz="4" w:space="0" w:color="auto"/>
              <w:right w:val="single" w:sz="6" w:space="0" w:color="000000" w:themeColor="text1"/>
            </w:tcBorders>
            <w:tcMar>
              <w:top w:w="0" w:type="dxa"/>
              <w:left w:w="40" w:type="dxa"/>
              <w:bottom w:w="0" w:type="dxa"/>
              <w:right w:w="40" w:type="dxa"/>
            </w:tcMar>
          </w:tcPr>
          <w:p w14:paraId="1FAFCA0B" w14:textId="556971FC" w:rsidR="00CD2572" w:rsidRPr="00EA3C11" w:rsidRDefault="00CD2572" w:rsidP="00CD2572">
            <w:pPr>
              <w:pStyle w:val="BalloonText"/>
              <w:ind w:left="2" w:hanging="2"/>
              <w:jc w:val="both"/>
              <w:rPr>
                <w:rFonts w:asciiTheme="minorHAnsi" w:hAnsiTheme="minorHAnsi" w:cstheme="minorHAnsi"/>
                <w:color w:val="FF0000"/>
                <w:sz w:val="22"/>
                <w:szCs w:val="22"/>
              </w:rPr>
            </w:pPr>
            <w:hyperlink r:id="rId13" w:history="1">
              <w:r w:rsidRPr="00EA3C11">
                <w:rPr>
                  <w:rStyle w:val="Hyperlink"/>
                  <w:rFonts w:asciiTheme="minorHAnsi" w:eastAsia="Calibri" w:hAnsiTheme="minorHAnsi" w:cstheme="minorHAnsi"/>
                  <w:sz w:val="22"/>
                  <w:szCs w:val="22"/>
                </w:rPr>
                <w:t>http://www.uconngradunion.org/</w:t>
              </w:r>
            </w:hyperlink>
          </w:p>
        </w:tc>
      </w:tr>
      <w:tr w:rsidR="00FE728E" w:rsidRPr="002B5130" w14:paraId="27EC5F4E" w14:textId="77777777" w:rsidTr="3962D798">
        <w:trPr>
          <w:trHeight w:val="200"/>
        </w:trPr>
        <w:tc>
          <w:tcPr>
            <w:tcW w:w="467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40" w:type="dxa"/>
              <w:bottom w:w="0" w:type="dxa"/>
              <w:right w:w="40" w:type="dxa"/>
            </w:tcMar>
          </w:tcPr>
          <w:p w14:paraId="3187F792" w14:textId="13C8ED2D" w:rsidR="00FE728E" w:rsidRPr="005F058B" w:rsidRDefault="00456731" w:rsidP="3962D798">
            <w:pPr>
              <w:pStyle w:val="BalloonText"/>
              <w:jc w:val="both"/>
              <w:rPr>
                <w:rStyle w:val="SubtleEmphasis"/>
                <w:rFonts w:ascii="Optima" w:hAnsi="Optima" w:cstheme="majorBidi"/>
                <w:i w:val="0"/>
                <w:iCs w:val="0"/>
                <w:color w:val="auto"/>
                <w:sz w:val="22"/>
                <w:szCs w:val="22"/>
              </w:rPr>
            </w:pPr>
            <w:r w:rsidRPr="3962D798">
              <w:rPr>
                <w:rFonts w:asciiTheme="minorHAnsi" w:hAnsiTheme="minorHAnsi" w:cstheme="minorBidi"/>
                <w:sz w:val="22"/>
                <w:szCs w:val="22"/>
              </w:rPr>
              <w:t>Departmental contact (name and email) for any questions</w:t>
            </w:r>
          </w:p>
        </w:tc>
        <w:tc>
          <w:tcPr>
            <w:tcW w:w="4590" w:type="dxa"/>
            <w:tcBorders>
              <w:top w:val="single" w:sz="4" w:space="0" w:color="auto"/>
              <w:left w:val="single" w:sz="6" w:space="0" w:color="000000" w:themeColor="text1"/>
              <w:bottom w:val="single" w:sz="4" w:space="0" w:color="auto"/>
              <w:right w:val="single" w:sz="6" w:space="0" w:color="000000" w:themeColor="text1"/>
            </w:tcBorders>
            <w:tcMar>
              <w:top w:w="0" w:type="dxa"/>
              <w:left w:w="40" w:type="dxa"/>
              <w:bottom w:w="0" w:type="dxa"/>
              <w:right w:w="40" w:type="dxa"/>
            </w:tcMar>
          </w:tcPr>
          <w:p w14:paraId="4831573B" w14:textId="10CD579C" w:rsidR="00FE728E" w:rsidRPr="00121F48" w:rsidRDefault="00FE728E" w:rsidP="3962D798">
            <w:pPr>
              <w:pStyle w:val="BalloonText"/>
              <w:ind w:hanging="2"/>
              <w:jc w:val="both"/>
              <w:rPr>
                <w:rStyle w:val="SubtleEmphasis"/>
                <w:rFonts w:asciiTheme="minorHAnsi" w:hAnsiTheme="minorHAnsi" w:cstheme="minorBidi"/>
                <w:sz w:val="22"/>
                <w:szCs w:val="22"/>
              </w:rPr>
            </w:pPr>
          </w:p>
        </w:tc>
      </w:tr>
    </w:tbl>
    <w:p w14:paraId="55B33F9C" w14:textId="77777777" w:rsidR="00CD78E9" w:rsidRDefault="00CD78E9" w:rsidP="00CD78E9">
      <w:pPr>
        <w:jc w:val="both"/>
        <w:rPr>
          <w:rFonts w:asciiTheme="minorHAnsi" w:hAnsiTheme="minorHAnsi" w:cstheme="minorHAnsi"/>
          <w:sz w:val="22"/>
          <w:szCs w:val="22"/>
        </w:rPr>
      </w:pPr>
    </w:p>
    <w:p w14:paraId="0890F457" w14:textId="4CF2C447" w:rsidR="007D3ACB" w:rsidRDefault="00CD78E9" w:rsidP="00CD78E9">
      <w:pPr>
        <w:jc w:val="both"/>
        <w:rPr>
          <w:rFonts w:asciiTheme="minorHAnsi" w:hAnsiTheme="minorHAnsi" w:cstheme="minorHAnsi"/>
          <w:sz w:val="22"/>
          <w:szCs w:val="22"/>
        </w:rPr>
      </w:pPr>
      <w:r>
        <w:rPr>
          <w:rFonts w:asciiTheme="minorHAnsi" w:hAnsiTheme="minorHAnsi" w:cstheme="minorHAnsi"/>
          <w:sz w:val="22"/>
          <w:szCs w:val="22"/>
        </w:rPr>
        <w:t xml:space="preserve">From </w:t>
      </w:r>
      <w:sdt>
        <w:sdtPr>
          <w:rPr>
            <w:rFonts w:asciiTheme="minorHAnsi" w:hAnsiTheme="minorHAnsi" w:cstheme="minorHAnsi"/>
            <w:b/>
            <w:bCs/>
            <w:sz w:val="22"/>
            <w:szCs w:val="22"/>
          </w:rPr>
          <w:id w:val="-1019000003"/>
          <w:placeholder>
            <w:docPart w:val="58FE15C605A54523AA5CA789B66BDF15"/>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1467507647"/>
          <w:placeholder>
            <w:docPart w:val="58FE15C605A54523AA5CA789B66BDF15"/>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999891826"/>
          <w:placeholder>
            <w:docPart w:val="58FE15C605A54523AA5CA789B66BDF15"/>
          </w:placeholder>
          <w:text/>
        </w:sdtPr>
        <w:sdtEndPr/>
        <w:sdtContent>
          <w:r>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w:t>
      </w:r>
      <w:proofErr w:type="spellStart"/>
      <w:r>
        <w:rPr>
          <w:rFonts w:asciiTheme="minorHAnsi" w:hAnsiTheme="minorHAnsi" w:cstheme="minorHAnsi"/>
          <w:sz w:val="22"/>
          <w:szCs w:val="22"/>
        </w:rPr>
        <w:t>hours</w:t>
      </w:r>
      <w:proofErr w:type="spellEnd"/>
      <w:r>
        <w:rPr>
          <w:rFonts w:asciiTheme="minorHAnsi" w:hAnsiTheme="minorHAnsi" w:cstheme="minorHAnsi"/>
          <w:sz w:val="22"/>
          <w:szCs w:val="22"/>
        </w:rPr>
        <w:t xml:space="preserve"> per week </w:t>
      </w:r>
      <w:r w:rsidR="002E69CA">
        <w:rPr>
          <w:rFonts w:asciiTheme="minorHAnsi" w:hAnsiTheme="minorHAnsi" w:cstheme="minorHAnsi"/>
          <w:sz w:val="22"/>
          <w:szCs w:val="22"/>
        </w:rPr>
        <w:t>(</w:t>
      </w:r>
      <w:r w:rsidR="002E69CA" w:rsidRPr="002E69CA">
        <w:rPr>
          <w:rFonts w:asciiTheme="minorHAnsi" w:hAnsiTheme="minorHAnsi" w:cstheme="minorHAnsi"/>
          <w:b/>
          <w:bCs/>
          <w:sz w:val="22"/>
          <w:szCs w:val="22"/>
        </w:rPr>
        <w:t>APPOINTMENT DESIGNATION</w:t>
      </w:r>
      <w:r w:rsidR="002E69CA">
        <w:rPr>
          <w:rFonts w:asciiTheme="minorHAnsi" w:hAnsiTheme="minorHAnsi" w:cstheme="minorHAnsi"/>
          <w:sz w:val="22"/>
          <w:szCs w:val="22"/>
        </w:rPr>
        <w:t xml:space="preserve">) </w:t>
      </w:r>
      <w:r>
        <w:rPr>
          <w:rFonts w:asciiTheme="minorHAnsi" w:hAnsiTheme="minorHAnsi" w:cstheme="minorHAnsi"/>
          <w:sz w:val="22"/>
          <w:szCs w:val="22"/>
        </w:rPr>
        <w:t xml:space="preserve">at the Level </w:t>
      </w:r>
      <w:sdt>
        <w:sdtPr>
          <w:rPr>
            <w:rFonts w:asciiTheme="minorHAnsi" w:hAnsiTheme="minorHAnsi" w:cstheme="minorHAnsi"/>
            <w:b/>
            <w:bCs/>
            <w:sz w:val="22"/>
            <w:szCs w:val="22"/>
          </w:rPr>
          <w:id w:val="-1530028517"/>
          <w:placeholder>
            <w:docPart w:val="58FE15C605A54523AA5CA789B66BDF15"/>
          </w:placeholder>
          <w:text/>
        </w:sdtPr>
        <w:sdtEndPr/>
        <w:sdtContent>
          <w:r>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834065909"/>
          <w:placeholder>
            <w:docPart w:val="58FE15C605A54523AA5CA789B66BDF15"/>
          </w:placeholder>
          <w:text/>
        </w:sdtPr>
        <w:sdtEnd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0D490CE0" w14:textId="77777777" w:rsidR="007D3ACB" w:rsidRDefault="007D3ACB" w:rsidP="00CD78E9">
      <w:pPr>
        <w:jc w:val="both"/>
        <w:rPr>
          <w:rFonts w:asciiTheme="minorHAnsi" w:hAnsiTheme="minorHAnsi" w:cstheme="minorHAnsi"/>
          <w:sz w:val="22"/>
          <w:szCs w:val="22"/>
        </w:rPr>
      </w:pPr>
    </w:p>
    <w:p w14:paraId="2B95027C" w14:textId="5348C5F8" w:rsidR="007D3ACB" w:rsidRDefault="00CD78E9" w:rsidP="00CD78E9">
      <w:pPr>
        <w:jc w:val="both"/>
        <w:rPr>
          <w:rFonts w:asciiTheme="minorHAnsi" w:hAnsiTheme="minorHAnsi" w:cstheme="minorHAnsi"/>
          <w:sz w:val="22"/>
          <w:szCs w:val="22"/>
        </w:rPr>
      </w:pPr>
      <w:r>
        <w:rPr>
          <w:rFonts w:asciiTheme="minorHAnsi" w:hAnsiTheme="minorHAnsi" w:cstheme="minorHAnsi"/>
          <w:sz w:val="22"/>
          <w:szCs w:val="22"/>
        </w:rPr>
        <w:t xml:space="preserve">From </w:t>
      </w:r>
      <w:sdt>
        <w:sdtPr>
          <w:rPr>
            <w:rFonts w:asciiTheme="minorHAnsi" w:hAnsiTheme="minorHAnsi" w:cstheme="minorHAnsi"/>
            <w:b/>
            <w:bCs/>
            <w:sz w:val="22"/>
            <w:szCs w:val="22"/>
          </w:rPr>
          <w:id w:val="990294933"/>
          <w:placeholder>
            <w:docPart w:val="58FE15C605A54523AA5CA789B66BDF15"/>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785570619"/>
          <w:placeholder>
            <w:docPart w:val="58FE15C605A54523AA5CA789B66BDF15"/>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551221567"/>
          <w:placeholder>
            <w:docPart w:val="58FE15C605A54523AA5CA789B66BDF15"/>
          </w:placeholder>
          <w:text/>
        </w:sdtPr>
        <w:sdtEndPr/>
        <w:sdtContent>
          <w:r>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w:t>
      </w:r>
      <w:proofErr w:type="spellStart"/>
      <w:r>
        <w:rPr>
          <w:rFonts w:asciiTheme="minorHAnsi" w:hAnsiTheme="minorHAnsi" w:cstheme="minorHAnsi"/>
          <w:sz w:val="22"/>
          <w:szCs w:val="22"/>
        </w:rPr>
        <w:t>hours</w:t>
      </w:r>
      <w:proofErr w:type="spellEnd"/>
      <w:r>
        <w:rPr>
          <w:rFonts w:asciiTheme="minorHAnsi" w:hAnsiTheme="minorHAnsi" w:cstheme="minorHAnsi"/>
          <w:sz w:val="22"/>
          <w:szCs w:val="22"/>
        </w:rPr>
        <w:t xml:space="preserve"> per week </w:t>
      </w:r>
      <w:r w:rsidR="002E69CA">
        <w:rPr>
          <w:rFonts w:asciiTheme="minorHAnsi" w:hAnsiTheme="minorHAnsi" w:cstheme="minorHAnsi"/>
          <w:sz w:val="22"/>
          <w:szCs w:val="22"/>
        </w:rPr>
        <w:t>(</w:t>
      </w:r>
      <w:r w:rsidR="002E69CA" w:rsidRPr="002E69CA">
        <w:rPr>
          <w:rFonts w:asciiTheme="minorHAnsi" w:hAnsiTheme="minorHAnsi" w:cstheme="minorHAnsi"/>
          <w:b/>
          <w:bCs/>
          <w:sz w:val="22"/>
          <w:szCs w:val="22"/>
        </w:rPr>
        <w:t>APPOINTMENT DESIGNATION</w:t>
      </w:r>
      <w:r w:rsidR="002E69CA">
        <w:rPr>
          <w:rFonts w:asciiTheme="minorHAnsi" w:hAnsiTheme="minorHAnsi" w:cstheme="minorHAnsi"/>
          <w:sz w:val="22"/>
          <w:szCs w:val="22"/>
        </w:rPr>
        <w:t xml:space="preserve">) </w:t>
      </w:r>
      <w:r>
        <w:rPr>
          <w:rFonts w:asciiTheme="minorHAnsi" w:hAnsiTheme="minorHAnsi" w:cstheme="minorHAnsi"/>
          <w:sz w:val="22"/>
          <w:szCs w:val="22"/>
        </w:rPr>
        <w:t xml:space="preserve">at the Level </w:t>
      </w:r>
      <w:sdt>
        <w:sdtPr>
          <w:rPr>
            <w:rFonts w:asciiTheme="minorHAnsi" w:hAnsiTheme="minorHAnsi" w:cstheme="minorHAnsi"/>
            <w:b/>
            <w:bCs/>
            <w:sz w:val="22"/>
            <w:szCs w:val="22"/>
          </w:rPr>
          <w:id w:val="1412350561"/>
          <w:placeholder>
            <w:docPart w:val="58FE15C605A54523AA5CA789B66BDF15"/>
          </w:placeholder>
          <w:text/>
        </w:sdtPr>
        <w:sdtEndPr/>
        <w:sdtContent>
          <w:r w:rsidRPr="00983583">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1760176119"/>
          <w:placeholder>
            <w:docPart w:val="58FE15C605A54523AA5CA789B66BDF15"/>
          </w:placeholder>
          <w:text/>
        </w:sdtPr>
        <w:sdtEnd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58D39939" w14:textId="77777777" w:rsidR="007D3ACB" w:rsidRDefault="007D3ACB" w:rsidP="00CD78E9">
      <w:pPr>
        <w:jc w:val="both"/>
        <w:rPr>
          <w:rFonts w:asciiTheme="minorHAnsi" w:hAnsiTheme="minorHAnsi" w:cstheme="minorHAnsi"/>
          <w:sz w:val="22"/>
          <w:szCs w:val="22"/>
        </w:rPr>
      </w:pPr>
    </w:p>
    <w:p w14:paraId="007F5B95" w14:textId="0E8D2BBD" w:rsidR="00CD78E9" w:rsidRDefault="00CD78E9" w:rsidP="00CD78E9">
      <w:pPr>
        <w:jc w:val="both"/>
        <w:rPr>
          <w:rFonts w:asciiTheme="minorHAnsi" w:hAnsiTheme="minorHAnsi" w:cstheme="minorHAnsi"/>
          <w:sz w:val="22"/>
          <w:szCs w:val="22"/>
        </w:rPr>
      </w:pPr>
      <w:r>
        <w:rPr>
          <w:rFonts w:asciiTheme="minorHAnsi" w:hAnsiTheme="minorHAnsi" w:cstheme="minorHAnsi"/>
          <w:sz w:val="22"/>
          <w:szCs w:val="22"/>
        </w:rPr>
        <w:lastRenderedPageBreak/>
        <w:t xml:space="preserve">The total stipend for the </w:t>
      </w:r>
      <w:sdt>
        <w:sdtPr>
          <w:rPr>
            <w:rFonts w:asciiTheme="minorHAnsi" w:hAnsiTheme="minorHAnsi" w:cstheme="minorHAnsi"/>
            <w:b/>
            <w:bCs/>
            <w:sz w:val="22"/>
            <w:szCs w:val="22"/>
          </w:rPr>
          <w:id w:val="1827163535"/>
          <w:placeholder>
            <w:docPart w:val="58FE15C605A54523AA5CA789B66BDF15"/>
          </w:placeholder>
          <w:text/>
        </w:sdtPr>
        <w:sdtEndPr/>
        <w:sdtContent>
          <w:r>
            <w:rPr>
              <w:rFonts w:asciiTheme="minorHAnsi" w:hAnsiTheme="minorHAnsi" w:cstheme="minorHAnsi"/>
              <w:b/>
              <w:bCs/>
              <w:sz w:val="22"/>
              <w:szCs w:val="22"/>
            </w:rPr>
            <w:t>SEMESTER OR ACADEMIC YEAR</w:t>
          </w:r>
        </w:sdtContent>
      </w:sdt>
      <w:r>
        <w:rPr>
          <w:rFonts w:asciiTheme="minorHAnsi" w:hAnsiTheme="minorHAnsi" w:cstheme="minorHAnsi"/>
          <w:sz w:val="22"/>
          <w:szCs w:val="22"/>
        </w:rPr>
        <w:t xml:space="preserve"> for this position will be </w:t>
      </w:r>
      <w:sdt>
        <w:sdtPr>
          <w:rPr>
            <w:rFonts w:asciiTheme="minorHAnsi" w:hAnsiTheme="minorHAnsi" w:cstheme="minorHAnsi"/>
            <w:b/>
            <w:sz w:val="22"/>
            <w:szCs w:val="22"/>
          </w:rPr>
          <w:id w:val="-983931975"/>
          <w:placeholder>
            <w:docPart w:val="58FE15C605A54523AA5CA789B66BDF15"/>
          </w:placeholder>
          <w:text/>
        </w:sdtPr>
        <w:sdtEnd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6F600E9C" w14:textId="77777777" w:rsidR="00935EBF" w:rsidRDefault="00935EBF" w:rsidP="00606C8C">
      <w:pPr>
        <w:jc w:val="both"/>
        <w:rPr>
          <w:rFonts w:asciiTheme="minorHAnsi" w:hAnsiTheme="minorHAnsi" w:cstheme="minorHAnsi"/>
          <w:sz w:val="22"/>
          <w:szCs w:val="22"/>
        </w:rPr>
      </w:pPr>
    </w:p>
    <w:p w14:paraId="49EA0C41" w14:textId="55D2FA63" w:rsidR="00672C33" w:rsidRDefault="00672C33" w:rsidP="00672C33">
      <w:pPr>
        <w:jc w:val="both"/>
        <w:rPr>
          <w:rFonts w:asciiTheme="minorHAnsi" w:hAnsiTheme="minorHAnsi" w:cstheme="minorHAnsi"/>
          <w:sz w:val="22"/>
          <w:szCs w:val="22"/>
        </w:rPr>
      </w:pPr>
      <w:r>
        <w:rPr>
          <w:rFonts w:asciiTheme="minorHAnsi" w:hAnsiTheme="minorHAnsi" w:cstheme="minorHAnsi"/>
          <w:sz w:val="22"/>
          <w:szCs w:val="22"/>
        </w:rPr>
        <w:t xml:space="preserve">Stipend rates for GAs are based on levels that reflect progress toward the advanced degree and experience. Rates and level descriptions may be found under “Stipend Listings” on </w:t>
      </w:r>
      <w:hyperlink r:id="rId14" w:history="1">
        <w:r w:rsidRPr="00171FF3">
          <w:rPr>
            <w:rStyle w:val="Hyperlink"/>
            <w:rFonts w:asciiTheme="minorHAnsi" w:hAnsiTheme="minorHAnsi" w:cstheme="minorHAnsi"/>
            <w:sz w:val="22"/>
            <w:szCs w:val="22"/>
          </w:rPr>
          <w:t>Payroll’s website</w:t>
        </w:r>
      </w:hyperlink>
      <w:r>
        <w:rPr>
          <w:rFonts w:asciiTheme="minorHAnsi" w:hAnsiTheme="minorHAnsi" w:cstheme="minorHAnsi"/>
          <w:sz w:val="22"/>
          <w:szCs w:val="22"/>
        </w:rPr>
        <w:t xml:space="preserve">. </w:t>
      </w:r>
    </w:p>
    <w:p w14:paraId="5A505C29" w14:textId="77777777" w:rsidR="00672C33" w:rsidRDefault="00672C33" w:rsidP="00C32FB6">
      <w:pPr>
        <w:jc w:val="both"/>
        <w:rPr>
          <w:rFonts w:asciiTheme="minorHAnsi" w:hAnsiTheme="minorHAnsi" w:cstheme="minorHAnsi"/>
          <w:sz w:val="22"/>
          <w:szCs w:val="22"/>
        </w:rPr>
      </w:pPr>
    </w:p>
    <w:p w14:paraId="2A807EA5" w14:textId="1BF3CABC" w:rsidR="00375980" w:rsidRDefault="00C749BF" w:rsidP="00C32FB6">
      <w:pPr>
        <w:jc w:val="both"/>
        <w:rPr>
          <w:rFonts w:asciiTheme="minorHAnsi" w:hAnsiTheme="minorHAnsi" w:cstheme="minorHAnsi"/>
          <w:bCs/>
          <w:sz w:val="22"/>
          <w:szCs w:val="22"/>
        </w:rPr>
      </w:pPr>
      <w:r w:rsidRPr="00D37280">
        <w:rPr>
          <w:rFonts w:asciiTheme="minorHAnsi" w:hAnsiTheme="minorHAnsi" w:cstheme="minorHAnsi"/>
          <w:sz w:val="22"/>
          <w:szCs w:val="22"/>
        </w:rPr>
        <w:t>Th</w:t>
      </w:r>
      <w:r w:rsidR="000029B5">
        <w:rPr>
          <w:rFonts w:asciiTheme="minorHAnsi" w:hAnsiTheme="minorHAnsi" w:cstheme="minorHAnsi"/>
          <w:sz w:val="22"/>
          <w:szCs w:val="22"/>
        </w:rPr>
        <w:t>e</w:t>
      </w:r>
      <w:r w:rsidRPr="00D37280">
        <w:rPr>
          <w:rFonts w:asciiTheme="minorHAnsi" w:hAnsiTheme="minorHAnsi" w:cstheme="minorHAnsi"/>
          <w:sz w:val="22"/>
          <w:szCs w:val="22"/>
        </w:rPr>
        <w:t xml:space="preserve"> </w:t>
      </w:r>
      <w:r w:rsidR="0005143C" w:rsidRPr="00D37280">
        <w:rPr>
          <w:rFonts w:asciiTheme="minorHAnsi" w:hAnsiTheme="minorHAnsi" w:cstheme="minorHAnsi"/>
          <w:sz w:val="22"/>
          <w:szCs w:val="22"/>
        </w:rPr>
        <w:t>stipend</w:t>
      </w:r>
      <w:r w:rsidR="009F50C5" w:rsidRPr="00D37280">
        <w:rPr>
          <w:rFonts w:asciiTheme="minorHAnsi" w:hAnsiTheme="minorHAnsi" w:cstheme="minorHAnsi"/>
          <w:sz w:val="22"/>
          <w:szCs w:val="22"/>
        </w:rPr>
        <w:t xml:space="preserve"> </w:t>
      </w:r>
      <w:r w:rsidR="000029B5">
        <w:rPr>
          <w:rFonts w:asciiTheme="minorHAnsi" w:hAnsiTheme="minorHAnsi" w:cstheme="minorHAnsi"/>
          <w:sz w:val="22"/>
          <w:szCs w:val="22"/>
        </w:rPr>
        <w:t xml:space="preserve">for this position </w:t>
      </w:r>
      <w:r w:rsidR="00D125AE">
        <w:rPr>
          <w:rFonts w:asciiTheme="minorHAnsi" w:hAnsiTheme="minorHAnsi" w:cstheme="minorHAnsi"/>
          <w:sz w:val="22"/>
          <w:szCs w:val="22"/>
        </w:rPr>
        <w:t xml:space="preserve">as listed above </w:t>
      </w:r>
      <w:r w:rsidRPr="00D37280">
        <w:rPr>
          <w:rFonts w:asciiTheme="minorHAnsi" w:hAnsiTheme="minorHAnsi" w:cstheme="minorHAnsi"/>
          <w:sz w:val="22"/>
          <w:szCs w:val="22"/>
        </w:rPr>
        <w:t xml:space="preserve">is payable in biweekly installments. </w:t>
      </w:r>
      <w:r w:rsidRPr="00D37280">
        <w:rPr>
          <w:rFonts w:asciiTheme="minorHAnsi" w:hAnsiTheme="minorHAnsi" w:cstheme="minorHAnsi"/>
          <w:bCs/>
          <w:sz w:val="22"/>
          <w:szCs w:val="22"/>
        </w:rPr>
        <w:t>You will receive the first of your biweekly stipend payments at the close of the pay period in which you are hired, contingent upon all required documentation being in place.  We advise that you plan with this sta</w:t>
      </w:r>
      <w:r w:rsidR="00D37280">
        <w:rPr>
          <w:rFonts w:asciiTheme="minorHAnsi" w:hAnsiTheme="minorHAnsi" w:cstheme="minorHAnsi"/>
          <w:bCs/>
          <w:sz w:val="22"/>
          <w:szCs w:val="22"/>
        </w:rPr>
        <w:t>te-regulated schedule</w:t>
      </w:r>
      <w:r w:rsidR="00CC635F">
        <w:rPr>
          <w:rFonts w:asciiTheme="minorHAnsi" w:hAnsiTheme="minorHAnsi" w:cstheme="minorHAnsi"/>
          <w:bCs/>
          <w:sz w:val="22"/>
          <w:szCs w:val="22"/>
        </w:rPr>
        <w:t xml:space="preserve">, which may be found under </w:t>
      </w:r>
      <w:r w:rsidR="006F569B">
        <w:rPr>
          <w:rFonts w:asciiTheme="minorHAnsi" w:hAnsiTheme="minorHAnsi" w:cstheme="minorHAnsi"/>
          <w:bCs/>
          <w:sz w:val="22"/>
          <w:szCs w:val="22"/>
        </w:rPr>
        <w:t xml:space="preserve">“Pay Schedule” on </w:t>
      </w:r>
      <w:hyperlink r:id="rId15" w:history="1">
        <w:r w:rsidR="006F569B" w:rsidRPr="007D3C37">
          <w:rPr>
            <w:rStyle w:val="Hyperlink"/>
            <w:rFonts w:asciiTheme="minorHAnsi" w:hAnsiTheme="minorHAnsi" w:cstheme="minorHAnsi"/>
            <w:bCs/>
            <w:sz w:val="22"/>
            <w:szCs w:val="22"/>
          </w:rPr>
          <w:t>Payroll’s website</w:t>
        </w:r>
      </w:hyperlink>
      <w:r w:rsidR="006F569B">
        <w:rPr>
          <w:rFonts w:asciiTheme="minorHAnsi" w:hAnsiTheme="minorHAnsi" w:cstheme="minorHAnsi"/>
          <w:bCs/>
          <w:sz w:val="22"/>
          <w:szCs w:val="22"/>
        </w:rPr>
        <w:t xml:space="preserve"> </w:t>
      </w:r>
      <w:r w:rsidR="00D37280">
        <w:rPr>
          <w:rFonts w:asciiTheme="minorHAnsi" w:hAnsiTheme="minorHAnsi" w:cstheme="minorHAnsi"/>
          <w:bCs/>
          <w:sz w:val="22"/>
          <w:szCs w:val="22"/>
        </w:rPr>
        <w:t>in mind. </w:t>
      </w:r>
    </w:p>
    <w:p w14:paraId="6DB66664" w14:textId="77777777" w:rsidR="00375980" w:rsidRDefault="00375980" w:rsidP="00C32FB6">
      <w:pPr>
        <w:jc w:val="both"/>
        <w:rPr>
          <w:rFonts w:asciiTheme="minorHAnsi" w:hAnsiTheme="minorHAnsi" w:cstheme="minorHAnsi"/>
          <w:bCs/>
          <w:sz w:val="22"/>
          <w:szCs w:val="22"/>
        </w:rPr>
      </w:pPr>
    </w:p>
    <w:p w14:paraId="235F934F" w14:textId="172FCF52" w:rsidR="00C20506" w:rsidRDefault="00506985" w:rsidP="5E08F821">
      <w:pPr>
        <w:jc w:val="both"/>
        <w:rPr>
          <w:rFonts w:asciiTheme="minorHAnsi" w:hAnsiTheme="minorHAnsi" w:cstheme="minorBidi"/>
          <w:sz w:val="22"/>
          <w:szCs w:val="22"/>
        </w:rPr>
      </w:pPr>
      <w:r>
        <w:rPr>
          <w:rFonts w:asciiTheme="minorHAnsi" w:hAnsiTheme="minorHAnsi" w:cstheme="minorBidi"/>
          <w:sz w:val="22"/>
          <w:szCs w:val="22"/>
        </w:rPr>
        <w:t xml:space="preserve">If this appointment </w:t>
      </w:r>
      <w:r w:rsidR="00B75278">
        <w:rPr>
          <w:rFonts w:asciiTheme="minorHAnsi" w:hAnsiTheme="minorHAnsi" w:cstheme="minorBidi"/>
          <w:sz w:val="22"/>
          <w:szCs w:val="22"/>
        </w:rPr>
        <w:t>now includes Teaching Assistant (TA) duties, p</w:t>
      </w:r>
      <w:r w:rsidR="00F46619" w:rsidRPr="1A6054B0">
        <w:rPr>
          <w:rFonts w:asciiTheme="minorHAnsi" w:hAnsiTheme="minorHAnsi" w:cstheme="minorBidi"/>
          <w:sz w:val="22"/>
          <w:szCs w:val="22"/>
        </w:rPr>
        <w:t xml:space="preserve">lease be aware that </w:t>
      </w:r>
      <w:hyperlink r:id="rId16" w:history="1">
        <w:r w:rsidR="00F46619" w:rsidRPr="00CF2FA8">
          <w:rPr>
            <w:rStyle w:val="Hyperlink"/>
            <w:rFonts w:asciiTheme="minorHAnsi" w:hAnsiTheme="minorHAnsi" w:cstheme="minorBidi"/>
            <w:sz w:val="22"/>
            <w:szCs w:val="22"/>
          </w:rPr>
          <w:t>UConn’s English Proficiency Policy for TAs</w:t>
        </w:r>
      </w:hyperlink>
      <w:r w:rsidR="00F46619" w:rsidRPr="1A6054B0">
        <w:rPr>
          <w:rFonts w:asciiTheme="minorHAnsi" w:hAnsiTheme="minorHAnsi" w:cstheme="minorBidi"/>
          <w:sz w:val="22"/>
          <w:szCs w:val="22"/>
        </w:rPr>
        <w:t xml:space="preserve"> is separate from the English proficiency requirement for admission. Even if proof of proficiency was waived for purposes of admission, proof of proficiency is required for those who will be assigned instructional duties as part of their graduate assistantship. Classroom instructional duties require a higher level of English proficiency to ensure the TA can facilitate the understanding of complex topics to undergraduate students who are non-experts in the subject matter. It is the student’s responsibility to review the policy and testing procedures and, if applicable, either submit proof of English proficiency or register for an assessment in a timely manner.</w:t>
      </w:r>
      <w:r w:rsidR="007561ED">
        <w:rPr>
          <w:rFonts w:asciiTheme="minorHAnsi" w:hAnsiTheme="minorHAnsi" w:cstheme="minorBidi"/>
          <w:sz w:val="22"/>
          <w:szCs w:val="22"/>
        </w:rPr>
        <w:t xml:space="preserve"> More information about how to do so is provided by </w:t>
      </w:r>
      <w:hyperlink r:id="rId17" w:history="1">
        <w:r w:rsidR="007561ED" w:rsidRPr="00D571AF">
          <w:rPr>
            <w:rStyle w:val="Hyperlink"/>
            <w:rFonts w:asciiTheme="minorHAnsi" w:hAnsiTheme="minorHAnsi" w:cstheme="minorBidi"/>
            <w:sz w:val="22"/>
            <w:szCs w:val="22"/>
          </w:rPr>
          <w:t>International Teaching Assistant Services</w:t>
        </w:r>
      </w:hyperlink>
      <w:r w:rsidR="007561ED">
        <w:rPr>
          <w:rFonts w:asciiTheme="minorHAnsi" w:hAnsiTheme="minorHAnsi" w:cstheme="minorBidi"/>
          <w:sz w:val="22"/>
          <w:szCs w:val="22"/>
        </w:rPr>
        <w:t xml:space="preserve">. </w:t>
      </w:r>
      <w:r w:rsidR="00F46619" w:rsidRPr="1A6054B0">
        <w:rPr>
          <w:rFonts w:asciiTheme="minorHAnsi" w:hAnsiTheme="minorHAnsi" w:cstheme="minorBidi"/>
          <w:sz w:val="22"/>
          <w:szCs w:val="22"/>
        </w:rPr>
        <w:t xml:space="preserve"> </w:t>
      </w:r>
      <w:r w:rsidR="008A2797" w:rsidRPr="630E8AF3">
        <w:rPr>
          <w:rFonts w:asciiTheme="minorHAnsi" w:hAnsiTheme="minorHAnsi" w:cstheme="minorBidi"/>
          <w:sz w:val="22"/>
          <w:szCs w:val="22"/>
        </w:rPr>
        <w:t xml:space="preserve">If the Department does not receive proof of English proficiency by </w:t>
      </w:r>
      <w:r w:rsidR="008A2797">
        <w:rPr>
          <w:rFonts w:asciiTheme="minorHAnsi" w:hAnsiTheme="minorHAnsi" w:cstheme="minorBidi"/>
          <w:sz w:val="22"/>
          <w:szCs w:val="22"/>
        </w:rPr>
        <w:t>the start date of the appointment</w:t>
      </w:r>
      <w:r w:rsidR="008A2797" w:rsidRPr="630E8AF3">
        <w:rPr>
          <w:rFonts w:asciiTheme="minorHAnsi" w:hAnsiTheme="minorHAnsi" w:cstheme="minorBidi"/>
          <w:sz w:val="22"/>
          <w:szCs w:val="22"/>
        </w:rPr>
        <w:t>, the Department has the right to rescind the offer.</w:t>
      </w:r>
      <w:r w:rsidR="008A2797">
        <w:rPr>
          <w:rFonts w:asciiTheme="minorHAnsi" w:hAnsiTheme="minorHAnsi" w:cstheme="minorBidi"/>
          <w:sz w:val="22"/>
          <w:szCs w:val="22"/>
        </w:rPr>
        <w:t xml:space="preserve"> </w:t>
      </w:r>
    </w:p>
    <w:p w14:paraId="664B8257" w14:textId="77777777" w:rsidR="00C20506" w:rsidRDefault="00C20506" w:rsidP="00C749BF">
      <w:pPr>
        <w:jc w:val="both"/>
        <w:rPr>
          <w:rFonts w:asciiTheme="minorHAnsi" w:hAnsiTheme="minorHAnsi" w:cstheme="minorHAnsi"/>
          <w:bCs/>
          <w:sz w:val="22"/>
          <w:szCs w:val="22"/>
        </w:rPr>
      </w:pPr>
    </w:p>
    <w:p w14:paraId="1D1DDCEC" w14:textId="6F213683" w:rsidR="0018267B" w:rsidRPr="00D37280" w:rsidRDefault="0018267B" w:rsidP="0018267B">
      <w:pPr>
        <w:jc w:val="both"/>
        <w:rPr>
          <w:rFonts w:asciiTheme="minorHAnsi" w:hAnsiTheme="minorHAnsi" w:cstheme="minorHAnsi"/>
          <w:sz w:val="22"/>
          <w:szCs w:val="22"/>
        </w:rPr>
      </w:pPr>
      <w:r w:rsidRPr="00B75278">
        <w:rPr>
          <w:rFonts w:asciiTheme="minorHAnsi" w:eastAsia="Calibri" w:hAnsiTheme="minorHAnsi" w:cstheme="minorHAnsi"/>
          <w:sz w:val="22"/>
          <w:szCs w:val="22"/>
        </w:rPr>
        <w:t xml:space="preserve">Other rights and terms and conditions of your employment are contained in the collective bargaining agreement between the University of Connecticut and the Graduate Employee Union Local 6950 – International Union, United Automobile, Aerospace and Agricultural Implement Workers of America (GEU-UAW).  A copy of the collective bargaining agreement as well as contact information and other </w:t>
      </w:r>
      <w:r w:rsidRPr="00053A35">
        <w:rPr>
          <w:rFonts w:ascii="Calibri" w:eastAsia="Calibri" w:hAnsi="Calibri" w:cs="Calibri"/>
          <w:sz w:val="22"/>
          <w:szCs w:val="22"/>
        </w:rPr>
        <w:t xml:space="preserve">informational materials, including how to become a member of the union, may be found on the </w:t>
      </w:r>
      <w:hyperlink r:id="rId18" w:history="1">
        <w:r w:rsidR="00007DF8" w:rsidRPr="00053A35">
          <w:rPr>
            <w:rStyle w:val="Hyperlink"/>
            <w:rFonts w:ascii="Calibri" w:hAnsi="Calibri" w:cs="Calibri"/>
            <w:sz w:val="22"/>
            <w:szCs w:val="22"/>
          </w:rPr>
          <w:t>GEU-UAW Local 6950 website</w:t>
        </w:r>
      </w:hyperlink>
      <w:r w:rsidR="00007DF8" w:rsidRPr="00053A35">
        <w:rPr>
          <w:rFonts w:ascii="Calibri" w:hAnsi="Calibri" w:cs="Calibri"/>
          <w:sz w:val="22"/>
          <w:szCs w:val="22"/>
        </w:rPr>
        <w:t>.</w:t>
      </w:r>
      <w:r w:rsidR="00007DF8">
        <w:t xml:space="preserve"> </w:t>
      </w:r>
      <w:r w:rsidRPr="00B75278">
        <w:rPr>
          <w:rFonts w:asciiTheme="minorHAnsi" w:eastAsia="Calibri" w:hAnsiTheme="minorHAnsi" w:cstheme="minorHAnsi"/>
          <w:sz w:val="22"/>
          <w:szCs w:val="22"/>
        </w:rPr>
        <w:t xml:space="preserve"> </w:t>
      </w:r>
    </w:p>
    <w:p w14:paraId="1DB10FA5" w14:textId="77777777" w:rsidR="0018267B" w:rsidRPr="00D37280" w:rsidRDefault="0018267B" w:rsidP="0018267B">
      <w:pPr>
        <w:jc w:val="both"/>
        <w:rPr>
          <w:rFonts w:asciiTheme="minorHAnsi" w:eastAsia="Calibri" w:hAnsiTheme="minorHAnsi" w:cstheme="minorHAnsi"/>
          <w:sz w:val="22"/>
          <w:szCs w:val="22"/>
        </w:rPr>
      </w:pPr>
    </w:p>
    <w:p w14:paraId="2CB1F27A" w14:textId="1558F526" w:rsidR="0018267B" w:rsidRPr="00D37280" w:rsidRDefault="0018267B" w:rsidP="00F84DF0">
      <w:pPr>
        <w:jc w:val="both"/>
        <w:rPr>
          <w:rFonts w:asciiTheme="minorHAnsi" w:eastAsia="Calibri" w:hAnsiTheme="minorHAnsi" w:cstheme="minorHAnsi"/>
          <w:sz w:val="22"/>
          <w:szCs w:val="22"/>
        </w:rPr>
      </w:pPr>
      <w:r w:rsidRPr="00D37280">
        <w:rPr>
          <w:rFonts w:asciiTheme="minorHAnsi" w:eastAsia="Calibri" w:hAnsiTheme="minorHAnsi" w:cstheme="minorHAnsi"/>
          <w:sz w:val="22"/>
          <w:szCs w:val="22"/>
        </w:rPr>
        <w:t xml:space="preserve">By accepting this </w:t>
      </w:r>
      <w:r w:rsidR="00ED2D50">
        <w:rPr>
          <w:rFonts w:asciiTheme="minorHAnsi" w:eastAsia="Calibri" w:hAnsiTheme="minorHAnsi" w:cstheme="minorHAnsi"/>
          <w:sz w:val="22"/>
          <w:szCs w:val="22"/>
        </w:rPr>
        <w:t xml:space="preserve">amended </w:t>
      </w:r>
      <w:r w:rsidRPr="00D37280">
        <w:rPr>
          <w:rFonts w:asciiTheme="minorHAnsi" w:eastAsia="Calibri" w:hAnsiTheme="minorHAnsi" w:cstheme="minorHAnsi"/>
          <w:sz w:val="22"/>
          <w:szCs w:val="22"/>
        </w:rPr>
        <w:t>appointment, you authoriz</w:t>
      </w:r>
      <w:r w:rsidR="00ED19DC">
        <w:rPr>
          <w:rFonts w:asciiTheme="minorHAnsi" w:eastAsia="Calibri" w:hAnsiTheme="minorHAnsi" w:cstheme="minorHAnsi"/>
          <w:sz w:val="22"/>
          <w:szCs w:val="22"/>
        </w:rPr>
        <w:t>e</w:t>
      </w:r>
      <w:r w:rsidRPr="00D37280">
        <w:rPr>
          <w:rFonts w:asciiTheme="minorHAnsi" w:eastAsia="Calibri" w:hAnsiTheme="minorHAnsi" w:cstheme="minorHAnsi"/>
          <w:sz w:val="22"/>
          <w:szCs w:val="22"/>
        </w:rPr>
        <w:t xml:space="preserve"> the University to disclose Employment Information that might otherwise be covered by the Federal Education</w:t>
      </w:r>
      <w:r w:rsidR="00AE0732">
        <w:rPr>
          <w:rFonts w:asciiTheme="minorHAnsi" w:eastAsia="Calibri" w:hAnsiTheme="minorHAnsi" w:cstheme="minorHAnsi"/>
          <w:sz w:val="22"/>
          <w:szCs w:val="22"/>
        </w:rPr>
        <w:t>al</w:t>
      </w:r>
      <w:r w:rsidRPr="00D37280">
        <w:rPr>
          <w:rFonts w:asciiTheme="minorHAnsi" w:eastAsia="Calibri" w:hAnsiTheme="minorHAnsi" w:cstheme="minorHAnsi"/>
          <w:sz w:val="22"/>
          <w:szCs w:val="22"/>
        </w:rPr>
        <w:t xml:space="preserve"> Rights and Privacy Act </w:t>
      </w:r>
      <w:r w:rsidR="00FF7075">
        <w:rPr>
          <w:rFonts w:asciiTheme="minorHAnsi" w:eastAsia="Calibri" w:hAnsiTheme="minorHAnsi" w:cstheme="minorHAnsi"/>
          <w:sz w:val="22"/>
          <w:szCs w:val="22"/>
        </w:rPr>
        <w:t xml:space="preserve">(“FERPA”) </w:t>
      </w:r>
      <w:r w:rsidRPr="00D37280">
        <w:rPr>
          <w:rFonts w:asciiTheme="minorHAnsi" w:eastAsia="Calibri" w:hAnsiTheme="minorHAnsi" w:cstheme="minorHAnsi"/>
          <w:sz w:val="22"/>
          <w:szCs w:val="22"/>
        </w:rPr>
        <w:t xml:space="preserve">to the GEU-UAW. Employment Information is limited to your full name, </w:t>
      </w:r>
      <w:r w:rsidR="00E54672">
        <w:rPr>
          <w:rFonts w:asciiTheme="minorHAnsi" w:eastAsia="Calibri" w:hAnsiTheme="minorHAnsi" w:cstheme="minorHAnsi"/>
          <w:sz w:val="22"/>
          <w:szCs w:val="22"/>
        </w:rPr>
        <w:t xml:space="preserve">home mailing address, </w:t>
      </w:r>
      <w:r w:rsidRPr="00D37280">
        <w:rPr>
          <w:rFonts w:asciiTheme="minorHAnsi" w:eastAsia="Calibri" w:hAnsiTheme="minorHAnsi" w:cstheme="minorHAnsi"/>
          <w:sz w:val="22"/>
          <w:szCs w:val="22"/>
        </w:rPr>
        <w:t xml:space="preserve">employee identification number, appointment start and end date, job title, appointment type (teaching, research, or teaching/research combination), percent appointment level, pay step, biweekly stipend, work department or hiring unit, </w:t>
      </w:r>
      <w:r w:rsidR="00E54672">
        <w:rPr>
          <w:rFonts w:asciiTheme="minorHAnsi" w:eastAsia="Calibri" w:hAnsiTheme="minorHAnsi" w:cstheme="minorHAnsi"/>
          <w:sz w:val="22"/>
          <w:szCs w:val="22"/>
        </w:rPr>
        <w:t xml:space="preserve">academic department, </w:t>
      </w:r>
      <w:r w:rsidRPr="00D37280">
        <w:rPr>
          <w:rFonts w:asciiTheme="minorHAnsi" w:eastAsia="Calibri" w:hAnsiTheme="minorHAnsi" w:cstheme="minorHAnsi"/>
          <w:sz w:val="22"/>
          <w:szCs w:val="22"/>
        </w:rPr>
        <w:t>work location</w:t>
      </w:r>
      <w:r w:rsidR="00414BCC">
        <w:rPr>
          <w:rFonts w:asciiTheme="minorHAnsi" w:eastAsia="Calibri" w:hAnsiTheme="minorHAnsi" w:cstheme="minorHAnsi"/>
          <w:sz w:val="22"/>
          <w:szCs w:val="22"/>
        </w:rPr>
        <w:t>,</w:t>
      </w:r>
      <w:r w:rsidRPr="00D37280">
        <w:rPr>
          <w:rFonts w:asciiTheme="minorHAnsi" w:eastAsia="Calibri" w:hAnsiTheme="minorHAnsi" w:cstheme="minorHAnsi"/>
          <w:sz w:val="22"/>
          <w:szCs w:val="22"/>
        </w:rPr>
        <w:t xml:space="preserve"> and </w:t>
      </w:r>
      <w:r w:rsidR="00E66881">
        <w:rPr>
          <w:rFonts w:asciiTheme="minorHAnsi" w:eastAsia="Calibri" w:hAnsiTheme="minorHAnsi" w:cstheme="minorHAnsi"/>
          <w:sz w:val="22"/>
          <w:szCs w:val="22"/>
        </w:rPr>
        <w:t xml:space="preserve">name of </w:t>
      </w:r>
      <w:r w:rsidRPr="00D37280">
        <w:rPr>
          <w:rFonts w:asciiTheme="minorHAnsi" w:eastAsia="Calibri" w:hAnsiTheme="minorHAnsi" w:cstheme="minorHAnsi"/>
          <w:sz w:val="22"/>
          <w:szCs w:val="22"/>
        </w:rPr>
        <w:t xml:space="preserve">department head.  </w:t>
      </w:r>
    </w:p>
    <w:p w14:paraId="41AFFB60" w14:textId="77777777" w:rsidR="0018267B" w:rsidRPr="00D37280" w:rsidRDefault="0018267B" w:rsidP="0018267B">
      <w:pPr>
        <w:jc w:val="both"/>
        <w:rPr>
          <w:rFonts w:asciiTheme="minorHAnsi" w:hAnsiTheme="minorHAnsi" w:cstheme="minorHAnsi"/>
          <w:sz w:val="22"/>
          <w:szCs w:val="22"/>
        </w:rPr>
      </w:pPr>
    </w:p>
    <w:p w14:paraId="06375457" w14:textId="048DAFD7" w:rsidR="00133208" w:rsidRPr="00132D2E" w:rsidRDefault="00133208" w:rsidP="00133208">
      <w:pPr>
        <w:jc w:val="both"/>
        <w:rPr>
          <w:rFonts w:asciiTheme="minorHAnsi" w:hAnsiTheme="minorHAnsi" w:cstheme="minorHAnsi"/>
          <w:sz w:val="22"/>
          <w:szCs w:val="22"/>
        </w:rPr>
      </w:pPr>
      <w:r w:rsidRPr="00132D2E">
        <w:rPr>
          <w:rFonts w:asciiTheme="minorHAnsi" w:hAnsiTheme="minorHAnsi" w:cstheme="minorHAnsi"/>
          <w:sz w:val="22"/>
          <w:szCs w:val="22"/>
        </w:rPr>
        <w:t xml:space="preserve">The work you will be doing </w:t>
      </w:r>
      <w:r w:rsidR="00311FB2">
        <w:rPr>
          <w:rFonts w:asciiTheme="minorHAnsi" w:hAnsiTheme="minorHAnsi" w:cstheme="minorHAnsi"/>
          <w:sz w:val="22"/>
          <w:szCs w:val="22"/>
        </w:rPr>
        <w:t xml:space="preserve">as a GA </w:t>
      </w:r>
      <w:r w:rsidRPr="00132D2E">
        <w:rPr>
          <w:rFonts w:asciiTheme="minorHAnsi" w:hAnsiTheme="minorHAnsi" w:cstheme="minorHAnsi"/>
          <w:sz w:val="22"/>
          <w:szCs w:val="22"/>
        </w:rPr>
        <w:t xml:space="preserve">is in accordance with your academic plan and may become associated with your thesis or dissertation, so it will be to your advantage to invest significant effort. </w:t>
      </w:r>
    </w:p>
    <w:p w14:paraId="30C16473" w14:textId="77777777" w:rsidR="00133208" w:rsidRPr="00D37280" w:rsidRDefault="00133208" w:rsidP="008716BF">
      <w:pPr>
        <w:jc w:val="both"/>
        <w:rPr>
          <w:rFonts w:asciiTheme="minorHAnsi" w:hAnsiTheme="minorHAnsi" w:cstheme="minorHAnsi"/>
          <w:sz w:val="22"/>
          <w:szCs w:val="22"/>
        </w:rPr>
      </w:pPr>
    </w:p>
    <w:p w14:paraId="11D5662B" w14:textId="04960862" w:rsidR="00275D36" w:rsidRPr="003E6824" w:rsidRDefault="00D37280" w:rsidP="00275D36">
      <w:pPr>
        <w:jc w:val="both"/>
        <w:rPr>
          <w:rFonts w:asciiTheme="minorHAnsi" w:hAnsiTheme="minorHAnsi"/>
          <w:b/>
          <w:sz w:val="22"/>
          <w:szCs w:val="22"/>
        </w:rPr>
      </w:pPr>
      <w:r w:rsidRPr="00EB2DD3">
        <w:rPr>
          <w:rFonts w:asciiTheme="minorHAnsi" w:hAnsiTheme="minorHAnsi" w:cstheme="minorHAnsi"/>
          <w:sz w:val="22"/>
          <w:szCs w:val="22"/>
        </w:rPr>
        <w:t xml:space="preserve">Should you have any questions regarding your appointment please feel free to contact </w:t>
      </w:r>
      <w:r w:rsidR="004972A2" w:rsidRPr="00A5405B">
        <w:rPr>
          <w:rFonts w:asciiTheme="minorHAnsi" w:hAnsiTheme="minorHAnsi" w:cstheme="minorHAnsi"/>
          <w:bCs/>
          <w:sz w:val="22"/>
          <w:szCs w:val="22"/>
        </w:rPr>
        <w:t xml:space="preserve">the </w:t>
      </w:r>
      <w:r w:rsidR="000073C3">
        <w:rPr>
          <w:rFonts w:asciiTheme="minorHAnsi" w:hAnsiTheme="minorHAnsi" w:cstheme="minorHAnsi"/>
          <w:bCs/>
          <w:sz w:val="22"/>
          <w:szCs w:val="22"/>
        </w:rPr>
        <w:t>departmental contact</w:t>
      </w:r>
      <w:r w:rsidR="00A5405B" w:rsidRPr="00A5405B">
        <w:rPr>
          <w:rFonts w:asciiTheme="minorHAnsi" w:hAnsiTheme="minorHAnsi" w:cstheme="minorHAnsi"/>
          <w:bCs/>
          <w:sz w:val="22"/>
          <w:szCs w:val="22"/>
        </w:rPr>
        <w:t xml:space="preserve"> listed above</w:t>
      </w:r>
      <w:r w:rsidRPr="00EB2DD3">
        <w:rPr>
          <w:rFonts w:asciiTheme="minorHAnsi" w:hAnsiTheme="minorHAnsi" w:cstheme="minorHAnsi"/>
          <w:sz w:val="22"/>
          <w:szCs w:val="22"/>
        </w:rPr>
        <w:t>.</w:t>
      </w:r>
      <w:r w:rsidR="00275D36" w:rsidRPr="00EB2DD3">
        <w:rPr>
          <w:rFonts w:asciiTheme="minorHAnsi" w:hAnsiTheme="minorHAnsi" w:cstheme="minorHAnsi"/>
          <w:sz w:val="22"/>
          <w:szCs w:val="22"/>
        </w:rPr>
        <w:t xml:space="preserve"> </w:t>
      </w:r>
      <w:r w:rsidR="00181B2E" w:rsidRPr="00181B2E">
        <w:rPr>
          <w:rFonts w:asciiTheme="minorHAnsi" w:hAnsiTheme="minorHAnsi" w:cstheme="minorBidi"/>
          <w:sz w:val="22"/>
          <w:szCs w:val="22"/>
        </w:rPr>
        <w:t xml:space="preserve">The GA must notify the departmental contact in writing of any errors in the offer letter or any addendum as soon as they are identified. </w:t>
      </w:r>
      <w:r w:rsidR="00275D36" w:rsidRPr="00EB2DD3">
        <w:rPr>
          <w:rFonts w:asciiTheme="minorHAnsi" w:hAnsiTheme="minorHAnsi"/>
          <w:sz w:val="22"/>
          <w:szCs w:val="22"/>
        </w:rPr>
        <w:t>T</w:t>
      </w:r>
      <w:r w:rsidR="00275D36" w:rsidRPr="003E6824">
        <w:rPr>
          <w:rFonts w:asciiTheme="minorHAnsi" w:hAnsiTheme="minorHAnsi"/>
          <w:sz w:val="22"/>
          <w:szCs w:val="22"/>
        </w:rPr>
        <w:t xml:space="preserve">he </w:t>
      </w:r>
      <w:hyperlink r:id="rId19" w:history="1">
        <w:r w:rsidR="00275D36" w:rsidRPr="00181B2E">
          <w:rPr>
            <w:rStyle w:val="Hyperlink"/>
            <w:rFonts w:asciiTheme="minorHAnsi" w:hAnsiTheme="minorHAnsi"/>
            <w:sz w:val="22"/>
            <w:szCs w:val="22"/>
          </w:rPr>
          <w:t>Graduate Assistant Onboarding webpage</w:t>
        </w:r>
      </w:hyperlink>
      <w:r w:rsidR="00275D36" w:rsidRPr="003E6824">
        <w:rPr>
          <w:rFonts w:asciiTheme="minorHAnsi" w:hAnsiTheme="minorHAnsi"/>
          <w:b/>
          <w:sz w:val="22"/>
          <w:szCs w:val="22"/>
        </w:rPr>
        <w:t xml:space="preserve"> </w:t>
      </w:r>
      <w:r w:rsidR="00275D36" w:rsidRPr="003E6824">
        <w:rPr>
          <w:rFonts w:asciiTheme="minorHAnsi" w:hAnsiTheme="minorHAnsi"/>
          <w:sz w:val="22"/>
          <w:szCs w:val="22"/>
        </w:rPr>
        <w:t xml:space="preserve">includes helpful resources and action items </w:t>
      </w:r>
      <w:r w:rsidR="00A93AAB">
        <w:rPr>
          <w:rFonts w:asciiTheme="minorHAnsi" w:hAnsiTheme="minorHAnsi"/>
          <w:sz w:val="22"/>
          <w:szCs w:val="22"/>
        </w:rPr>
        <w:t>for GAs throughout their assistantship</w:t>
      </w:r>
      <w:r w:rsidR="00275D36" w:rsidRPr="003E6824">
        <w:rPr>
          <w:rFonts w:asciiTheme="minorHAnsi" w:hAnsiTheme="minorHAnsi"/>
          <w:sz w:val="22"/>
          <w:szCs w:val="22"/>
        </w:rPr>
        <w:t xml:space="preserve">. </w:t>
      </w:r>
      <w:r w:rsidR="00FA33AF">
        <w:rPr>
          <w:rFonts w:asciiTheme="minorHAnsi" w:hAnsiTheme="minorHAnsi"/>
          <w:sz w:val="22"/>
          <w:szCs w:val="22"/>
        </w:rPr>
        <w:br/>
      </w:r>
      <w:r w:rsidR="00FA33AF">
        <w:rPr>
          <w:rFonts w:asciiTheme="minorHAnsi" w:hAnsiTheme="minorHAnsi"/>
          <w:sz w:val="22"/>
          <w:szCs w:val="22"/>
        </w:rPr>
        <w:br/>
      </w:r>
      <w:r w:rsidR="00FA33AF" w:rsidRPr="00FA33AF">
        <w:rPr>
          <w:rFonts w:asciiTheme="minorHAnsi" w:hAnsiTheme="minorHAnsi"/>
          <w:b/>
          <w:sz w:val="22"/>
          <w:szCs w:val="22"/>
        </w:rPr>
        <w:t>​</w:t>
      </w:r>
      <w:r w:rsidR="00FA33AF" w:rsidRPr="008D4A94">
        <w:rPr>
          <w:rFonts w:asciiTheme="minorHAnsi" w:hAnsiTheme="minorHAnsi"/>
          <w:bCs/>
          <w:sz w:val="22"/>
          <w:szCs w:val="22"/>
        </w:rPr>
        <w:t>To accept this offer, submit the Reply to Graduate Assistantship Offer Form by </w:t>
      </w:r>
      <w:r w:rsidR="008D4A94" w:rsidRPr="008D4A94">
        <w:rPr>
          <w:rFonts w:asciiTheme="minorHAnsi" w:hAnsiTheme="minorHAnsi" w:cstheme="minorBidi"/>
          <w:b/>
          <w:sz w:val="22"/>
          <w:szCs w:val="22"/>
        </w:rPr>
        <w:t>REPLY BY DEADLINE</w:t>
      </w:r>
      <w:r w:rsidR="00FA33AF" w:rsidRPr="008D4A94">
        <w:rPr>
          <w:rFonts w:asciiTheme="minorHAnsi" w:hAnsiTheme="minorHAnsi"/>
          <w:bCs/>
          <w:sz w:val="22"/>
          <w:szCs w:val="22"/>
        </w:rPr>
        <w:t>. It is recommended that you keep a copy of this letter for your records. ​</w:t>
      </w:r>
    </w:p>
    <w:p w14:paraId="2664E35B" w14:textId="77777777" w:rsidR="00EA0ED3" w:rsidRDefault="00EA0ED3" w:rsidP="00F42FE6">
      <w:pPr>
        <w:jc w:val="both"/>
        <w:rPr>
          <w:rFonts w:asciiTheme="minorHAnsi" w:hAnsiTheme="minorHAnsi" w:cstheme="minorHAnsi"/>
          <w:sz w:val="22"/>
          <w:szCs w:val="22"/>
        </w:rPr>
      </w:pPr>
    </w:p>
    <w:p w14:paraId="5DAD8FDA" w14:textId="65BFE839"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Sincerely, </w:t>
      </w:r>
    </w:p>
    <w:p w14:paraId="2C5B80FC" w14:textId="77777777" w:rsidR="009F1EB7" w:rsidRDefault="009F1EB7" w:rsidP="009F1EB7">
      <w:pPr>
        <w:jc w:val="both"/>
        <w:rPr>
          <w:rFonts w:asciiTheme="minorHAnsi" w:hAnsiTheme="minorHAnsi" w:cstheme="minorHAnsi"/>
          <w:smallCaps/>
          <w:sz w:val="22"/>
          <w:szCs w:val="22"/>
        </w:rPr>
      </w:pPr>
      <w:r>
        <w:rPr>
          <w:rFonts w:asciiTheme="minorHAnsi" w:hAnsiTheme="minorHAnsi" w:cstheme="minorHAnsi"/>
          <w:smallCaps/>
          <w:sz w:val="22"/>
          <w:szCs w:val="22"/>
        </w:rPr>
        <w:t>Department Head NAME</w:t>
      </w:r>
    </w:p>
    <w:p w14:paraId="4D70076E" w14:textId="77777777" w:rsidR="009F1EB7" w:rsidRDefault="009F1EB7" w:rsidP="009F1EB7">
      <w:pPr>
        <w:jc w:val="both"/>
        <w:rPr>
          <w:rFonts w:asciiTheme="minorHAnsi" w:hAnsiTheme="minorHAnsi" w:cstheme="minorHAnsi"/>
          <w:smallCaps/>
          <w:sz w:val="22"/>
          <w:szCs w:val="22"/>
        </w:rPr>
      </w:pPr>
      <w:r>
        <w:rPr>
          <w:rFonts w:asciiTheme="minorHAnsi" w:hAnsiTheme="minorHAnsi" w:cstheme="minorHAnsi"/>
          <w:smallCaps/>
          <w:sz w:val="22"/>
          <w:szCs w:val="22"/>
        </w:rPr>
        <w:t xml:space="preserve">Department Name </w:t>
      </w:r>
    </w:p>
    <w:p w14:paraId="1F3EAB26" w14:textId="2F97CBF3" w:rsidR="00D329B3" w:rsidRPr="00D37280" w:rsidRDefault="00D329B3" w:rsidP="00F42FE6">
      <w:pPr>
        <w:jc w:val="both"/>
        <w:rPr>
          <w:rFonts w:asciiTheme="minorHAnsi" w:hAnsiTheme="minorHAnsi" w:cstheme="minorHAnsi"/>
          <w:sz w:val="22"/>
          <w:szCs w:val="22"/>
        </w:rPr>
      </w:pPr>
    </w:p>
    <w:p w14:paraId="24E6B41E" w14:textId="73B4B444" w:rsidR="00DA5F9C" w:rsidRDefault="00DA5F9C" w:rsidP="00275D36">
      <w:pPr>
        <w:jc w:val="both"/>
        <w:rPr>
          <w:rFonts w:asciiTheme="minorHAnsi" w:hAnsiTheme="minorHAnsi" w:cstheme="minorHAnsi"/>
          <w:i/>
          <w:iCs/>
          <w:sz w:val="18"/>
          <w:szCs w:val="18"/>
        </w:rPr>
      </w:pPr>
    </w:p>
    <w:p w14:paraId="2CFFF935" w14:textId="77777777" w:rsidR="009D5EF9" w:rsidRDefault="009D5EF9" w:rsidP="00275D36">
      <w:pPr>
        <w:jc w:val="both"/>
        <w:rPr>
          <w:rFonts w:asciiTheme="minorHAnsi" w:hAnsiTheme="minorHAnsi" w:cstheme="minorHAnsi"/>
          <w:i/>
          <w:iCs/>
          <w:sz w:val="18"/>
          <w:szCs w:val="18"/>
        </w:rPr>
      </w:pPr>
    </w:p>
    <w:p w14:paraId="5CEE8001" w14:textId="77777777" w:rsidR="00551C5B" w:rsidRDefault="00551C5B" w:rsidP="00A04141">
      <w:pPr>
        <w:jc w:val="both"/>
        <w:rPr>
          <w:rFonts w:asciiTheme="minorHAnsi" w:hAnsiTheme="minorHAnsi" w:cstheme="minorHAnsi"/>
          <w:b/>
          <w:bCs/>
          <w:smallCaps/>
          <w:szCs w:val="24"/>
        </w:rPr>
      </w:pPr>
      <w:r w:rsidRPr="00A04141">
        <w:rPr>
          <w:rFonts w:asciiTheme="minorHAnsi" w:hAnsiTheme="minorHAnsi" w:cstheme="minorHAnsi"/>
          <w:b/>
          <w:bCs/>
          <w:smallCaps/>
          <w:szCs w:val="24"/>
        </w:rPr>
        <w:t xml:space="preserve">REPLY FORM FIELDS THE GA WILL COMPLETE: </w:t>
      </w:r>
    </w:p>
    <w:p w14:paraId="3F11C48B" w14:textId="77777777" w:rsidR="00A04141" w:rsidRPr="00A04141" w:rsidRDefault="00A04141" w:rsidP="00A04141">
      <w:pPr>
        <w:jc w:val="both"/>
        <w:rPr>
          <w:rFonts w:asciiTheme="minorHAnsi" w:hAnsiTheme="minorHAnsi" w:cstheme="minorHAnsi"/>
          <w:b/>
          <w:bCs/>
          <w:smallCaps/>
          <w:szCs w:val="24"/>
        </w:rPr>
      </w:pPr>
    </w:p>
    <w:p w14:paraId="4CA488C9" w14:textId="77777777" w:rsidR="00A04141" w:rsidRPr="00A04141" w:rsidRDefault="009E53E9" w:rsidP="00A04141">
      <w:pPr>
        <w:pStyle w:val="ListParagraph"/>
        <w:numPr>
          <w:ilvl w:val="0"/>
          <w:numId w:val="6"/>
        </w:numPr>
        <w:jc w:val="both"/>
        <w:rPr>
          <w:rFonts w:cstheme="minorHAnsi"/>
        </w:rPr>
      </w:pPr>
      <w:r w:rsidRPr="00A04141">
        <w:rPr>
          <w:rFonts w:cstheme="minorHAnsi"/>
        </w:rPr>
        <w:t xml:space="preserve">Please indicate whether you accept or decline this </w:t>
      </w:r>
      <w:r w:rsidR="004846AD" w:rsidRPr="00A04141">
        <w:rPr>
          <w:rFonts w:cstheme="minorHAnsi"/>
        </w:rPr>
        <w:t xml:space="preserve">amended </w:t>
      </w:r>
      <w:r w:rsidRPr="00A04141">
        <w:rPr>
          <w:rFonts w:cstheme="minorHAnsi"/>
        </w:rPr>
        <w:t xml:space="preserve">Graduate Assistantship appointment under the terms described in the </w:t>
      </w:r>
      <w:r w:rsidR="00D3513C" w:rsidRPr="00A04141">
        <w:rPr>
          <w:rFonts w:cstheme="minorHAnsi"/>
        </w:rPr>
        <w:t>addendum</w:t>
      </w:r>
      <w:r w:rsidRPr="00A04141">
        <w:rPr>
          <w:rFonts w:cstheme="minorHAnsi"/>
        </w:rPr>
        <w:t>, including but not limited to, submission of proof of English proficiency to hold a Teaching Assistantship role</w:t>
      </w:r>
      <w:r w:rsidR="00D3513C" w:rsidRPr="00A04141">
        <w:rPr>
          <w:rFonts w:cstheme="minorHAnsi"/>
        </w:rPr>
        <w:t>, if applicable</w:t>
      </w:r>
      <w:r w:rsidRPr="00A04141">
        <w:rPr>
          <w:rFonts w:cstheme="minorHAnsi"/>
        </w:rPr>
        <w:t xml:space="preserve">.   </w:t>
      </w:r>
    </w:p>
    <w:p w14:paraId="4FE195E6" w14:textId="4F5A0CA9" w:rsidR="009E53E9" w:rsidRPr="00A04141" w:rsidRDefault="009E53E9" w:rsidP="00A04141">
      <w:pPr>
        <w:pStyle w:val="ListParagraph"/>
        <w:numPr>
          <w:ilvl w:val="1"/>
          <w:numId w:val="6"/>
        </w:numPr>
        <w:jc w:val="both"/>
        <w:rPr>
          <w:rFonts w:cstheme="minorHAnsi"/>
        </w:rPr>
      </w:pPr>
      <w:r w:rsidRPr="00A04141">
        <w:rPr>
          <w:rFonts w:cstheme="minorHAnsi"/>
        </w:rPr>
        <w:t xml:space="preserve">Option to either Accept or Decline appears.  </w:t>
      </w:r>
    </w:p>
    <w:p w14:paraId="18081937" w14:textId="1C407BB0" w:rsidR="009D5EF9" w:rsidRPr="009E53E9" w:rsidRDefault="009D5EF9" w:rsidP="00275D36">
      <w:pPr>
        <w:jc w:val="both"/>
        <w:rPr>
          <w:rFonts w:asciiTheme="minorHAnsi" w:hAnsiTheme="minorHAnsi" w:cstheme="minorHAnsi"/>
          <w:b/>
          <w:bCs/>
          <w:sz w:val="22"/>
          <w:szCs w:val="22"/>
        </w:rPr>
      </w:pPr>
    </w:p>
    <w:sectPr w:rsidR="009D5EF9" w:rsidRPr="009E53E9" w:rsidSect="00D37280">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397C" w14:textId="77777777" w:rsidR="0041127D" w:rsidRDefault="0041127D" w:rsidP="00996FEC">
      <w:r>
        <w:separator/>
      </w:r>
    </w:p>
  </w:endnote>
  <w:endnote w:type="continuationSeparator" w:id="0">
    <w:p w14:paraId="49722CC0" w14:textId="77777777" w:rsidR="0041127D" w:rsidRDefault="0041127D" w:rsidP="0099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949" w14:textId="77777777" w:rsidR="001347A8" w:rsidRDefault="001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86E1" w14:textId="77777777" w:rsidR="001347A8" w:rsidRDefault="00134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4F8C" w14:textId="77777777" w:rsidR="001347A8" w:rsidRDefault="001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C148" w14:textId="77777777" w:rsidR="0041127D" w:rsidRDefault="0041127D" w:rsidP="00996FEC">
      <w:r>
        <w:separator/>
      </w:r>
    </w:p>
  </w:footnote>
  <w:footnote w:type="continuationSeparator" w:id="0">
    <w:p w14:paraId="6827B4B5" w14:textId="77777777" w:rsidR="0041127D" w:rsidRDefault="0041127D" w:rsidP="0099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261" w14:textId="77777777" w:rsidR="001347A8" w:rsidRDefault="0013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988346"/>
      <w:docPartObj>
        <w:docPartGallery w:val="Watermarks"/>
        <w:docPartUnique/>
      </w:docPartObj>
    </w:sdtPr>
    <w:sdtEndPr/>
    <w:sdtContent>
      <w:p w14:paraId="21B6EAEB" w14:textId="4F93A7FF" w:rsidR="001347A8" w:rsidRDefault="0041127D">
        <w:pPr>
          <w:pStyle w:val="Header"/>
        </w:pPr>
        <w:r>
          <w:rPr>
            <w:noProof/>
          </w:rPr>
          <w:pict w14:anchorId="6E930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886205"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AC1" w14:textId="77777777" w:rsidR="001347A8" w:rsidRDefault="001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7C6E"/>
    <w:multiLevelType w:val="hybridMultilevel"/>
    <w:tmpl w:val="BA304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816E42"/>
    <w:multiLevelType w:val="hybridMultilevel"/>
    <w:tmpl w:val="8D4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EE9"/>
    <w:multiLevelType w:val="hybridMultilevel"/>
    <w:tmpl w:val="C5A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C3A29"/>
    <w:multiLevelType w:val="hybridMultilevel"/>
    <w:tmpl w:val="E54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14FF9"/>
    <w:multiLevelType w:val="hybridMultilevel"/>
    <w:tmpl w:val="9C7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0969DD"/>
    <w:multiLevelType w:val="hybridMultilevel"/>
    <w:tmpl w:val="4A32B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771636">
    <w:abstractNumId w:val="0"/>
  </w:num>
  <w:num w:numId="2" w16cid:durableId="564534023">
    <w:abstractNumId w:val="4"/>
  </w:num>
  <w:num w:numId="3" w16cid:durableId="1249924037">
    <w:abstractNumId w:val="4"/>
  </w:num>
  <w:num w:numId="4" w16cid:durableId="318123289">
    <w:abstractNumId w:val="3"/>
  </w:num>
  <w:num w:numId="5" w16cid:durableId="934483620">
    <w:abstractNumId w:val="2"/>
  </w:num>
  <w:num w:numId="6" w16cid:durableId="588855707">
    <w:abstractNumId w:val="5"/>
  </w:num>
  <w:num w:numId="7" w16cid:durableId="88757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4"/>
    <w:rsid w:val="0000274F"/>
    <w:rsid w:val="000029B5"/>
    <w:rsid w:val="0000304A"/>
    <w:rsid w:val="00003DF1"/>
    <w:rsid w:val="0000690F"/>
    <w:rsid w:val="000073C3"/>
    <w:rsid w:val="00007DF8"/>
    <w:rsid w:val="000143D3"/>
    <w:rsid w:val="000262EC"/>
    <w:rsid w:val="00030B03"/>
    <w:rsid w:val="0005143C"/>
    <w:rsid w:val="000521B6"/>
    <w:rsid w:val="00053A35"/>
    <w:rsid w:val="000551AA"/>
    <w:rsid w:val="000605E3"/>
    <w:rsid w:val="00061BBD"/>
    <w:rsid w:val="0006513E"/>
    <w:rsid w:val="00067A5B"/>
    <w:rsid w:val="0007726A"/>
    <w:rsid w:val="000848CA"/>
    <w:rsid w:val="00093340"/>
    <w:rsid w:val="000A038C"/>
    <w:rsid w:val="000A171A"/>
    <w:rsid w:val="000A1D8F"/>
    <w:rsid w:val="000A3BB3"/>
    <w:rsid w:val="000B2EBC"/>
    <w:rsid w:val="000B55BF"/>
    <w:rsid w:val="000B5A32"/>
    <w:rsid w:val="000C1F77"/>
    <w:rsid w:val="000C4D5A"/>
    <w:rsid w:val="000C5BCF"/>
    <w:rsid w:val="000C74FE"/>
    <w:rsid w:val="000D735F"/>
    <w:rsid w:val="000E2A89"/>
    <w:rsid w:val="000E7C19"/>
    <w:rsid w:val="000F34B2"/>
    <w:rsid w:val="000F5560"/>
    <w:rsid w:val="000F5F0E"/>
    <w:rsid w:val="00103CDE"/>
    <w:rsid w:val="00104D3C"/>
    <w:rsid w:val="00114937"/>
    <w:rsid w:val="00121F48"/>
    <w:rsid w:val="00122571"/>
    <w:rsid w:val="0013156B"/>
    <w:rsid w:val="00132617"/>
    <w:rsid w:val="00132D2E"/>
    <w:rsid w:val="00133208"/>
    <w:rsid w:val="00133A73"/>
    <w:rsid w:val="00133CA3"/>
    <w:rsid w:val="001347A8"/>
    <w:rsid w:val="00135B3B"/>
    <w:rsid w:val="00135E2F"/>
    <w:rsid w:val="00144379"/>
    <w:rsid w:val="0014562B"/>
    <w:rsid w:val="001507C1"/>
    <w:rsid w:val="00153308"/>
    <w:rsid w:val="0016162F"/>
    <w:rsid w:val="00163E04"/>
    <w:rsid w:val="00164C09"/>
    <w:rsid w:val="001707F4"/>
    <w:rsid w:val="00171FF3"/>
    <w:rsid w:val="0017407E"/>
    <w:rsid w:val="00176040"/>
    <w:rsid w:val="00181899"/>
    <w:rsid w:val="00181B2E"/>
    <w:rsid w:val="001823F1"/>
    <w:rsid w:val="00182434"/>
    <w:rsid w:val="0018267B"/>
    <w:rsid w:val="001867CE"/>
    <w:rsid w:val="00190F37"/>
    <w:rsid w:val="001A310B"/>
    <w:rsid w:val="001A4CFE"/>
    <w:rsid w:val="001A4F86"/>
    <w:rsid w:val="001A5BE0"/>
    <w:rsid w:val="001A65EC"/>
    <w:rsid w:val="001B1D5F"/>
    <w:rsid w:val="001B2028"/>
    <w:rsid w:val="001B4348"/>
    <w:rsid w:val="001D5D00"/>
    <w:rsid w:val="001D620A"/>
    <w:rsid w:val="001E0F81"/>
    <w:rsid w:val="001F2451"/>
    <w:rsid w:val="001F3085"/>
    <w:rsid w:val="001F6087"/>
    <w:rsid w:val="00200ADD"/>
    <w:rsid w:val="00200EF5"/>
    <w:rsid w:val="00206712"/>
    <w:rsid w:val="0021002C"/>
    <w:rsid w:val="002102D2"/>
    <w:rsid w:val="002128D5"/>
    <w:rsid w:val="00215821"/>
    <w:rsid w:val="00225463"/>
    <w:rsid w:val="00234787"/>
    <w:rsid w:val="00241420"/>
    <w:rsid w:val="002417C9"/>
    <w:rsid w:val="00261671"/>
    <w:rsid w:val="00261AEE"/>
    <w:rsid w:val="00265FD1"/>
    <w:rsid w:val="00274A9D"/>
    <w:rsid w:val="00275D36"/>
    <w:rsid w:val="00286BDB"/>
    <w:rsid w:val="00287713"/>
    <w:rsid w:val="00291848"/>
    <w:rsid w:val="002962BA"/>
    <w:rsid w:val="0029785D"/>
    <w:rsid w:val="002A4BEA"/>
    <w:rsid w:val="002A6050"/>
    <w:rsid w:val="002B00E3"/>
    <w:rsid w:val="002B2551"/>
    <w:rsid w:val="002B3E67"/>
    <w:rsid w:val="002C27C0"/>
    <w:rsid w:val="002D2785"/>
    <w:rsid w:val="002E3B68"/>
    <w:rsid w:val="002E451E"/>
    <w:rsid w:val="002E49C4"/>
    <w:rsid w:val="002E586E"/>
    <w:rsid w:val="002E69CA"/>
    <w:rsid w:val="002F7690"/>
    <w:rsid w:val="003042AE"/>
    <w:rsid w:val="00310318"/>
    <w:rsid w:val="00311FB2"/>
    <w:rsid w:val="00313171"/>
    <w:rsid w:val="0031776E"/>
    <w:rsid w:val="00317779"/>
    <w:rsid w:val="00336557"/>
    <w:rsid w:val="0033797A"/>
    <w:rsid w:val="003577D8"/>
    <w:rsid w:val="00362106"/>
    <w:rsid w:val="00364182"/>
    <w:rsid w:val="00374341"/>
    <w:rsid w:val="00375980"/>
    <w:rsid w:val="00381876"/>
    <w:rsid w:val="00393E1C"/>
    <w:rsid w:val="003A2D6C"/>
    <w:rsid w:val="003A65FF"/>
    <w:rsid w:val="003A6851"/>
    <w:rsid w:val="003B308E"/>
    <w:rsid w:val="003B459B"/>
    <w:rsid w:val="003B4AAD"/>
    <w:rsid w:val="003B7D66"/>
    <w:rsid w:val="003C4016"/>
    <w:rsid w:val="003C4629"/>
    <w:rsid w:val="003C7913"/>
    <w:rsid w:val="003D1B9C"/>
    <w:rsid w:val="003D49AC"/>
    <w:rsid w:val="003D648B"/>
    <w:rsid w:val="003D7D40"/>
    <w:rsid w:val="003E12AD"/>
    <w:rsid w:val="003E2AFC"/>
    <w:rsid w:val="003E38FE"/>
    <w:rsid w:val="003F5D99"/>
    <w:rsid w:val="00402FB9"/>
    <w:rsid w:val="0040378D"/>
    <w:rsid w:val="0041127D"/>
    <w:rsid w:val="00414BCC"/>
    <w:rsid w:val="00416169"/>
    <w:rsid w:val="00424F23"/>
    <w:rsid w:val="00425614"/>
    <w:rsid w:val="00427DE8"/>
    <w:rsid w:val="00430BB3"/>
    <w:rsid w:val="00446A3F"/>
    <w:rsid w:val="00451499"/>
    <w:rsid w:val="00456731"/>
    <w:rsid w:val="00460C17"/>
    <w:rsid w:val="00463A6D"/>
    <w:rsid w:val="004833B9"/>
    <w:rsid w:val="004846AD"/>
    <w:rsid w:val="004867DD"/>
    <w:rsid w:val="004869D5"/>
    <w:rsid w:val="00494A50"/>
    <w:rsid w:val="004972A2"/>
    <w:rsid w:val="00497A8F"/>
    <w:rsid w:val="004A5EE2"/>
    <w:rsid w:val="004B50F9"/>
    <w:rsid w:val="004C3E24"/>
    <w:rsid w:val="004C3ED6"/>
    <w:rsid w:val="004D0393"/>
    <w:rsid w:val="004D0B4C"/>
    <w:rsid w:val="004E21DD"/>
    <w:rsid w:val="004E402A"/>
    <w:rsid w:val="004E5EF2"/>
    <w:rsid w:val="004E662D"/>
    <w:rsid w:val="00504A5F"/>
    <w:rsid w:val="00506985"/>
    <w:rsid w:val="00507946"/>
    <w:rsid w:val="005116AB"/>
    <w:rsid w:val="00512384"/>
    <w:rsid w:val="0051245A"/>
    <w:rsid w:val="005175F9"/>
    <w:rsid w:val="00521489"/>
    <w:rsid w:val="00524F9A"/>
    <w:rsid w:val="00526CEA"/>
    <w:rsid w:val="00533153"/>
    <w:rsid w:val="005416EF"/>
    <w:rsid w:val="0054756A"/>
    <w:rsid w:val="00551C5B"/>
    <w:rsid w:val="00553957"/>
    <w:rsid w:val="00555117"/>
    <w:rsid w:val="00567F8A"/>
    <w:rsid w:val="00581C20"/>
    <w:rsid w:val="00585913"/>
    <w:rsid w:val="005915CC"/>
    <w:rsid w:val="00592833"/>
    <w:rsid w:val="005A5426"/>
    <w:rsid w:val="005B4E16"/>
    <w:rsid w:val="005B58B7"/>
    <w:rsid w:val="005C266A"/>
    <w:rsid w:val="005D737D"/>
    <w:rsid w:val="005E1FFC"/>
    <w:rsid w:val="005E331A"/>
    <w:rsid w:val="005E5D76"/>
    <w:rsid w:val="005E6ED0"/>
    <w:rsid w:val="005F058B"/>
    <w:rsid w:val="005F2636"/>
    <w:rsid w:val="005F3241"/>
    <w:rsid w:val="005F752E"/>
    <w:rsid w:val="005F78B4"/>
    <w:rsid w:val="006067AA"/>
    <w:rsid w:val="00606C8C"/>
    <w:rsid w:val="0061548C"/>
    <w:rsid w:val="00636879"/>
    <w:rsid w:val="0064499C"/>
    <w:rsid w:val="00653508"/>
    <w:rsid w:val="00653C06"/>
    <w:rsid w:val="00653E95"/>
    <w:rsid w:val="006573EC"/>
    <w:rsid w:val="006720C0"/>
    <w:rsid w:val="00672C33"/>
    <w:rsid w:val="00682EC9"/>
    <w:rsid w:val="0068422F"/>
    <w:rsid w:val="00684D29"/>
    <w:rsid w:val="006921E2"/>
    <w:rsid w:val="00696EFC"/>
    <w:rsid w:val="006A7D82"/>
    <w:rsid w:val="006C519F"/>
    <w:rsid w:val="006C62BB"/>
    <w:rsid w:val="006D1F75"/>
    <w:rsid w:val="006D2F5D"/>
    <w:rsid w:val="006E7CF3"/>
    <w:rsid w:val="006F1C2D"/>
    <w:rsid w:val="006F26FD"/>
    <w:rsid w:val="006F569B"/>
    <w:rsid w:val="00702C23"/>
    <w:rsid w:val="00706D1C"/>
    <w:rsid w:val="00707E54"/>
    <w:rsid w:val="00715ED0"/>
    <w:rsid w:val="00716517"/>
    <w:rsid w:val="007263B7"/>
    <w:rsid w:val="00730869"/>
    <w:rsid w:val="00730EEE"/>
    <w:rsid w:val="00736079"/>
    <w:rsid w:val="00736353"/>
    <w:rsid w:val="00741404"/>
    <w:rsid w:val="00741A70"/>
    <w:rsid w:val="00747FA3"/>
    <w:rsid w:val="007559C2"/>
    <w:rsid w:val="007561ED"/>
    <w:rsid w:val="00756DCD"/>
    <w:rsid w:val="00763261"/>
    <w:rsid w:val="00763976"/>
    <w:rsid w:val="0076517A"/>
    <w:rsid w:val="00770AC1"/>
    <w:rsid w:val="00775CFD"/>
    <w:rsid w:val="00786654"/>
    <w:rsid w:val="00794F05"/>
    <w:rsid w:val="007960EB"/>
    <w:rsid w:val="007A11A9"/>
    <w:rsid w:val="007A6AF4"/>
    <w:rsid w:val="007B3CA8"/>
    <w:rsid w:val="007B5931"/>
    <w:rsid w:val="007B79BD"/>
    <w:rsid w:val="007C011C"/>
    <w:rsid w:val="007C1E80"/>
    <w:rsid w:val="007C3DE6"/>
    <w:rsid w:val="007C7CCC"/>
    <w:rsid w:val="007D335D"/>
    <w:rsid w:val="007D3ACB"/>
    <w:rsid w:val="007D3C37"/>
    <w:rsid w:val="007D5D31"/>
    <w:rsid w:val="007E0FB6"/>
    <w:rsid w:val="007E3F68"/>
    <w:rsid w:val="007E6A1E"/>
    <w:rsid w:val="00806457"/>
    <w:rsid w:val="00810097"/>
    <w:rsid w:val="00811198"/>
    <w:rsid w:val="00833280"/>
    <w:rsid w:val="00845D01"/>
    <w:rsid w:val="00850060"/>
    <w:rsid w:val="008612D4"/>
    <w:rsid w:val="0086685B"/>
    <w:rsid w:val="008716BF"/>
    <w:rsid w:val="00874395"/>
    <w:rsid w:val="00875BDF"/>
    <w:rsid w:val="00880B42"/>
    <w:rsid w:val="00890596"/>
    <w:rsid w:val="008932AE"/>
    <w:rsid w:val="0089572D"/>
    <w:rsid w:val="00896EDA"/>
    <w:rsid w:val="008A0262"/>
    <w:rsid w:val="008A1229"/>
    <w:rsid w:val="008A2797"/>
    <w:rsid w:val="008B22BA"/>
    <w:rsid w:val="008B29E4"/>
    <w:rsid w:val="008C0477"/>
    <w:rsid w:val="008C31E0"/>
    <w:rsid w:val="008C3E6E"/>
    <w:rsid w:val="008C78E7"/>
    <w:rsid w:val="008D07EE"/>
    <w:rsid w:val="008D128A"/>
    <w:rsid w:val="008D23BA"/>
    <w:rsid w:val="008D4A94"/>
    <w:rsid w:val="008D658C"/>
    <w:rsid w:val="008D7E7E"/>
    <w:rsid w:val="008E69C2"/>
    <w:rsid w:val="008F2325"/>
    <w:rsid w:val="008F3ABB"/>
    <w:rsid w:val="008F4206"/>
    <w:rsid w:val="008F645A"/>
    <w:rsid w:val="00900DC1"/>
    <w:rsid w:val="00912988"/>
    <w:rsid w:val="00915D36"/>
    <w:rsid w:val="009200AF"/>
    <w:rsid w:val="0092304E"/>
    <w:rsid w:val="00926996"/>
    <w:rsid w:val="00935EBF"/>
    <w:rsid w:val="00945991"/>
    <w:rsid w:val="00947E5F"/>
    <w:rsid w:val="00950F73"/>
    <w:rsid w:val="0095306E"/>
    <w:rsid w:val="009542BD"/>
    <w:rsid w:val="00956E1F"/>
    <w:rsid w:val="009577B1"/>
    <w:rsid w:val="0096204D"/>
    <w:rsid w:val="00973847"/>
    <w:rsid w:val="00973DD5"/>
    <w:rsid w:val="009811D1"/>
    <w:rsid w:val="009823F6"/>
    <w:rsid w:val="00983583"/>
    <w:rsid w:val="00984635"/>
    <w:rsid w:val="009904EF"/>
    <w:rsid w:val="009911F7"/>
    <w:rsid w:val="00992B3C"/>
    <w:rsid w:val="0099388B"/>
    <w:rsid w:val="00995881"/>
    <w:rsid w:val="00995A2D"/>
    <w:rsid w:val="00996FEC"/>
    <w:rsid w:val="009A110D"/>
    <w:rsid w:val="009A4DF3"/>
    <w:rsid w:val="009A6A6D"/>
    <w:rsid w:val="009B6294"/>
    <w:rsid w:val="009B6408"/>
    <w:rsid w:val="009B785E"/>
    <w:rsid w:val="009B7BCB"/>
    <w:rsid w:val="009C26B6"/>
    <w:rsid w:val="009C3E5A"/>
    <w:rsid w:val="009C5BCD"/>
    <w:rsid w:val="009C5D2C"/>
    <w:rsid w:val="009C72FA"/>
    <w:rsid w:val="009D3609"/>
    <w:rsid w:val="009D5EF9"/>
    <w:rsid w:val="009E047C"/>
    <w:rsid w:val="009E158D"/>
    <w:rsid w:val="009E53E9"/>
    <w:rsid w:val="009F1B0E"/>
    <w:rsid w:val="009F1EB7"/>
    <w:rsid w:val="009F50C5"/>
    <w:rsid w:val="00A002F0"/>
    <w:rsid w:val="00A020BC"/>
    <w:rsid w:val="00A04141"/>
    <w:rsid w:val="00A057BC"/>
    <w:rsid w:val="00A05993"/>
    <w:rsid w:val="00A06EEB"/>
    <w:rsid w:val="00A15C0F"/>
    <w:rsid w:val="00A16474"/>
    <w:rsid w:val="00A17484"/>
    <w:rsid w:val="00A20173"/>
    <w:rsid w:val="00A21D75"/>
    <w:rsid w:val="00A2311F"/>
    <w:rsid w:val="00A35495"/>
    <w:rsid w:val="00A37BC9"/>
    <w:rsid w:val="00A45D04"/>
    <w:rsid w:val="00A50D64"/>
    <w:rsid w:val="00A51AA7"/>
    <w:rsid w:val="00A51DFE"/>
    <w:rsid w:val="00A51E64"/>
    <w:rsid w:val="00A5405B"/>
    <w:rsid w:val="00A61FBE"/>
    <w:rsid w:val="00A63170"/>
    <w:rsid w:val="00A800DC"/>
    <w:rsid w:val="00A85470"/>
    <w:rsid w:val="00A8639E"/>
    <w:rsid w:val="00A866C4"/>
    <w:rsid w:val="00A90796"/>
    <w:rsid w:val="00A93AAB"/>
    <w:rsid w:val="00A97C8C"/>
    <w:rsid w:val="00AA4C44"/>
    <w:rsid w:val="00AA7A83"/>
    <w:rsid w:val="00AB2DF9"/>
    <w:rsid w:val="00AB3D50"/>
    <w:rsid w:val="00AB5234"/>
    <w:rsid w:val="00AB58CA"/>
    <w:rsid w:val="00AB5DEA"/>
    <w:rsid w:val="00AC0782"/>
    <w:rsid w:val="00AC27DA"/>
    <w:rsid w:val="00AC6CD3"/>
    <w:rsid w:val="00AC74EE"/>
    <w:rsid w:val="00AD3052"/>
    <w:rsid w:val="00AD7899"/>
    <w:rsid w:val="00AE0732"/>
    <w:rsid w:val="00AE3AE9"/>
    <w:rsid w:val="00AE3E59"/>
    <w:rsid w:val="00AF1959"/>
    <w:rsid w:val="00AF2753"/>
    <w:rsid w:val="00AF5D25"/>
    <w:rsid w:val="00AF5D27"/>
    <w:rsid w:val="00AF607B"/>
    <w:rsid w:val="00AF62D2"/>
    <w:rsid w:val="00AF6454"/>
    <w:rsid w:val="00B02C62"/>
    <w:rsid w:val="00B02E0C"/>
    <w:rsid w:val="00B0382C"/>
    <w:rsid w:val="00B17ED9"/>
    <w:rsid w:val="00B330E0"/>
    <w:rsid w:val="00B33C8C"/>
    <w:rsid w:val="00B4058F"/>
    <w:rsid w:val="00B40DF7"/>
    <w:rsid w:val="00B41093"/>
    <w:rsid w:val="00B42527"/>
    <w:rsid w:val="00B4595B"/>
    <w:rsid w:val="00B66CA9"/>
    <w:rsid w:val="00B6734D"/>
    <w:rsid w:val="00B67D26"/>
    <w:rsid w:val="00B7397D"/>
    <w:rsid w:val="00B7490F"/>
    <w:rsid w:val="00B75278"/>
    <w:rsid w:val="00B75464"/>
    <w:rsid w:val="00B7662E"/>
    <w:rsid w:val="00B84FB1"/>
    <w:rsid w:val="00B94B30"/>
    <w:rsid w:val="00B95C24"/>
    <w:rsid w:val="00BA2EDD"/>
    <w:rsid w:val="00BA79A7"/>
    <w:rsid w:val="00BB7127"/>
    <w:rsid w:val="00BC0853"/>
    <w:rsid w:val="00BC78C4"/>
    <w:rsid w:val="00BD040D"/>
    <w:rsid w:val="00BD49BC"/>
    <w:rsid w:val="00BE2E2E"/>
    <w:rsid w:val="00BE49A0"/>
    <w:rsid w:val="00BE50C1"/>
    <w:rsid w:val="00BE6AD1"/>
    <w:rsid w:val="00BF3074"/>
    <w:rsid w:val="00BF6341"/>
    <w:rsid w:val="00C00E48"/>
    <w:rsid w:val="00C10F3A"/>
    <w:rsid w:val="00C20506"/>
    <w:rsid w:val="00C32FB6"/>
    <w:rsid w:val="00C33827"/>
    <w:rsid w:val="00C3547A"/>
    <w:rsid w:val="00C43B09"/>
    <w:rsid w:val="00C43F88"/>
    <w:rsid w:val="00C44D8F"/>
    <w:rsid w:val="00C514AD"/>
    <w:rsid w:val="00C5195D"/>
    <w:rsid w:val="00C54014"/>
    <w:rsid w:val="00C66256"/>
    <w:rsid w:val="00C749BF"/>
    <w:rsid w:val="00C76D4C"/>
    <w:rsid w:val="00C77BDB"/>
    <w:rsid w:val="00C83B3A"/>
    <w:rsid w:val="00C9541F"/>
    <w:rsid w:val="00CA12A3"/>
    <w:rsid w:val="00CA3020"/>
    <w:rsid w:val="00CA452E"/>
    <w:rsid w:val="00CB647F"/>
    <w:rsid w:val="00CC08AE"/>
    <w:rsid w:val="00CC3FE7"/>
    <w:rsid w:val="00CC635F"/>
    <w:rsid w:val="00CC6ED8"/>
    <w:rsid w:val="00CD2572"/>
    <w:rsid w:val="00CD26DF"/>
    <w:rsid w:val="00CD5AE8"/>
    <w:rsid w:val="00CD78E9"/>
    <w:rsid w:val="00CE64CB"/>
    <w:rsid w:val="00CF0378"/>
    <w:rsid w:val="00CF2FA8"/>
    <w:rsid w:val="00D02BA8"/>
    <w:rsid w:val="00D04679"/>
    <w:rsid w:val="00D056BD"/>
    <w:rsid w:val="00D064D0"/>
    <w:rsid w:val="00D105E4"/>
    <w:rsid w:val="00D12300"/>
    <w:rsid w:val="00D125AE"/>
    <w:rsid w:val="00D20A8C"/>
    <w:rsid w:val="00D25689"/>
    <w:rsid w:val="00D30720"/>
    <w:rsid w:val="00D329B3"/>
    <w:rsid w:val="00D33C13"/>
    <w:rsid w:val="00D3513C"/>
    <w:rsid w:val="00D3658D"/>
    <w:rsid w:val="00D36F83"/>
    <w:rsid w:val="00D37280"/>
    <w:rsid w:val="00D44665"/>
    <w:rsid w:val="00D54707"/>
    <w:rsid w:val="00D571AF"/>
    <w:rsid w:val="00D62937"/>
    <w:rsid w:val="00D63622"/>
    <w:rsid w:val="00D85951"/>
    <w:rsid w:val="00D8715D"/>
    <w:rsid w:val="00D8730A"/>
    <w:rsid w:val="00D92E67"/>
    <w:rsid w:val="00D93A5E"/>
    <w:rsid w:val="00D964FD"/>
    <w:rsid w:val="00D966A7"/>
    <w:rsid w:val="00DA04BE"/>
    <w:rsid w:val="00DA2417"/>
    <w:rsid w:val="00DA5F9C"/>
    <w:rsid w:val="00DB38B3"/>
    <w:rsid w:val="00DC09CB"/>
    <w:rsid w:val="00DC0CE7"/>
    <w:rsid w:val="00DC3F9F"/>
    <w:rsid w:val="00DC7B9D"/>
    <w:rsid w:val="00DD0A1C"/>
    <w:rsid w:val="00DD4900"/>
    <w:rsid w:val="00DD4F5F"/>
    <w:rsid w:val="00DD58D2"/>
    <w:rsid w:val="00DD6325"/>
    <w:rsid w:val="00DE2634"/>
    <w:rsid w:val="00DE6303"/>
    <w:rsid w:val="00DF08CA"/>
    <w:rsid w:val="00DF1248"/>
    <w:rsid w:val="00DF1C8F"/>
    <w:rsid w:val="00DF67A5"/>
    <w:rsid w:val="00E00E01"/>
    <w:rsid w:val="00E16F20"/>
    <w:rsid w:val="00E26961"/>
    <w:rsid w:val="00E30C45"/>
    <w:rsid w:val="00E34413"/>
    <w:rsid w:val="00E435EF"/>
    <w:rsid w:val="00E472CF"/>
    <w:rsid w:val="00E517CF"/>
    <w:rsid w:val="00E51CF9"/>
    <w:rsid w:val="00E51F13"/>
    <w:rsid w:val="00E54672"/>
    <w:rsid w:val="00E55F86"/>
    <w:rsid w:val="00E61245"/>
    <w:rsid w:val="00E66881"/>
    <w:rsid w:val="00E6737E"/>
    <w:rsid w:val="00E7225E"/>
    <w:rsid w:val="00E73E2F"/>
    <w:rsid w:val="00E83B15"/>
    <w:rsid w:val="00E844CA"/>
    <w:rsid w:val="00E86129"/>
    <w:rsid w:val="00E92A84"/>
    <w:rsid w:val="00E936CD"/>
    <w:rsid w:val="00E94D27"/>
    <w:rsid w:val="00E96E2E"/>
    <w:rsid w:val="00EA0ED3"/>
    <w:rsid w:val="00EA3C11"/>
    <w:rsid w:val="00EA4C27"/>
    <w:rsid w:val="00EB2DD3"/>
    <w:rsid w:val="00EB4876"/>
    <w:rsid w:val="00EC1C4D"/>
    <w:rsid w:val="00EC1F36"/>
    <w:rsid w:val="00EC515F"/>
    <w:rsid w:val="00EC5ADB"/>
    <w:rsid w:val="00ED18D2"/>
    <w:rsid w:val="00ED19DC"/>
    <w:rsid w:val="00ED2D50"/>
    <w:rsid w:val="00ED47E6"/>
    <w:rsid w:val="00EF2BB5"/>
    <w:rsid w:val="00EF3F57"/>
    <w:rsid w:val="00EF612A"/>
    <w:rsid w:val="00EF6172"/>
    <w:rsid w:val="00EF6E72"/>
    <w:rsid w:val="00F100A9"/>
    <w:rsid w:val="00F1672C"/>
    <w:rsid w:val="00F27BA3"/>
    <w:rsid w:val="00F351CC"/>
    <w:rsid w:val="00F357DD"/>
    <w:rsid w:val="00F42B94"/>
    <w:rsid w:val="00F42FE6"/>
    <w:rsid w:val="00F451E9"/>
    <w:rsid w:val="00F46619"/>
    <w:rsid w:val="00F6052A"/>
    <w:rsid w:val="00F60896"/>
    <w:rsid w:val="00F6350E"/>
    <w:rsid w:val="00F639FE"/>
    <w:rsid w:val="00F72D19"/>
    <w:rsid w:val="00F80650"/>
    <w:rsid w:val="00F80D82"/>
    <w:rsid w:val="00F811D0"/>
    <w:rsid w:val="00F84DF0"/>
    <w:rsid w:val="00F85626"/>
    <w:rsid w:val="00F860DA"/>
    <w:rsid w:val="00F9568B"/>
    <w:rsid w:val="00F97F12"/>
    <w:rsid w:val="00FA0DDD"/>
    <w:rsid w:val="00FA33AF"/>
    <w:rsid w:val="00FA6663"/>
    <w:rsid w:val="00FA6752"/>
    <w:rsid w:val="00FB3C91"/>
    <w:rsid w:val="00FB4500"/>
    <w:rsid w:val="00FB4A1C"/>
    <w:rsid w:val="00FB53C6"/>
    <w:rsid w:val="00FD2229"/>
    <w:rsid w:val="00FE1181"/>
    <w:rsid w:val="00FE54F5"/>
    <w:rsid w:val="00FE728E"/>
    <w:rsid w:val="00FF4BC7"/>
    <w:rsid w:val="00FF7075"/>
    <w:rsid w:val="148249D7"/>
    <w:rsid w:val="1A6054B0"/>
    <w:rsid w:val="2A82B482"/>
    <w:rsid w:val="3962D798"/>
    <w:rsid w:val="3E36D2A8"/>
    <w:rsid w:val="4080A5E6"/>
    <w:rsid w:val="41036A5A"/>
    <w:rsid w:val="43E895D3"/>
    <w:rsid w:val="4B126058"/>
    <w:rsid w:val="5E08F821"/>
    <w:rsid w:val="67B72F7A"/>
    <w:rsid w:val="68B605FF"/>
    <w:rsid w:val="6B7C204B"/>
    <w:rsid w:val="7A9B8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DB8C"/>
  <w15:chartTrackingRefBased/>
  <w15:docId w15:val="{09AC0113-D62C-4BC7-B25C-349D1F4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FD"/>
    <w:rPr>
      <w:sz w:val="24"/>
    </w:rPr>
  </w:style>
  <w:style w:type="paragraph" w:styleId="Heading1">
    <w:name w:val="heading 1"/>
    <w:basedOn w:val="Normal"/>
    <w:next w:val="Normal"/>
    <w:qFormat/>
    <w:rsid w:val="00775C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CFD"/>
    <w:rPr>
      <w:color w:val="0000FF"/>
      <w:u w:val="single"/>
    </w:rPr>
  </w:style>
  <w:style w:type="character" w:styleId="FollowedHyperlink">
    <w:name w:val="FollowedHyperlink"/>
    <w:rsid w:val="004E21DD"/>
    <w:rPr>
      <w:color w:val="800080"/>
      <w:u w:val="single"/>
    </w:rPr>
  </w:style>
  <w:style w:type="paragraph" w:styleId="BalloonText">
    <w:name w:val="Balloon Text"/>
    <w:basedOn w:val="Normal"/>
    <w:link w:val="BalloonTextChar"/>
    <w:qFormat/>
    <w:rsid w:val="000A1D8F"/>
    <w:rPr>
      <w:rFonts w:ascii="Tahoma" w:hAnsi="Tahoma" w:cs="Tahoma"/>
      <w:sz w:val="16"/>
      <w:szCs w:val="16"/>
    </w:rPr>
  </w:style>
  <w:style w:type="paragraph" w:styleId="PlainText">
    <w:name w:val="Plain Text"/>
    <w:basedOn w:val="Normal"/>
    <w:link w:val="PlainTextChar"/>
    <w:uiPriority w:val="99"/>
    <w:unhideWhenUsed/>
    <w:rsid w:val="00460C17"/>
    <w:rPr>
      <w:rFonts w:ascii="Consolas" w:eastAsia="Calibri" w:hAnsi="Consolas"/>
      <w:sz w:val="21"/>
      <w:szCs w:val="21"/>
    </w:rPr>
  </w:style>
  <w:style w:type="character" w:customStyle="1" w:styleId="PlainTextChar">
    <w:name w:val="Plain Text Char"/>
    <w:link w:val="PlainText"/>
    <w:uiPriority w:val="99"/>
    <w:rsid w:val="00460C17"/>
    <w:rPr>
      <w:rFonts w:ascii="Consolas" w:eastAsia="Calibri" w:hAnsi="Consolas"/>
      <w:sz w:val="21"/>
      <w:szCs w:val="21"/>
    </w:rPr>
  </w:style>
  <w:style w:type="paragraph" w:styleId="Revision">
    <w:name w:val="Revision"/>
    <w:hidden/>
    <w:uiPriority w:val="99"/>
    <w:semiHidden/>
    <w:rsid w:val="00EC515F"/>
    <w:rPr>
      <w:sz w:val="24"/>
    </w:rPr>
  </w:style>
  <w:style w:type="paragraph" w:styleId="Header">
    <w:name w:val="header"/>
    <w:basedOn w:val="Normal"/>
    <w:link w:val="HeaderChar"/>
    <w:rsid w:val="00996FEC"/>
    <w:pPr>
      <w:tabs>
        <w:tab w:val="center" w:pos="4680"/>
        <w:tab w:val="right" w:pos="9360"/>
      </w:tabs>
    </w:pPr>
  </w:style>
  <w:style w:type="character" w:customStyle="1" w:styleId="HeaderChar">
    <w:name w:val="Header Char"/>
    <w:basedOn w:val="DefaultParagraphFont"/>
    <w:link w:val="Header"/>
    <w:rsid w:val="00996FEC"/>
    <w:rPr>
      <w:sz w:val="24"/>
    </w:rPr>
  </w:style>
  <w:style w:type="paragraph" w:styleId="Footer">
    <w:name w:val="footer"/>
    <w:basedOn w:val="Normal"/>
    <w:link w:val="FooterChar"/>
    <w:rsid w:val="00996FEC"/>
    <w:pPr>
      <w:tabs>
        <w:tab w:val="center" w:pos="4680"/>
        <w:tab w:val="right" w:pos="9360"/>
      </w:tabs>
    </w:pPr>
  </w:style>
  <w:style w:type="character" w:customStyle="1" w:styleId="FooterChar">
    <w:name w:val="Footer Char"/>
    <w:basedOn w:val="DefaultParagraphFont"/>
    <w:link w:val="Footer"/>
    <w:rsid w:val="00996FEC"/>
    <w:rPr>
      <w:sz w:val="24"/>
    </w:rPr>
  </w:style>
  <w:style w:type="character" w:styleId="CommentReference">
    <w:name w:val="annotation reference"/>
    <w:basedOn w:val="DefaultParagraphFont"/>
    <w:rsid w:val="0018267B"/>
    <w:rPr>
      <w:sz w:val="16"/>
      <w:szCs w:val="16"/>
    </w:rPr>
  </w:style>
  <w:style w:type="paragraph" w:styleId="CommentText">
    <w:name w:val="annotation text"/>
    <w:basedOn w:val="Normal"/>
    <w:link w:val="CommentTextChar"/>
    <w:rsid w:val="0018267B"/>
    <w:rPr>
      <w:sz w:val="20"/>
    </w:rPr>
  </w:style>
  <w:style w:type="character" w:customStyle="1" w:styleId="CommentTextChar">
    <w:name w:val="Comment Text Char"/>
    <w:basedOn w:val="DefaultParagraphFont"/>
    <w:link w:val="CommentText"/>
    <w:rsid w:val="0018267B"/>
  </w:style>
  <w:style w:type="character" w:customStyle="1" w:styleId="BalloonTextChar">
    <w:name w:val="Balloon Text Char"/>
    <w:basedOn w:val="DefaultParagraphFont"/>
    <w:link w:val="BalloonText"/>
    <w:rsid w:val="00806457"/>
    <w:rPr>
      <w:rFonts w:ascii="Tahoma" w:hAnsi="Tahoma" w:cs="Tahoma"/>
      <w:sz w:val="16"/>
      <w:szCs w:val="16"/>
    </w:rPr>
  </w:style>
  <w:style w:type="character" w:styleId="SubtleEmphasis">
    <w:name w:val="Subtle Emphasis"/>
    <w:basedOn w:val="DefaultParagraphFont"/>
    <w:uiPriority w:val="19"/>
    <w:qFormat/>
    <w:rsid w:val="00806457"/>
    <w:rPr>
      <w:i/>
      <w:iCs/>
      <w:color w:val="404040" w:themeColor="text1" w:themeTint="BF"/>
    </w:rPr>
  </w:style>
  <w:style w:type="character" w:styleId="UnresolvedMention">
    <w:name w:val="Unresolved Mention"/>
    <w:basedOn w:val="DefaultParagraphFont"/>
    <w:uiPriority w:val="99"/>
    <w:semiHidden/>
    <w:unhideWhenUsed/>
    <w:rsid w:val="00364182"/>
    <w:rPr>
      <w:color w:val="605E5C"/>
      <w:shd w:val="clear" w:color="auto" w:fill="E1DFDD"/>
    </w:rPr>
  </w:style>
  <w:style w:type="paragraph" w:styleId="ListParagraph">
    <w:name w:val="List Paragraph"/>
    <w:basedOn w:val="Normal"/>
    <w:uiPriority w:val="34"/>
    <w:qFormat/>
    <w:rsid w:val="00DD0A1C"/>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696EFC"/>
    <w:rPr>
      <w:b/>
      <w:bCs/>
    </w:rPr>
  </w:style>
  <w:style w:type="character" w:customStyle="1" w:styleId="CommentSubjectChar">
    <w:name w:val="Comment Subject Char"/>
    <w:basedOn w:val="CommentTextChar"/>
    <w:link w:val="CommentSubject"/>
    <w:semiHidden/>
    <w:rsid w:val="00696EFC"/>
    <w:rPr>
      <w:b/>
      <w:bCs/>
    </w:rPr>
  </w:style>
  <w:style w:type="character" w:styleId="PlaceholderText">
    <w:name w:val="Placeholder Text"/>
    <w:basedOn w:val="DefaultParagraphFont"/>
    <w:uiPriority w:val="99"/>
    <w:semiHidden/>
    <w:rsid w:val="00B02E0C"/>
    <w:rPr>
      <w:color w:val="808080"/>
    </w:rPr>
  </w:style>
  <w:style w:type="table" w:styleId="TableGrid">
    <w:name w:val="Table Grid"/>
    <w:basedOn w:val="TableNormal"/>
    <w:rsid w:val="00FA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sid w:val="00E73E2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85">
      <w:bodyDiv w:val="1"/>
      <w:marLeft w:val="0"/>
      <w:marRight w:val="0"/>
      <w:marTop w:val="0"/>
      <w:marBottom w:val="0"/>
      <w:divBdr>
        <w:top w:val="none" w:sz="0" w:space="0" w:color="auto"/>
        <w:left w:val="none" w:sz="0" w:space="0" w:color="auto"/>
        <w:bottom w:val="none" w:sz="0" w:space="0" w:color="auto"/>
        <w:right w:val="none" w:sz="0" w:space="0" w:color="auto"/>
      </w:divBdr>
    </w:div>
    <w:div w:id="374428193">
      <w:bodyDiv w:val="1"/>
      <w:marLeft w:val="0"/>
      <w:marRight w:val="0"/>
      <w:marTop w:val="0"/>
      <w:marBottom w:val="0"/>
      <w:divBdr>
        <w:top w:val="none" w:sz="0" w:space="0" w:color="auto"/>
        <w:left w:val="none" w:sz="0" w:space="0" w:color="auto"/>
        <w:bottom w:val="none" w:sz="0" w:space="0" w:color="auto"/>
        <w:right w:val="none" w:sz="0" w:space="0" w:color="auto"/>
      </w:divBdr>
    </w:div>
    <w:div w:id="501506205">
      <w:bodyDiv w:val="1"/>
      <w:marLeft w:val="0"/>
      <w:marRight w:val="0"/>
      <w:marTop w:val="0"/>
      <w:marBottom w:val="0"/>
      <w:divBdr>
        <w:top w:val="none" w:sz="0" w:space="0" w:color="auto"/>
        <w:left w:val="none" w:sz="0" w:space="0" w:color="auto"/>
        <w:bottom w:val="none" w:sz="0" w:space="0" w:color="auto"/>
        <w:right w:val="none" w:sz="0" w:space="0" w:color="auto"/>
      </w:divBdr>
    </w:div>
    <w:div w:id="727530926">
      <w:bodyDiv w:val="1"/>
      <w:marLeft w:val="0"/>
      <w:marRight w:val="0"/>
      <w:marTop w:val="0"/>
      <w:marBottom w:val="0"/>
      <w:divBdr>
        <w:top w:val="none" w:sz="0" w:space="0" w:color="auto"/>
        <w:left w:val="none" w:sz="0" w:space="0" w:color="auto"/>
        <w:bottom w:val="none" w:sz="0" w:space="0" w:color="auto"/>
        <w:right w:val="none" w:sz="0" w:space="0" w:color="auto"/>
      </w:divBdr>
    </w:div>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conn.edu/faculty-staff-resources/graduate-assistantships/assistantship-information/" TargetMode="External"/><Relationship Id="rId13" Type="http://schemas.openxmlformats.org/officeDocument/2006/relationships/hyperlink" Target="http://www.uconngradunion.org/" TargetMode="External"/><Relationship Id="rId18" Type="http://schemas.openxmlformats.org/officeDocument/2006/relationships/hyperlink" Target="https://www.uconngradunion.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rad.uconn.edu/assistantships/" TargetMode="External"/><Relationship Id="rId17" Type="http://schemas.openxmlformats.org/officeDocument/2006/relationships/hyperlink" Target="https://ita.uconn.edu/english-proficiency-policy-for-it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ta.uconn.edu/english-proficiency-policy-for-i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yroll.uconn.edu/graduat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ayroll.uconn.edu/graduat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uconn.sharepoint.com/:w:/s/TheGradSchool/IQCVRcVkQ50_Q6Qv839uF7zOAU9xNLXS8dvh_gAit2bbYc8" TargetMode="External"/><Relationship Id="rId19" Type="http://schemas.openxmlformats.org/officeDocument/2006/relationships/hyperlink" Target="https://grad.uconn.edu/assistantships/" TargetMode="External"/><Relationship Id="rId4" Type="http://schemas.openxmlformats.org/officeDocument/2006/relationships/settings" Target="settings.xml"/><Relationship Id="rId9" Type="http://schemas.openxmlformats.org/officeDocument/2006/relationships/hyperlink" Target="https://grad.uconn.edu/graduate-assistantships/offer-letters-in-slate/" TargetMode="External"/><Relationship Id="rId14" Type="http://schemas.openxmlformats.org/officeDocument/2006/relationships/hyperlink" Target="https://payroll.uconn.edu/graduat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E15C605A54523AA5CA789B66BDF15"/>
        <w:category>
          <w:name w:val="General"/>
          <w:gallery w:val="placeholder"/>
        </w:category>
        <w:types>
          <w:type w:val="bbPlcHdr"/>
        </w:types>
        <w:behaviors>
          <w:behavior w:val="content"/>
        </w:behaviors>
        <w:guid w:val="{D73C5D72-B9EB-4BB9-8C9E-F30EEBA04229}"/>
      </w:docPartPr>
      <w:docPartBody>
        <w:p w:rsidR="00EE2179" w:rsidRDefault="00A16474" w:rsidP="00A16474">
          <w:pPr>
            <w:pStyle w:val="58FE15C605A54523AA5CA789B66BDF15"/>
          </w:pPr>
          <w:r w:rsidRPr="007034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1E"/>
    <w:rsid w:val="000D735F"/>
    <w:rsid w:val="000E0CD4"/>
    <w:rsid w:val="000E2A89"/>
    <w:rsid w:val="002706DF"/>
    <w:rsid w:val="00287613"/>
    <w:rsid w:val="002E451E"/>
    <w:rsid w:val="00303DF5"/>
    <w:rsid w:val="00393E1C"/>
    <w:rsid w:val="003B459B"/>
    <w:rsid w:val="003E32CB"/>
    <w:rsid w:val="00472485"/>
    <w:rsid w:val="004E402A"/>
    <w:rsid w:val="0058237A"/>
    <w:rsid w:val="00585B03"/>
    <w:rsid w:val="005936D6"/>
    <w:rsid w:val="005C1B08"/>
    <w:rsid w:val="00782E61"/>
    <w:rsid w:val="00827904"/>
    <w:rsid w:val="0085247D"/>
    <w:rsid w:val="0087321F"/>
    <w:rsid w:val="008932AE"/>
    <w:rsid w:val="008D7E7E"/>
    <w:rsid w:val="009200AF"/>
    <w:rsid w:val="00995A2D"/>
    <w:rsid w:val="009F1B0E"/>
    <w:rsid w:val="00A16474"/>
    <w:rsid w:val="00A8639E"/>
    <w:rsid w:val="00AB3D50"/>
    <w:rsid w:val="00B1014A"/>
    <w:rsid w:val="00B13EB6"/>
    <w:rsid w:val="00B1739E"/>
    <w:rsid w:val="00B4595B"/>
    <w:rsid w:val="00B67D26"/>
    <w:rsid w:val="00C00E48"/>
    <w:rsid w:val="00C24414"/>
    <w:rsid w:val="00C5195D"/>
    <w:rsid w:val="00D02BA8"/>
    <w:rsid w:val="00D8730A"/>
    <w:rsid w:val="00DD73AE"/>
    <w:rsid w:val="00E65C67"/>
    <w:rsid w:val="00EE2179"/>
    <w:rsid w:val="00F80D82"/>
    <w:rsid w:val="00FF4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474"/>
    <w:rPr>
      <w:color w:val="808080"/>
    </w:rPr>
  </w:style>
  <w:style w:type="paragraph" w:customStyle="1" w:styleId="58FE15C605A54523AA5CA789B66BDF15">
    <w:name w:val="58FE15C605A54523AA5CA789B66BDF15"/>
    <w:rsid w:val="00A164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49F1-9F68-4133-8188-65005EB2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1007</Words>
  <Characters>5745</Characters>
  <Application>Microsoft Office Word</Application>
  <DocSecurity>0</DocSecurity>
  <Lines>47</Lines>
  <Paragraphs>13</Paragraphs>
  <ScaleCrop>false</ScaleCrop>
  <Company>University of Connecticut</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GRADUATE ASSISTANT OFFER LETTER</dc:title>
  <dc:subject/>
  <dc:creator>fpwh0</dc:creator>
  <cp:keywords/>
  <cp:lastModifiedBy>Petsa, Megan</cp:lastModifiedBy>
  <cp:revision>5</cp:revision>
  <cp:lastPrinted>2025-01-22T17:48:00Z</cp:lastPrinted>
  <dcterms:created xsi:type="dcterms:W3CDTF">2026-05-18T17:34:00Z</dcterms:created>
  <dcterms:modified xsi:type="dcterms:W3CDTF">2026-05-22T13:05:00Z</dcterms:modified>
</cp:coreProperties>
</file>