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C477" w14:textId="77777777" w:rsidR="009E4072" w:rsidRPr="0090590E" w:rsidRDefault="009E4072" w:rsidP="009E4072">
      <w:pPr>
        <w:spacing w:line="240" w:lineRule="auto"/>
        <w:ind w:left="0" w:hanging="2"/>
        <w:rPr>
          <w:rFonts w:asciiTheme="majorHAnsi" w:hAnsiTheme="majorHAnsi" w:cstheme="majorHAnsi"/>
        </w:rPr>
      </w:pPr>
    </w:p>
    <w:p w14:paraId="2622F295" w14:textId="77777777" w:rsidR="009E4072" w:rsidRPr="0090590E" w:rsidRDefault="009E4072" w:rsidP="009E4072">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25C10071" w14:textId="77777777" w:rsidR="009E4072" w:rsidRPr="0090590E" w:rsidRDefault="009E4072" w:rsidP="009E4072">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783ABF5F" w14:textId="77777777" w:rsidR="009E4072" w:rsidRPr="0090590E" w:rsidRDefault="009E4072" w:rsidP="009E4072">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00CC94EE" w14:textId="77777777" w:rsidR="009E4072" w:rsidRPr="0090590E" w:rsidRDefault="009E4072" w:rsidP="009E4072">
      <w:pPr>
        <w:spacing w:line="240" w:lineRule="auto"/>
        <w:ind w:left="0" w:hanging="2"/>
        <w:rPr>
          <w:rFonts w:asciiTheme="majorHAnsi" w:hAnsiTheme="majorHAnsi" w:cstheme="majorHAnsi"/>
        </w:rPr>
      </w:pPr>
    </w:p>
    <w:p w14:paraId="437A13DA" w14:textId="77777777" w:rsidR="009E4072" w:rsidRPr="0090590E" w:rsidRDefault="009E4072" w:rsidP="009E4072">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0000000A" w14:textId="77777777" w:rsidR="008578AD" w:rsidRDefault="008578AD">
      <w:pPr>
        <w:pBdr>
          <w:top w:val="nil"/>
          <w:left w:val="nil"/>
          <w:bottom w:val="nil"/>
          <w:right w:val="nil"/>
          <w:between w:val="nil"/>
        </w:pBdr>
        <w:spacing w:line="240" w:lineRule="auto"/>
        <w:ind w:left="0" w:hanging="2"/>
        <w:rPr>
          <w:color w:val="000000"/>
        </w:rPr>
      </w:pPr>
    </w:p>
    <w:p w14:paraId="0000000B" w14:textId="77777777" w:rsidR="008578AD" w:rsidRDefault="008F1AA8">
      <w:pPr>
        <w:ind w:left="0" w:hanging="2"/>
      </w:pPr>
      <w:r>
        <w:t xml:space="preserve">I write to offer you an appointment as an Instructional Specialist at the University of Connecticut. </w:t>
      </w:r>
    </w:p>
    <w:p w14:paraId="00000036" w14:textId="7A54D971" w:rsidR="008578AD" w:rsidRDefault="008578AD">
      <w:pPr>
        <w:pBdr>
          <w:top w:val="nil"/>
          <w:left w:val="nil"/>
          <w:bottom w:val="nil"/>
          <w:right w:val="nil"/>
          <w:between w:val="nil"/>
        </w:pBdr>
        <w:spacing w:line="240" w:lineRule="auto"/>
        <w:ind w:left="0" w:hanging="2"/>
      </w:pPr>
    </w:p>
    <w:tbl>
      <w:tblPr>
        <w:tblStyle w:val="TableGrid"/>
        <w:tblW w:w="9350" w:type="dxa"/>
        <w:tblLook w:val="04A0" w:firstRow="1" w:lastRow="0" w:firstColumn="1" w:lastColumn="0" w:noHBand="0" w:noVBand="1"/>
      </w:tblPr>
      <w:tblGrid>
        <w:gridCol w:w="4765"/>
        <w:gridCol w:w="4585"/>
      </w:tblGrid>
      <w:tr w:rsidR="00DA5B9E" w:rsidRPr="0090590E" w14:paraId="58D56008" w14:textId="77777777" w:rsidTr="007030DC">
        <w:tc>
          <w:tcPr>
            <w:tcW w:w="4765" w:type="dxa"/>
          </w:tcPr>
          <w:p w14:paraId="7C55599A" w14:textId="5C15D25C" w:rsidR="00DA5B9E" w:rsidRPr="00BA6B89" w:rsidRDefault="00DA5B9E" w:rsidP="00E46731">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Job Title</w:t>
            </w:r>
          </w:p>
        </w:tc>
        <w:tc>
          <w:tcPr>
            <w:tcW w:w="4585" w:type="dxa"/>
          </w:tcPr>
          <w:p w14:paraId="715B5B95" w14:textId="095D1E60" w:rsidR="00DA5B9E" w:rsidRPr="00BA6B89" w:rsidRDefault="00A95083"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Instructional Specialist</w:t>
            </w:r>
          </w:p>
        </w:tc>
      </w:tr>
      <w:tr w:rsidR="00DA5B9E" w:rsidRPr="0090590E" w14:paraId="002A353C" w14:textId="77777777" w:rsidTr="007030DC">
        <w:tc>
          <w:tcPr>
            <w:tcW w:w="4765" w:type="dxa"/>
          </w:tcPr>
          <w:p w14:paraId="0CD20B52" w14:textId="77777777" w:rsidR="00DA5B9E" w:rsidRPr="00BA6B89" w:rsidRDefault="00DA5B9E" w:rsidP="00E46731">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Department</w:t>
            </w:r>
          </w:p>
        </w:tc>
        <w:tc>
          <w:tcPr>
            <w:tcW w:w="4585" w:type="dxa"/>
          </w:tcPr>
          <w:p w14:paraId="7108F84A" w14:textId="77777777" w:rsidR="00DA5B9E" w:rsidRPr="00BA6B89" w:rsidRDefault="00DA5B9E" w:rsidP="00E46731">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JOBSUBDEPARTMENT</w:t>
            </w:r>
          </w:p>
        </w:tc>
      </w:tr>
      <w:tr w:rsidR="00DA5B9E" w:rsidRPr="0090590E" w14:paraId="112FE1CA" w14:textId="77777777" w:rsidTr="007030DC">
        <w:tc>
          <w:tcPr>
            <w:tcW w:w="4765" w:type="dxa"/>
          </w:tcPr>
          <w:p w14:paraId="5E6FCD5D" w14:textId="77777777" w:rsidR="00DA5B9E" w:rsidRPr="004C1565" w:rsidRDefault="00DA5B9E" w:rsidP="00E46731">
            <w:pPr>
              <w:pStyle w:val="BalloonText"/>
              <w:spacing w:line="240" w:lineRule="auto"/>
              <w:ind w:left="0" w:hanging="2"/>
              <w:rPr>
                <w:rStyle w:val="SubtleEmphasis"/>
                <w:rFonts w:asciiTheme="majorHAnsi" w:hAnsiTheme="majorHAnsi" w:cstheme="majorHAnsi"/>
                <w:i w:val="0"/>
                <w:color w:val="auto"/>
                <w:sz w:val="22"/>
                <w:szCs w:val="22"/>
              </w:rPr>
            </w:pPr>
            <w:r w:rsidRPr="004C1565">
              <w:rPr>
                <w:rStyle w:val="SubtleEmphasis"/>
                <w:rFonts w:asciiTheme="majorHAnsi" w:hAnsiTheme="majorHAnsi" w:cstheme="majorHAnsi"/>
                <w:i w:val="0"/>
                <w:color w:val="auto"/>
                <w:sz w:val="22"/>
                <w:szCs w:val="22"/>
              </w:rPr>
              <w:t>Executive Division</w:t>
            </w:r>
          </w:p>
        </w:tc>
        <w:tc>
          <w:tcPr>
            <w:tcW w:w="4585" w:type="dxa"/>
          </w:tcPr>
          <w:p w14:paraId="022644F3" w14:textId="77777777" w:rsidR="00DA5B9E" w:rsidRPr="004C1565" w:rsidRDefault="00DA5B9E" w:rsidP="00E46731">
            <w:pPr>
              <w:pStyle w:val="BalloonText"/>
              <w:spacing w:line="240" w:lineRule="auto"/>
              <w:ind w:left="0" w:hanging="2"/>
              <w:rPr>
                <w:rStyle w:val="SubtleEmphasis"/>
                <w:rFonts w:asciiTheme="majorHAnsi" w:hAnsiTheme="majorHAnsi" w:cstheme="majorHAnsi"/>
                <w:i w:val="0"/>
                <w:color w:val="auto"/>
                <w:sz w:val="22"/>
                <w:szCs w:val="22"/>
              </w:rPr>
            </w:pPr>
            <w:r w:rsidRPr="004C1565">
              <w:rPr>
                <w:rStyle w:val="SubtleEmphasis"/>
                <w:rFonts w:asciiTheme="majorHAnsi" w:hAnsiTheme="majorHAnsi" w:cstheme="majorHAnsi"/>
                <w:i w:val="0"/>
                <w:color w:val="auto"/>
                <w:sz w:val="22"/>
                <w:szCs w:val="22"/>
              </w:rPr>
              <w:t>JOBBRAND</w:t>
            </w:r>
          </w:p>
        </w:tc>
      </w:tr>
      <w:tr w:rsidR="008D3C63" w:rsidRPr="0090590E" w14:paraId="5B4374FE" w14:textId="77777777" w:rsidTr="007030DC">
        <w:tc>
          <w:tcPr>
            <w:tcW w:w="4765" w:type="dxa"/>
          </w:tcPr>
          <w:p w14:paraId="74D6E37B" w14:textId="7AE330ED" w:rsidR="008D3C63" w:rsidRPr="004C1565"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585" w:type="dxa"/>
          </w:tcPr>
          <w:p w14:paraId="72E1CB5C" w14:textId="4DD66468" w:rsidR="008D3C63" w:rsidRPr="004C1565"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Calibri" w:hAnsi="Calibri" w:cs="Calibri"/>
                <w:i w:val="0"/>
                <w:sz w:val="22"/>
                <w:szCs w:val="22"/>
              </w:rPr>
              <w:t>SIGNEDBYFNAME SIGNEDBYLNAME</w:t>
            </w:r>
          </w:p>
        </w:tc>
      </w:tr>
      <w:tr w:rsidR="008D3C63" w:rsidRPr="0090590E" w14:paraId="3B4BA036" w14:textId="77777777" w:rsidTr="007030DC">
        <w:tc>
          <w:tcPr>
            <w:tcW w:w="4765" w:type="dxa"/>
          </w:tcPr>
          <w:p w14:paraId="74F5CF1C" w14:textId="77777777" w:rsidR="008D3C63" w:rsidRPr="004C1565"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4C1565">
              <w:rPr>
                <w:rStyle w:val="SubtleEmphasis"/>
                <w:rFonts w:asciiTheme="majorHAnsi" w:hAnsiTheme="majorHAnsi" w:cstheme="majorHAnsi"/>
                <w:i w:val="0"/>
                <w:color w:val="auto"/>
                <w:sz w:val="22"/>
                <w:szCs w:val="22"/>
              </w:rPr>
              <w:t>Building Location</w:t>
            </w:r>
          </w:p>
        </w:tc>
        <w:tc>
          <w:tcPr>
            <w:tcW w:w="4585" w:type="dxa"/>
          </w:tcPr>
          <w:p w14:paraId="15175604" w14:textId="77777777" w:rsidR="008D3C63" w:rsidRPr="004C1565"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4C1565">
              <w:rPr>
                <w:rStyle w:val="SubtleEmphasis"/>
                <w:rFonts w:asciiTheme="majorHAnsi" w:hAnsiTheme="majorHAnsi" w:cstheme="majorHAnsi"/>
                <w:i w:val="0"/>
                <w:color w:val="auto"/>
                <w:sz w:val="22"/>
                <w:szCs w:val="22"/>
              </w:rPr>
              <w:t>SITETITLE</w:t>
            </w:r>
          </w:p>
        </w:tc>
      </w:tr>
      <w:tr w:rsidR="008D3C63" w:rsidRPr="0090590E" w14:paraId="73A7F24E" w14:textId="77777777" w:rsidTr="007030DC">
        <w:tc>
          <w:tcPr>
            <w:tcW w:w="4765" w:type="dxa"/>
          </w:tcPr>
          <w:p w14:paraId="616B9AD5" w14:textId="77777777" w:rsidR="008D3C63" w:rsidRPr="004C1565"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4C1565">
              <w:rPr>
                <w:rStyle w:val="SubtleEmphasis"/>
                <w:rFonts w:asciiTheme="majorHAnsi" w:hAnsiTheme="majorHAnsi" w:cstheme="majorHAnsi"/>
                <w:i w:val="0"/>
                <w:color w:val="auto"/>
                <w:sz w:val="22"/>
                <w:szCs w:val="22"/>
              </w:rPr>
              <w:t>Start Date</w:t>
            </w:r>
          </w:p>
        </w:tc>
        <w:tc>
          <w:tcPr>
            <w:tcW w:w="4585" w:type="dxa"/>
          </w:tcPr>
          <w:p w14:paraId="781FB677" w14:textId="77777777" w:rsidR="008D3C63" w:rsidRPr="004C1565"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4C1565">
              <w:rPr>
                <w:rStyle w:val="SubtleEmphasis"/>
                <w:rFonts w:asciiTheme="majorHAnsi" w:hAnsiTheme="majorHAnsi" w:cstheme="majorHAnsi"/>
                <w:i w:val="0"/>
                <w:color w:val="auto"/>
                <w:sz w:val="22"/>
                <w:szCs w:val="22"/>
              </w:rPr>
              <w:t>OFFERSTARTDATE</w:t>
            </w:r>
          </w:p>
        </w:tc>
      </w:tr>
      <w:tr w:rsidR="008D3C63" w:rsidRPr="0090590E" w14:paraId="75AAE198" w14:textId="77777777" w:rsidTr="007030DC">
        <w:tc>
          <w:tcPr>
            <w:tcW w:w="4765" w:type="dxa"/>
          </w:tcPr>
          <w:p w14:paraId="0D079CF0" w14:textId="77777777" w:rsidR="008D3C63" w:rsidRPr="00BA6B89"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End Date</w:t>
            </w:r>
          </w:p>
        </w:tc>
        <w:tc>
          <w:tcPr>
            <w:tcW w:w="4585" w:type="dxa"/>
          </w:tcPr>
          <w:p w14:paraId="781C6DBD" w14:textId="77777777" w:rsidR="008D3C63" w:rsidRPr="00BA6B89"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OFFERENDDATE</w:t>
            </w:r>
          </w:p>
        </w:tc>
      </w:tr>
      <w:tr w:rsidR="00B30A37" w:rsidRPr="0090590E" w14:paraId="56F385AB" w14:textId="77777777" w:rsidTr="007030DC">
        <w:tc>
          <w:tcPr>
            <w:tcW w:w="4765" w:type="dxa"/>
          </w:tcPr>
          <w:p w14:paraId="77AB8707" w14:textId="6A9BE81F" w:rsidR="00B30A37" w:rsidRPr="00BA6B89" w:rsidRDefault="00B30A37" w:rsidP="00B30A37">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0A681B7F" w14:textId="185C9B05" w:rsidR="00B30A37" w:rsidRPr="00BA6B89" w:rsidRDefault="00B30A37"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$ALLOWANCEFORCAR</w:t>
            </w:r>
          </w:p>
        </w:tc>
      </w:tr>
      <w:tr w:rsidR="008D3C63" w:rsidRPr="0090590E" w14:paraId="463DD141" w14:textId="77777777" w:rsidTr="007030DC">
        <w:tc>
          <w:tcPr>
            <w:tcW w:w="4765" w:type="dxa"/>
          </w:tcPr>
          <w:p w14:paraId="266AFDCA" w14:textId="50FF9E11" w:rsidR="008D3C63" w:rsidRPr="00BA6B89"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Total Stipend</w:t>
            </w:r>
          </w:p>
        </w:tc>
        <w:tc>
          <w:tcPr>
            <w:tcW w:w="4585" w:type="dxa"/>
          </w:tcPr>
          <w:p w14:paraId="7196EE38" w14:textId="2B9B6D67" w:rsidR="008D3C63" w:rsidRPr="00BA6B89"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$ALLOWANCEFORCAR</w:t>
            </w:r>
          </w:p>
        </w:tc>
      </w:tr>
      <w:tr w:rsidR="008D3C63" w:rsidRPr="0090590E" w14:paraId="58C164F8" w14:textId="77777777" w:rsidTr="007030DC">
        <w:tc>
          <w:tcPr>
            <w:tcW w:w="4765" w:type="dxa"/>
          </w:tcPr>
          <w:p w14:paraId="13501D89" w14:textId="7F7E5745" w:rsidR="008D3C63" w:rsidRPr="00BA6B89"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Total Credits</w:t>
            </w:r>
          </w:p>
        </w:tc>
        <w:tc>
          <w:tcPr>
            <w:tcW w:w="4585" w:type="dxa"/>
          </w:tcPr>
          <w:p w14:paraId="0389CE71" w14:textId="2CE6FF02" w:rsidR="008D3C63" w:rsidRPr="00BA6B89" w:rsidRDefault="008D3C63" w:rsidP="008D3C63">
            <w:pPr>
              <w:pStyle w:val="BalloonText"/>
              <w:spacing w:line="240" w:lineRule="auto"/>
              <w:ind w:left="0" w:hanging="2"/>
              <w:rPr>
                <w:rStyle w:val="SubtleEmphasis"/>
                <w:rFonts w:asciiTheme="majorHAnsi" w:hAnsiTheme="majorHAnsi" w:cstheme="majorHAnsi"/>
                <w:i w:val="0"/>
                <w:color w:val="auto"/>
                <w:sz w:val="22"/>
                <w:szCs w:val="22"/>
              </w:rPr>
            </w:pPr>
            <w:r w:rsidRPr="00BA6B89">
              <w:rPr>
                <w:rStyle w:val="SubtleEmphasis"/>
                <w:rFonts w:asciiTheme="majorHAnsi" w:hAnsiTheme="majorHAnsi" w:cstheme="majorHAnsi"/>
                <w:i w:val="0"/>
                <w:color w:val="auto"/>
                <w:sz w:val="22"/>
                <w:szCs w:val="22"/>
              </w:rPr>
              <w:t>OFFERSUPPLEMENTARY_TEXT10</w:t>
            </w:r>
          </w:p>
        </w:tc>
      </w:tr>
      <w:tr w:rsidR="008D3C63" w:rsidRPr="0090590E" w14:paraId="6B6D8743" w14:textId="77777777" w:rsidTr="007030DC">
        <w:tc>
          <w:tcPr>
            <w:tcW w:w="4765" w:type="dxa"/>
          </w:tcPr>
          <w:p w14:paraId="609181F8" w14:textId="77777777" w:rsidR="008D3C63" w:rsidRPr="00BA6B89" w:rsidRDefault="008D3C63" w:rsidP="008D3C63">
            <w:pPr>
              <w:pStyle w:val="BalloonText"/>
              <w:ind w:left="0" w:hanging="2"/>
              <w:rPr>
                <w:rFonts w:asciiTheme="majorHAnsi" w:hAnsiTheme="majorHAnsi" w:cstheme="majorHAnsi"/>
                <w:sz w:val="22"/>
                <w:szCs w:val="22"/>
              </w:rPr>
            </w:pPr>
            <w:r w:rsidRPr="00BA6B89">
              <w:rPr>
                <w:rFonts w:asciiTheme="majorHAnsi" w:hAnsiTheme="majorHAnsi" w:cstheme="majorHAnsi"/>
                <w:sz w:val="22"/>
                <w:szCs w:val="22"/>
              </w:rPr>
              <w:t>Health Benefit Enrollment Deadline</w:t>
            </w:r>
          </w:p>
        </w:tc>
        <w:tc>
          <w:tcPr>
            <w:tcW w:w="4585" w:type="dxa"/>
          </w:tcPr>
          <w:p w14:paraId="49340340" w14:textId="77777777" w:rsidR="008D3C63" w:rsidRPr="00BA6B89" w:rsidRDefault="008D3C63" w:rsidP="008D3C63">
            <w:pPr>
              <w:pStyle w:val="BalloonText"/>
              <w:ind w:left="0" w:hanging="2"/>
              <w:rPr>
                <w:rFonts w:asciiTheme="majorHAnsi" w:hAnsiTheme="majorHAnsi" w:cstheme="majorHAnsi"/>
                <w:sz w:val="22"/>
                <w:szCs w:val="22"/>
              </w:rPr>
            </w:pPr>
            <w:r w:rsidRPr="00BA6B89">
              <w:rPr>
                <w:rFonts w:asciiTheme="majorHAnsi" w:hAnsiTheme="majorHAnsi" w:cstheme="majorHAnsi"/>
                <w:sz w:val="22"/>
                <w:szCs w:val="22"/>
                <w:highlight w:val="white"/>
              </w:rPr>
              <w:t xml:space="preserve">31 days past </w:t>
            </w:r>
            <w:r w:rsidRPr="00BA6B89">
              <w:rPr>
                <w:rStyle w:val="SubtleEmphasis"/>
                <w:rFonts w:asciiTheme="majorHAnsi" w:hAnsiTheme="majorHAnsi" w:cstheme="majorHAnsi"/>
                <w:i w:val="0"/>
                <w:color w:val="auto"/>
                <w:sz w:val="22"/>
                <w:szCs w:val="22"/>
              </w:rPr>
              <w:t>OFFERSTARTDATE</w:t>
            </w:r>
          </w:p>
        </w:tc>
      </w:tr>
    </w:tbl>
    <w:p w14:paraId="0A4FA54D" w14:textId="77777777" w:rsidR="00381BEE" w:rsidRDefault="00381BEE" w:rsidP="00381BEE">
      <w:pPr>
        <w:spacing w:before="120" w:after="120" w:line="240" w:lineRule="auto"/>
        <w:ind w:leftChars="0" w:left="2" w:hanging="2"/>
        <w:rPr>
          <w:rFonts w:asciiTheme="majorHAnsi" w:hAnsiTheme="majorHAnsi" w:cstheme="majorHAnsi"/>
        </w:rPr>
      </w:pPr>
      <w:r>
        <w:rPr>
          <w:rFonts w:asciiTheme="majorHAnsi" w:hAnsiTheme="majorHAnsi" w:cstheme="majorHAnsi"/>
        </w:rPr>
        <w:t>Your responsibilities</w:t>
      </w:r>
      <w:r w:rsidRPr="0089406B">
        <w:rPr>
          <w:rFonts w:asciiTheme="majorHAnsi" w:hAnsiTheme="majorHAnsi" w:cstheme="majorHAnsi"/>
        </w:rPr>
        <w:t xml:space="preserve"> will include teaching the following course(s):</w:t>
      </w:r>
    </w:p>
    <w:p w14:paraId="2C854394" w14:textId="77777777" w:rsidR="00381BEE" w:rsidRPr="009763B0" w:rsidRDefault="00381BEE" w:rsidP="00381BEE">
      <w:pPr>
        <w:spacing w:line="240" w:lineRule="auto"/>
        <w:ind w:leftChars="0" w:left="722" w:firstLineChars="0" w:hanging="2"/>
        <w:rPr>
          <w:rFonts w:asciiTheme="majorHAnsi" w:hAnsiTheme="majorHAnsi" w:cstheme="majorHAnsi"/>
        </w:rPr>
      </w:pPr>
      <w:r w:rsidRPr="009763B0">
        <w:rPr>
          <w:rFonts w:asciiTheme="majorHAnsi" w:hAnsiTheme="majorHAnsi" w:cstheme="majorHAnsi"/>
        </w:rPr>
        <w:tab/>
      </w:r>
      <w:r>
        <w:rPr>
          <w:rFonts w:asciiTheme="majorHAnsi" w:hAnsiTheme="majorHAnsi" w:cstheme="majorHAnsi"/>
        </w:rPr>
        <w:t>Course Name and</w:t>
      </w:r>
      <w:r w:rsidRPr="009763B0">
        <w:rPr>
          <w:rFonts w:asciiTheme="majorHAnsi" w:hAnsiTheme="majorHAnsi" w:cstheme="majorHAnsi"/>
        </w:rPr>
        <w:t xml:space="preserve"> Number:</w:t>
      </w:r>
    </w:p>
    <w:p w14:paraId="0F7E5EFC" w14:textId="77777777" w:rsidR="00381BEE" w:rsidRPr="009763B0" w:rsidRDefault="00381BEE" w:rsidP="00381BEE">
      <w:pPr>
        <w:spacing w:line="240" w:lineRule="auto"/>
        <w:ind w:leftChars="0" w:left="2" w:firstLineChars="0" w:hanging="2"/>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Pr="009763B0">
        <w:rPr>
          <w:rFonts w:asciiTheme="majorHAnsi" w:hAnsiTheme="majorHAnsi" w:cstheme="majorHAnsi"/>
        </w:rPr>
        <w:t>Credits:</w:t>
      </w:r>
    </w:p>
    <w:p w14:paraId="7E0E9155" w14:textId="77777777" w:rsidR="00381BEE" w:rsidRDefault="00381BEE" w:rsidP="00381BEE">
      <w:pPr>
        <w:spacing w:line="240" w:lineRule="auto"/>
        <w:ind w:leftChars="0" w:left="2" w:hanging="2"/>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Pr="009763B0">
        <w:rPr>
          <w:rFonts w:asciiTheme="majorHAnsi" w:hAnsiTheme="majorHAnsi" w:cstheme="majorHAnsi"/>
        </w:rPr>
        <w:t xml:space="preserve">Times: </w:t>
      </w:r>
    </w:p>
    <w:p w14:paraId="0FEA5508" w14:textId="77777777" w:rsidR="00381BEE" w:rsidRDefault="00381BEE" w:rsidP="00381BEE">
      <w:pPr>
        <w:spacing w:line="240" w:lineRule="auto"/>
        <w:ind w:leftChars="0" w:left="2" w:hanging="2"/>
        <w:rPr>
          <w:rFonts w:asciiTheme="majorHAnsi" w:hAnsiTheme="majorHAnsi" w:cstheme="majorHAnsi"/>
        </w:rPr>
      </w:pPr>
    </w:p>
    <w:p w14:paraId="2BCCBDCB" w14:textId="77777777" w:rsidR="00381BEE" w:rsidRPr="00C201CE" w:rsidRDefault="00381BEE" w:rsidP="00381BEE">
      <w:pPr>
        <w:spacing w:after="120" w:line="240" w:lineRule="auto"/>
        <w:ind w:left="0" w:hanging="2"/>
        <w:rPr>
          <w:rFonts w:asciiTheme="majorHAnsi" w:hAnsiTheme="majorHAnsi" w:cstheme="majorHAnsi"/>
        </w:rPr>
      </w:pPr>
      <w:r>
        <w:rPr>
          <w:rFonts w:asciiTheme="majorHAnsi" w:hAnsiTheme="majorHAnsi" w:cstheme="majorHAnsi"/>
        </w:rPr>
        <w:t>T</w:t>
      </w:r>
      <w:r w:rsidRPr="00C201CE">
        <w:rPr>
          <w:rFonts w:asciiTheme="majorHAnsi" w:hAnsiTheme="majorHAnsi" w:cstheme="majorHAnsi"/>
        </w:rPr>
        <w:t>his offer of employment is contingent upon:</w:t>
      </w:r>
    </w:p>
    <w:p w14:paraId="6899DCD3" w14:textId="77777777" w:rsidR="00381BEE" w:rsidRPr="00C201CE" w:rsidRDefault="00381BEE" w:rsidP="00381BEE">
      <w:pPr>
        <w:pStyle w:val="ListParagraph"/>
        <w:numPr>
          <w:ilvl w:val="0"/>
          <w:numId w:val="5"/>
        </w:numPr>
        <w:spacing w:before="240" w:line="240" w:lineRule="auto"/>
        <w:ind w:leftChars="0" w:firstLineChars="0"/>
        <w:rPr>
          <w:rFonts w:asciiTheme="majorHAnsi" w:hAnsiTheme="majorHAnsi" w:cstheme="majorHAnsi"/>
        </w:rPr>
      </w:pPr>
      <w:r w:rsidRPr="00C201CE">
        <w:rPr>
          <w:rFonts w:asciiTheme="majorHAnsi" w:hAnsiTheme="majorHAnsi" w:cstheme="majorHAnsi"/>
        </w:rPr>
        <w:t>Sufficient enrollment and the continuation of the class offering.  If a course is canceled, you will be notified as soon as possible</w:t>
      </w:r>
    </w:p>
    <w:p w14:paraId="0000003A" w14:textId="73E29EE6" w:rsidR="008578AD" w:rsidRDefault="008F1AA8" w:rsidP="00F144CB">
      <w:pPr>
        <w:pStyle w:val="ListParagraph"/>
        <w:numPr>
          <w:ilvl w:val="0"/>
          <w:numId w:val="5"/>
        </w:numPr>
        <w:pBdr>
          <w:top w:val="nil"/>
          <w:left w:val="nil"/>
          <w:bottom w:val="nil"/>
          <w:right w:val="nil"/>
          <w:between w:val="nil"/>
        </w:pBdr>
        <w:spacing w:line="240" w:lineRule="auto"/>
        <w:ind w:leftChars="0" w:firstLineChars="0"/>
        <w:rPr>
          <w:color w:val="000000"/>
        </w:rPr>
      </w:pPr>
      <w:r w:rsidRPr="00F144CB">
        <w:rPr>
          <w:color w:val="000000"/>
        </w:rPr>
        <w:t>Timely completion of an approved I-9 (Employment Eligibility Verification Form).</w:t>
      </w:r>
    </w:p>
    <w:p w14:paraId="4ED839AA" w14:textId="24D68A79" w:rsidR="00F144CB" w:rsidRPr="006A354C" w:rsidRDefault="00F144CB" w:rsidP="00F144CB">
      <w:pPr>
        <w:pStyle w:val="ListParagraph"/>
        <w:numPr>
          <w:ilvl w:val="0"/>
          <w:numId w:val="5"/>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558B19AD" w14:textId="347002DD" w:rsidR="006A354C" w:rsidRPr="006A354C" w:rsidRDefault="006A354C" w:rsidP="006A354C">
      <w:pPr>
        <w:pStyle w:val="ListParagraph"/>
        <w:numPr>
          <w:ilvl w:val="0"/>
          <w:numId w:val="5"/>
        </w:numPr>
        <w:spacing w:after="240" w:line="240" w:lineRule="auto"/>
        <w:ind w:leftChars="0" w:firstLineChars="0"/>
        <w:textDirection w:val="lrTb"/>
        <w:textAlignment w:val="auto"/>
      </w:pPr>
      <w:r>
        <w:t>Completion and approval of a Dual Employment form, if applicable</w:t>
      </w:r>
    </w:p>
    <w:p w14:paraId="22919D1F" w14:textId="77777777" w:rsidR="001D6FD7" w:rsidRDefault="001D6FD7" w:rsidP="000A3E89">
      <w:pPr>
        <w:ind w:leftChars="0" w:left="0" w:firstLineChars="0" w:firstLine="0"/>
      </w:pPr>
    </w:p>
    <w:p w14:paraId="0000003C" w14:textId="232376CF" w:rsidR="008578AD" w:rsidRDefault="008F1AA8">
      <w:pPr>
        <w:ind w:left="0" w:hanging="2"/>
        <w:rPr>
          <w:i/>
        </w:rPr>
      </w:pPr>
      <w:r>
        <w:t>Due to the special nature of this appointment, there is no guarantee of continuing your service beyond the specified end date; circumstances could also necessitate ending this authorization earlier than expected.</w:t>
      </w:r>
    </w:p>
    <w:p w14:paraId="0000003D" w14:textId="77777777" w:rsidR="008578AD" w:rsidRDefault="008578AD">
      <w:pPr>
        <w:pBdr>
          <w:top w:val="nil"/>
          <w:left w:val="nil"/>
          <w:bottom w:val="nil"/>
          <w:right w:val="nil"/>
          <w:between w:val="nil"/>
        </w:pBdr>
        <w:spacing w:line="240" w:lineRule="auto"/>
        <w:ind w:left="0" w:hanging="2"/>
      </w:pPr>
    </w:p>
    <w:p w14:paraId="0000003E" w14:textId="77777777" w:rsidR="008578AD" w:rsidRDefault="008F1AA8">
      <w:pPr>
        <w:pBdr>
          <w:top w:val="nil"/>
          <w:left w:val="nil"/>
          <w:bottom w:val="nil"/>
          <w:right w:val="nil"/>
          <w:between w:val="nil"/>
        </w:pBdr>
        <w:spacing w:line="240" w:lineRule="auto"/>
        <w:ind w:left="0" w:hanging="2"/>
        <w:rPr>
          <w:color w:val="000000"/>
        </w:rPr>
      </w:pPr>
      <w:r>
        <w:rPr>
          <w:color w:val="000000"/>
        </w:rPr>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4F923E5E" w14:textId="77777777" w:rsidR="003260A1" w:rsidRDefault="003260A1">
      <w:pPr>
        <w:spacing w:before="240" w:after="240"/>
        <w:ind w:left="0" w:hanging="2"/>
        <w:jc w:val="both"/>
      </w:pPr>
      <w:r>
        <w:lastRenderedPageBreak/>
        <w:t>Your temporary appointment may afford you the opportunity to purchase optional State employee health insurance at group rates.  You will find specific information, rates and forms on the Human Resources website</w:t>
      </w:r>
      <w:hyperlink r:id="rId8">
        <w:r>
          <w:t xml:space="preserve"> </w:t>
        </w:r>
      </w:hyperlink>
      <w:r w:rsidRPr="00882DD4">
        <w:t xml:space="preserve"> </w:t>
      </w:r>
      <w:hyperlink r:id="rId9" w:history="1">
        <w:r>
          <w:rPr>
            <w:rStyle w:val="Hyperlink"/>
          </w:rPr>
          <w:t>https://hr.uconn.edu/health-benefits/</w:t>
        </w:r>
      </w:hyperlink>
      <w:r>
        <w:t xml:space="preserve">. As you consider this option, you should be aware that you have 31 days from the commencement of your employment to enroll in medical and/or dental insurance. For further information, contact Human Resources at hr@uconn.edu or (860) 486-3034. </w:t>
      </w:r>
    </w:p>
    <w:p w14:paraId="00000040" w14:textId="5422A149" w:rsidR="008578AD" w:rsidRDefault="008F1AA8">
      <w:pPr>
        <w:spacing w:before="240" w:after="240"/>
        <w:ind w:left="0" w:hanging="2"/>
        <w:jc w:val="both"/>
      </w:pPr>
      <w:r>
        <w:t>Information regarding health insurance as well as other information for Instructional Specialists is available at</w:t>
      </w:r>
      <w:hyperlink r:id="rId10">
        <w:r>
          <w:t xml:space="preserve"> </w:t>
        </w:r>
      </w:hyperlink>
      <w:hyperlink r:id="rId11">
        <w:r>
          <w:rPr>
            <w:color w:val="1155CC"/>
            <w:u w:val="single"/>
          </w:rPr>
          <w:t>http://hr.uconn.edu/neo-info/</w:t>
        </w:r>
      </w:hyperlink>
      <w:r>
        <w:t>.  Further information regarding Benefits can also be obtained by contacting Human Resources at (860) 486-3034 or hr@uconn.edu.</w:t>
      </w:r>
    </w:p>
    <w:p w14:paraId="51194188" w14:textId="77777777" w:rsidR="00AE5982" w:rsidRPr="00047137" w:rsidRDefault="00AE5982" w:rsidP="00AE5982">
      <w:pPr>
        <w:spacing w:before="240" w:after="240" w:line="240" w:lineRule="auto"/>
        <w:ind w:left="0" w:hanging="2"/>
        <w:jc w:val="both"/>
        <w:rPr>
          <w:rFonts w:asciiTheme="majorHAnsi" w:hAnsiTheme="majorHAnsi" w:cstheme="majorHAnsi"/>
        </w:rPr>
      </w:pPr>
      <w:r w:rsidRPr="00047137">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00000042" w14:textId="77777777" w:rsidR="008578AD" w:rsidRDefault="008F1AA8">
      <w:pPr>
        <w:pBdr>
          <w:top w:val="nil"/>
          <w:left w:val="nil"/>
          <w:bottom w:val="nil"/>
          <w:right w:val="nil"/>
          <w:between w:val="nil"/>
        </w:pBdr>
        <w:spacing w:line="240" w:lineRule="auto"/>
        <w:ind w:left="0" w:hanging="2"/>
        <w:rPr>
          <w:color w:val="000000"/>
        </w:rPr>
      </w:pPr>
      <w:r>
        <w:rPr>
          <w:color w:val="000000"/>
        </w:rPr>
        <w:t>Sincerely,</w:t>
      </w:r>
    </w:p>
    <w:p w14:paraId="00000043" w14:textId="77777777" w:rsidR="008578AD" w:rsidRDefault="008578AD">
      <w:pPr>
        <w:pBdr>
          <w:top w:val="nil"/>
          <w:left w:val="nil"/>
          <w:bottom w:val="nil"/>
          <w:right w:val="nil"/>
          <w:between w:val="nil"/>
        </w:pBdr>
        <w:spacing w:line="240" w:lineRule="auto"/>
        <w:ind w:left="0" w:hanging="2"/>
        <w:rPr>
          <w:color w:val="000000"/>
        </w:rPr>
      </w:pPr>
    </w:p>
    <w:p w14:paraId="386CDE4A" w14:textId="77777777" w:rsidR="008D3C63" w:rsidRPr="00AD001B" w:rsidRDefault="008D3C63" w:rsidP="008D3C63">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00000046" w14:textId="3A96452D" w:rsidR="008578AD" w:rsidRDefault="008D3C63">
      <w:pPr>
        <w:pBdr>
          <w:top w:val="nil"/>
          <w:left w:val="nil"/>
          <w:bottom w:val="nil"/>
          <w:right w:val="nil"/>
          <w:between w:val="nil"/>
        </w:pBdr>
        <w:spacing w:line="240" w:lineRule="auto"/>
        <w:ind w:left="0" w:hanging="2"/>
        <w:rPr>
          <w:color w:val="000000"/>
        </w:rPr>
      </w:pPr>
      <w:r>
        <w:rPr>
          <w:color w:val="000000"/>
        </w:rPr>
        <w:t>Supervisor</w:t>
      </w:r>
    </w:p>
    <w:p w14:paraId="31E89DCC" w14:textId="77777777" w:rsidR="008D3C63" w:rsidRDefault="008D3C63">
      <w:pPr>
        <w:pBdr>
          <w:top w:val="nil"/>
          <w:left w:val="nil"/>
          <w:bottom w:val="nil"/>
          <w:right w:val="nil"/>
          <w:between w:val="nil"/>
        </w:pBdr>
        <w:spacing w:line="240" w:lineRule="auto"/>
        <w:ind w:left="0" w:hanging="2"/>
        <w:rPr>
          <w:color w:val="000000"/>
        </w:rPr>
      </w:pPr>
    </w:p>
    <w:p w14:paraId="00000047" w14:textId="77777777" w:rsidR="008578AD" w:rsidRDefault="008F1AA8">
      <w:pPr>
        <w:pBdr>
          <w:top w:val="nil"/>
          <w:left w:val="nil"/>
          <w:bottom w:val="nil"/>
          <w:right w:val="nil"/>
          <w:between w:val="nil"/>
        </w:pBdr>
        <w:spacing w:line="240" w:lineRule="auto"/>
        <w:ind w:left="0" w:hanging="2"/>
      </w:pPr>
      <w:r>
        <w:t>I further acknowledge the following:</w:t>
      </w:r>
    </w:p>
    <w:p w14:paraId="00000048" w14:textId="77777777" w:rsidR="008578AD" w:rsidRDefault="008578AD">
      <w:pPr>
        <w:pBdr>
          <w:top w:val="nil"/>
          <w:left w:val="nil"/>
          <w:bottom w:val="nil"/>
          <w:right w:val="nil"/>
          <w:between w:val="nil"/>
        </w:pBdr>
        <w:spacing w:line="240" w:lineRule="auto"/>
        <w:ind w:left="0" w:hanging="2"/>
      </w:pPr>
    </w:p>
    <w:p w14:paraId="0000004A" w14:textId="77777777" w:rsidR="008578AD" w:rsidRDefault="008F1AA8" w:rsidP="009E4072">
      <w:pPr>
        <w:pStyle w:val="ListParagraph"/>
        <w:numPr>
          <w:ilvl w:val="0"/>
          <w:numId w:val="4"/>
        </w:numPr>
        <w:pBdr>
          <w:top w:val="nil"/>
          <w:left w:val="nil"/>
          <w:bottom w:val="nil"/>
          <w:right w:val="nil"/>
          <w:between w:val="nil"/>
        </w:pBdr>
        <w:spacing w:line="240" w:lineRule="auto"/>
        <w:ind w:leftChars="0" w:firstLineChars="0"/>
      </w:pPr>
      <w:r>
        <w:t>I acknowledge that I will participate in the University’s mandatory orientation and compliance training for Adjunct Faculty if I have not participated in the Program or if I have had a break in service of greater than one year.  I further understand that failure to comply with this requirement will preclude me from being rehired for future appointments.</w:t>
      </w:r>
    </w:p>
    <w:p w14:paraId="0000004B" w14:textId="77777777" w:rsidR="008578AD" w:rsidRDefault="008578AD">
      <w:pPr>
        <w:pBdr>
          <w:top w:val="nil"/>
          <w:left w:val="nil"/>
          <w:bottom w:val="nil"/>
          <w:right w:val="nil"/>
          <w:between w:val="nil"/>
        </w:pBdr>
        <w:spacing w:line="240" w:lineRule="auto"/>
        <w:ind w:left="0" w:hanging="2"/>
      </w:pPr>
    </w:p>
    <w:p w14:paraId="0000004C" w14:textId="77777777" w:rsidR="008578AD" w:rsidRDefault="008578AD">
      <w:pPr>
        <w:pBdr>
          <w:top w:val="nil"/>
          <w:left w:val="nil"/>
          <w:bottom w:val="nil"/>
          <w:right w:val="nil"/>
          <w:between w:val="nil"/>
        </w:pBdr>
        <w:spacing w:line="240" w:lineRule="auto"/>
        <w:ind w:left="0" w:hanging="2"/>
      </w:pPr>
    </w:p>
    <w:p w14:paraId="0000004D" w14:textId="77777777" w:rsidR="008578AD" w:rsidRDefault="008F1AA8">
      <w:pPr>
        <w:pBdr>
          <w:top w:val="nil"/>
          <w:left w:val="nil"/>
          <w:bottom w:val="nil"/>
          <w:right w:val="nil"/>
          <w:between w:val="nil"/>
        </w:pBdr>
        <w:spacing w:line="240" w:lineRule="auto"/>
        <w:ind w:left="0" w:hanging="2"/>
        <w:rPr>
          <w:color w:val="000000"/>
        </w:rPr>
      </w:pPr>
      <w:r>
        <w:rPr>
          <w:color w:val="000000"/>
        </w:rPr>
        <w:t>I ACCEPT THIS APPOINTMENT UNDER THE TERMS DESCRIBED ABOVE.</w:t>
      </w:r>
    </w:p>
    <w:p w14:paraId="0000004E" w14:textId="77777777" w:rsidR="008578AD" w:rsidRDefault="008F1AA8">
      <w:pPr>
        <w:spacing w:before="240" w:after="200" w:line="276" w:lineRule="auto"/>
        <w:ind w:left="0" w:hanging="2"/>
      </w:pPr>
      <w:r>
        <w:t xml:space="preserve">By accepting this appointment I agree to abide by all University policies including, but not limited to, the </w:t>
      </w:r>
      <w:hyperlink r:id="rId12">
        <w:r>
          <w:rPr>
            <w:color w:val="1155CC"/>
            <w:u w:val="single"/>
          </w:rPr>
          <w:t>University’s Code of Conduct</w:t>
        </w:r>
      </w:hyperlink>
      <w:r>
        <w:t xml:space="preserve"> and the </w:t>
      </w:r>
      <w:hyperlink r:id="rId13">
        <w:r>
          <w:rPr>
            <w:color w:val="1155CC"/>
            <w:u w:val="single"/>
          </w:rPr>
          <w:t>State Code of Ethics</w:t>
        </w:r>
      </w:hyperlink>
      <w:r>
        <w:t>.</w:t>
      </w:r>
    </w:p>
    <w:p w14:paraId="00000058" w14:textId="2AFE7512" w:rsidR="008578AD" w:rsidRDefault="008578AD">
      <w:pPr>
        <w:pBdr>
          <w:top w:val="nil"/>
          <w:left w:val="nil"/>
          <w:bottom w:val="nil"/>
          <w:right w:val="nil"/>
          <w:between w:val="nil"/>
        </w:pBdr>
        <w:spacing w:line="240" w:lineRule="auto"/>
        <w:ind w:left="0" w:hanging="2"/>
      </w:pPr>
    </w:p>
    <w:sectPr w:rsidR="008578AD" w:rsidSect="00707FB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6F2C" w14:textId="77777777" w:rsidR="00707FB7" w:rsidRDefault="00707FB7" w:rsidP="00707FB7">
      <w:pPr>
        <w:spacing w:line="240" w:lineRule="auto"/>
        <w:ind w:left="0" w:hanging="2"/>
      </w:pPr>
      <w:r>
        <w:separator/>
      </w:r>
    </w:p>
  </w:endnote>
  <w:endnote w:type="continuationSeparator" w:id="0">
    <w:p w14:paraId="4AE22FC7" w14:textId="77777777" w:rsidR="00707FB7" w:rsidRDefault="00707FB7" w:rsidP="00707F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0B24" w14:textId="77777777" w:rsidR="00707FB7" w:rsidRDefault="00707FB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7E9A" w14:textId="77777777" w:rsidR="00707FB7" w:rsidRDefault="00707FB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5133" w14:textId="77777777" w:rsidR="00707FB7" w:rsidRDefault="00707FB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A221" w14:textId="77777777" w:rsidR="00707FB7" w:rsidRDefault="00707FB7" w:rsidP="00707FB7">
      <w:pPr>
        <w:spacing w:line="240" w:lineRule="auto"/>
        <w:ind w:left="0" w:hanging="2"/>
      </w:pPr>
      <w:r>
        <w:separator/>
      </w:r>
    </w:p>
  </w:footnote>
  <w:footnote w:type="continuationSeparator" w:id="0">
    <w:p w14:paraId="01DFA345" w14:textId="77777777" w:rsidR="00707FB7" w:rsidRDefault="00707FB7" w:rsidP="00707FB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2DEE" w14:textId="77777777" w:rsidR="00707FB7" w:rsidRDefault="00707FB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55D9" w14:textId="77777777" w:rsidR="00707FB7" w:rsidRDefault="00707FB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0973" w14:textId="0B08207D" w:rsidR="00707FB7" w:rsidRDefault="00707FB7" w:rsidP="00707FB7">
    <w:pPr>
      <w:pStyle w:val="Header"/>
      <w:ind w:leftChars="-650" w:left="-1428" w:hanging="2"/>
    </w:pPr>
    <w:r>
      <w:rPr>
        <w:noProof/>
      </w:rPr>
      <w:drawing>
        <wp:inline distT="0" distB="0" distL="0" distR="0" wp14:anchorId="51D30452" wp14:editId="27599E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5FC8"/>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E098F"/>
    <w:multiLevelType w:val="hybridMultilevel"/>
    <w:tmpl w:val="C95C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416A"/>
    <w:multiLevelType w:val="hybridMultilevel"/>
    <w:tmpl w:val="8960B17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32B17DF4"/>
    <w:multiLevelType w:val="hybridMultilevel"/>
    <w:tmpl w:val="A3A0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C2123"/>
    <w:multiLevelType w:val="multilevel"/>
    <w:tmpl w:val="DB6EB4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044485">
    <w:abstractNumId w:val="0"/>
  </w:num>
  <w:num w:numId="2" w16cid:durableId="1978994939">
    <w:abstractNumId w:val="5"/>
  </w:num>
  <w:num w:numId="3" w16cid:durableId="650445720">
    <w:abstractNumId w:val="6"/>
  </w:num>
  <w:num w:numId="4" w16cid:durableId="1042944348">
    <w:abstractNumId w:val="2"/>
  </w:num>
  <w:num w:numId="5" w16cid:durableId="1554346958">
    <w:abstractNumId w:val="3"/>
  </w:num>
  <w:num w:numId="6" w16cid:durableId="97484356">
    <w:abstractNumId w:val="4"/>
  </w:num>
  <w:num w:numId="7" w16cid:durableId="638609758">
    <w:abstractNumId w:val="1"/>
  </w:num>
  <w:num w:numId="8" w16cid:durableId="20822842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U1MDA0MbYwMrZU0lEKTi0uzszPAykwqgUAfXBJESwAAAA="/>
  </w:docVars>
  <w:rsids>
    <w:rsidRoot w:val="008578AD"/>
    <w:rsid w:val="000A3E89"/>
    <w:rsid w:val="001D6FD7"/>
    <w:rsid w:val="003260A1"/>
    <w:rsid w:val="00381BEE"/>
    <w:rsid w:val="004C1565"/>
    <w:rsid w:val="006A354C"/>
    <w:rsid w:val="007030DC"/>
    <w:rsid w:val="00707FB7"/>
    <w:rsid w:val="007F2B80"/>
    <w:rsid w:val="00837DBC"/>
    <w:rsid w:val="008578AD"/>
    <w:rsid w:val="008D3C63"/>
    <w:rsid w:val="008F1AA8"/>
    <w:rsid w:val="00920B49"/>
    <w:rsid w:val="00944430"/>
    <w:rsid w:val="00944F1D"/>
    <w:rsid w:val="009A63EF"/>
    <w:rsid w:val="009E4072"/>
    <w:rsid w:val="00A0654D"/>
    <w:rsid w:val="00A95083"/>
    <w:rsid w:val="00AB45A8"/>
    <w:rsid w:val="00AE5982"/>
    <w:rsid w:val="00B30A37"/>
    <w:rsid w:val="00BA6B89"/>
    <w:rsid w:val="00C83FA1"/>
    <w:rsid w:val="00CD590D"/>
    <w:rsid w:val="00CE3060"/>
    <w:rsid w:val="00DA5B9E"/>
    <w:rsid w:val="00F1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A743E7"/>
  <w15:docId w15:val="{93786A6B-A993-47B3-8A2D-76A93B28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basedOn w:val="DefaultParagraphFont"/>
    <w:uiPriority w:val="19"/>
    <w:qFormat/>
    <w:rsid w:val="00DA5B9E"/>
    <w:rPr>
      <w:i/>
      <w:iCs/>
      <w:color w:val="404040" w:themeColor="text1" w:themeTint="BF"/>
    </w:rPr>
  </w:style>
  <w:style w:type="paragraph" w:styleId="ListParagraph">
    <w:name w:val="List Paragraph"/>
    <w:basedOn w:val="Normal"/>
    <w:uiPriority w:val="34"/>
    <w:qFormat/>
    <w:rsid w:val="00DA5B9E"/>
    <w:pPr>
      <w:ind w:left="720"/>
      <w:contextualSpacing/>
    </w:pPr>
  </w:style>
  <w:style w:type="paragraph" w:styleId="CommentSubject">
    <w:name w:val="annotation subject"/>
    <w:basedOn w:val="CommentText"/>
    <w:next w:val="CommentText"/>
    <w:link w:val="CommentSubjectChar"/>
    <w:uiPriority w:val="99"/>
    <w:semiHidden/>
    <w:unhideWhenUsed/>
    <w:rsid w:val="00CD590D"/>
    <w:rPr>
      <w:b/>
      <w:bCs/>
    </w:rPr>
  </w:style>
  <w:style w:type="character" w:customStyle="1" w:styleId="CommentSubjectChar">
    <w:name w:val="Comment Subject Char"/>
    <w:basedOn w:val="CommentTextChar"/>
    <w:link w:val="CommentSubject"/>
    <w:uiPriority w:val="99"/>
    <w:semiHidden/>
    <w:rsid w:val="00CD590D"/>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946">
      <w:bodyDiv w:val="1"/>
      <w:marLeft w:val="0"/>
      <w:marRight w:val="0"/>
      <w:marTop w:val="0"/>
      <w:marBottom w:val="0"/>
      <w:divBdr>
        <w:top w:val="none" w:sz="0" w:space="0" w:color="auto"/>
        <w:left w:val="none" w:sz="0" w:space="0" w:color="auto"/>
        <w:bottom w:val="none" w:sz="0" w:space="0" w:color="auto"/>
        <w:right w:val="none" w:sz="0" w:space="0" w:color="auto"/>
      </w:divBdr>
    </w:div>
    <w:div w:id="1215578480">
      <w:bodyDiv w:val="1"/>
      <w:marLeft w:val="0"/>
      <w:marRight w:val="0"/>
      <w:marTop w:val="0"/>
      <w:marBottom w:val="0"/>
      <w:divBdr>
        <w:top w:val="none" w:sz="0" w:space="0" w:color="auto"/>
        <w:left w:val="none" w:sz="0" w:space="0" w:color="auto"/>
        <w:bottom w:val="none" w:sz="0" w:space="0" w:color="auto"/>
        <w:right w:val="none" w:sz="0" w:space="0" w:color="auto"/>
      </w:divBdr>
    </w:div>
    <w:div w:id="184257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r.uconn.edu/adjunct-facultytemporary-employee-benefits/" TargetMode="External"/><Relationship Id="rId13" Type="http://schemas.openxmlformats.org/officeDocument/2006/relationships/hyperlink" Target="https://policy.uconn.edu/2011/05/24/guide-to-the-state-code-of-ethic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conn.edu/2011/05/17/employee-code-of-condu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uconn.edu/neo-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r.uconn.edu/neo-inf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bGL220cajvbF4ssNJvmAamozA==">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2023-04-04T14:41:00Z</dcterms:created>
  <dcterms:modified xsi:type="dcterms:W3CDTF">2023-04-04T14:41:00Z</dcterms:modified>
</cp:coreProperties>
</file>