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56A0" w:rsidR="001D13B4" w:rsidP="00A63EE8" w:rsidRDefault="001D13B4" w14:paraId="6A0D9712" w14:textId="77777777">
      <w:pPr>
        <w:ind w:left="0" w:hanging="2"/>
        <w:rPr>
          <w:rFonts w:eastAsia="Times New Roman" w:asciiTheme="majorHAnsi" w:hAnsiTheme="majorHAnsi" w:cstheme="majorHAnsi"/>
          <w:sz w:val="22"/>
          <w:szCs w:val="22"/>
        </w:rPr>
      </w:pPr>
    </w:p>
    <w:p w:rsidRPr="00CB56A0" w:rsidR="007F66BA" w:rsidP="00D76C09" w:rsidRDefault="007F66BA" w14:paraId="6D785D1E" w14:textId="77777777">
      <w:pPr>
        <w:spacing w:line="240" w:lineRule="auto"/>
        <w:ind w:left="0" w:hanging="2"/>
        <w:jc w:val="both"/>
        <w:rPr>
          <w:rFonts w:asciiTheme="majorHAnsi" w:hAnsiTheme="majorHAnsi" w:cstheme="majorHAnsi"/>
          <w:sz w:val="22"/>
          <w:szCs w:val="22"/>
        </w:rPr>
      </w:pPr>
    </w:p>
    <w:p w:rsidRPr="00CB56A0" w:rsidR="007F66BA" w:rsidP="00D76C09" w:rsidRDefault="007F66BA" w14:paraId="3D99488D" w14:textId="77777777">
      <w:pP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 xml:space="preserve">APPLICANTFNAME APPLICANTLNAME </w:t>
      </w:r>
    </w:p>
    <w:p w:rsidRPr="00CB56A0" w:rsidR="007F66BA" w:rsidP="00D76C09" w:rsidRDefault="007F66BA" w14:paraId="3C811E6B" w14:textId="77777777">
      <w:pP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APPLICANTSTREET1</w:t>
      </w:r>
    </w:p>
    <w:p w:rsidRPr="00CB56A0" w:rsidR="007F66BA" w:rsidP="00D76C09" w:rsidRDefault="007F66BA" w14:paraId="4078B681" w14:textId="77777777">
      <w:pP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APPLICANTSUBURB, APPLICANTSTATE APPLICANTPOSTCODE</w:t>
      </w:r>
    </w:p>
    <w:p w:rsidRPr="00CB56A0" w:rsidR="007F66BA" w:rsidP="00D76C09" w:rsidRDefault="007F66BA" w14:paraId="71FE3F36" w14:textId="77777777">
      <w:pPr>
        <w:spacing w:line="240" w:lineRule="auto"/>
        <w:ind w:left="0" w:hanging="2"/>
        <w:jc w:val="both"/>
        <w:rPr>
          <w:rFonts w:asciiTheme="majorHAnsi" w:hAnsiTheme="majorHAnsi" w:cstheme="majorHAnsi"/>
          <w:sz w:val="22"/>
          <w:szCs w:val="22"/>
        </w:rPr>
      </w:pPr>
    </w:p>
    <w:p w:rsidRPr="00CB56A0" w:rsidR="007F66BA" w:rsidP="00D76C09" w:rsidRDefault="007F66BA" w14:paraId="41CBFE57" w14:textId="654C7396">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Dear APPLICANTFNAME:</w:t>
      </w:r>
    </w:p>
    <w:p w:rsidRPr="00CB56A0" w:rsidR="007F66BA" w:rsidP="00D76C09" w:rsidRDefault="007F66BA" w14:paraId="49E93608" w14:textId="77777777">
      <w:pPr>
        <w:ind w:left="0" w:hanging="2"/>
        <w:jc w:val="both"/>
        <w:rPr>
          <w:rFonts w:asciiTheme="majorHAnsi" w:hAnsiTheme="majorHAnsi" w:cstheme="majorHAnsi"/>
          <w:sz w:val="22"/>
          <w:szCs w:val="22"/>
        </w:rPr>
      </w:pPr>
    </w:p>
    <w:p w:rsidRPr="00CB56A0" w:rsidR="007F66BA" w:rsidP="00D76C09" w:rsidRDefault="007F66BA" w14:paraId="12CAB65D" w14:textId="77777777">
      <w:pPr>
        <w:ind w:left="0" w:hanging="2"/>
        <w:jc w:val="both"/>
        <w:rPr>
          <w:rFonts w:asciiTheme="majorHAnsi" w:hAnsiTheme="majorHAnsi" w:cstheme="majorHAnsi"/>
          <w:sz w:val="22"/>
          <w:szCs w:val="22"/>
        </w:rPr>
      </w:pPr>
      <w:bookmarkStart w:name="_heading=h.ehmewpqt17p1" w:colFirst="0" w:colLast="0" w:id="0"/>
      <w:bookmarkEnd w:id="0"/>
      <w:r w:rsidRPr="00CB56A0">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CB56A0" w:rsidR="007F66BA" w:rsidP="00D76C09" w:rsidRDefault="007F66BA" w14:paraId="05C2BF04" w14:textId="77777777">
      <w:pPr>
        <w:ind w:left="0" w:hanging="2"/>
        <w:jc w:val="both"/>
        <w:rPr>
          <w:rFonts w:asciiTheme="majorHAnsi" w:hAnsiTheme="majorHAnsi" w:cstheme="majorHAnsi"/>
          <w:sz w:val="22"/>
          <w:szCs w:val="22"/>
        </w:rPr>
      </w:pPr>
      <w:bookmarkStart w:name="_heading=h.13yug9kvqatk" w:colFirst="0" w:colLast="0" w:id="1"/>
      <w:bookmarkEnd w:id="1"/>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Pr="00CB56A0" w:rsidR="007F66BA" w:rsidTr="002D6BF9" w14:paraId="253EF3D4"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1B26BCE5" w14:textId="40FB4092">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382958C3"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JOBTITLE</w:t>
            </w:r>
          </w:p>
        </w:tc>
      </w:tr>
      <w:tr w:rsidRPr="00CB56A0" w:rsidR="007F66BA" w:rsidTr="002D6BF9" w14:paraId="583ED32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7B1CCE53"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Department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1B243CD7"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JOBSUBDEPARTMENT</w:t>
            </w:r>
          </w:p>
        </w:tc>
      </w:tr>
      <w:tr w:rsidRPr="00CB56A0" w:rsidR="00BF7984" w:rsidTr="002D6BF9" w14:paraId="105DA77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BF7984" w:rsidP="00D76C09" w:rsidRDefault="00BF7984" w14:paraId="05247FB3" w14:textId="5885C99B">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BF7984" w:rsidP="00D76C09" w:rsidRDefault="00BF7984" w14:paraId="64439951" w14:textId="485645AD">
            <w:pPr>
              <w:pStyle w:val="BalloonText"/>
              <w:ind w:left="0" w:hanging="2"/>
              <w:jc w:val="both"/>
              <w:rPr>
                <w:rStyle w:val="SubtleEmphasis"/>
                <w:rFonts w:asciiTheme="majorHAnsi" w:hAnsiTheme="majorHAnsi" w:cstheme="majorHAnsi"/>
                <w:i w:val="0"/>
                <w:color w:val="auto"/>
                <w:sz w:val="22"/>
                <w:szCs w:val="22"/>
              </w:rPr>
            </w:pPr>
            <w:r w:rsidRPr="00BF7984">
              <w:rPr>
                <w:rStyle w:val="SubtleEmphasis"/>
                <w:rFonts w:asciiTheme="majorHAnsi" w:hAnsiTheme="majorHAnsi" w:cstheme="majorHAnsi"/>
                <w:i w:val="0"/>
                <w:color w:val="auto"/>
                <w:sz w:val="22"/>
                <w:szCs w:val="22"/>
              </w:rPr>
              <w:t>JOBDEPARTMENT</w:t>
            </w:r>
          </w:p>
        </w:tc>
      </w:tr>
      <w:tr w:rsidRPr="00CB56A0" w:rsidR="001F65CA" w:rsidTr="002D6BF9" w14:paraId="76BB3D5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1F65CA" w:rsidP="001F65CA" w:rsidRDefault="001F65CA" w14:paraId="22C703FC" w14:textId="51FE4E7D">
            <w:pPr>
              <w:pStyle w:val="BalloonText"/>
              <w:ind w:left="0" w:leftChars="0" w:firstLine="0" w:firstLineChars="0"/>
              <w:jc w:val="both"/>
              <w:rPr>
                <w:rStyle w:val="SubtleEmphasis"/>
                <w:rFonts w:asciiTheme="majorHAnsi" w:hAnsiTheme="majorHAnsi" w:cstheme="majorHAnsi"/>
                <w:i w:val="0"/>
                <w:color w:val="auto"/>
                <w:sz w:val="22"/>
                <w:szCs w:val="22"/>
              </w:rPr>
            </w:pPr>
            <w:r w:rsidRPr="00CB56A0">
              <w:rPr>
                <w:rStyle w:val="SubtleEmphasis"/>
                <w:rFonts w:asciiTheme="majorHAnsi" w:hAnsiTheme="majorHAnsi" w:cstheme="majorHAnsi"/>
                <w:i w:val="0"/>
                <w:color w:val="auto"/>
                <w:sz w:val="22"/>
                <w:szCs w:val="22"/>
              </w:rPr>
              <w:t>Executive 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BF7984" w:rsidR="001F65CA" w:rsidP="001F65CA" w:rsidRDefault="001F65CA" w14:paraId="47F0AA1F" w14:textId="2415ED93">
            <w:pPr>
              <w:pStyle w:val="BalloonText"/>
              <w:ind w:left="0" w:hanging="2"/>
              <w:jc w:val="both"/>
              <w:rPr>
                <w:rStyle w:val="SubtleEmphasis"/>
                <w:rFonts w:asciiTheme="majorHAnsi" w:hAnsiTheme="majorHAnsi" w:cstheme="majorHAnsi"/>
                <w:i w:val="0"/>
                <w:color w:val="auto"/>
                <w:sz w:val="22"/>
                <w:szCs w:val="22"/>
              </w:rPr>
            </w:pPr>
            <w:r w:rsidRPr="00CB56A0">
              <w:rPr>
                <w:rStyle w:val="SubtleEmphasis"/>
                <w:rFonts w:asciiTheme="majorHAnsi" w:hAnsiTheme="majorHAnsi" w:cstheme="majorHAnsi"/>
                <w:i w:val="0"/>
                <w:color w:val="auto"/>
                <w:sz w:val="22"/>
                <w:szCs w:val="22"/>
              </w:rPr>
              <w:t>JOBBRAND</w:t>
            </w:r>
          </w:p>
        </w:tc>
      </w:tr>
      <w:tr w:rsidRPr="00CB56A0" w:rsidR="001F65CA" w:rsidTr="002D6BF9" w14:paraId="1855843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7D377135"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B633A1" w14:paraId="52FEE9A0" w14:textId="5FA13083">
            <w:pPr>
              <w:pStyle w:val="BalloonText"/>
              <w:ind w:left="0" w:hanging="2"/>
              <w:jc w:val="both"/>
              <w:rPr>
                <w:rStyle w:val="SubtleEmphasis"/>
                <w:rFonts w:asciiTheme="majorHAnsi" w:hAnsiTheme="majorHAnsi" w:cstheme="majorHAnsi"/>
                <w:i w:val="0"/>
                <w:iCs w:val="0"/>
                <w:color w:val="auto"/>
                <w:sz w:val="22"/>
                <w:szCs w:val="22"/>
              </w:rPr>
            </w:pPr>
            <w:r w:rsidRPr="00B633A1">
              <w:rPr>
                <w:rStyle w:val="SubtleEmphasis"/>
                <w:rFonts w:asciiTheme="majorHAnsi" w:hAnsiTheme="majorHAnsi" w:cstheme="majorHAnsi"/>
                <w:i w:val="0"/>
                <w:color w:val="auto"/>
                <w:sz w:val="22"/>
                <w:szCs w:val="22"/>
              </w:rPr>
              <w:t>SIGNEDBYFNAME SIGNEDBYLNAME</w:t>
            </w:r>
          </w:p>
        </w:tc>
      </w:tr>
      <w:tr w:rsidRPr="00CB56A0" w:rsidR="001F65CA" w:rsidTr="002D6BF9" w14:paraId="48F01F8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0665A2B4"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Building Location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041F89A5"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SITETITLE</w:t>
            </w:r>
          </w:p>
        </w:tc>
      </w:tr>
      <w:tr w:rsidRPr="00CB56A0" w:rsidR="001F65CA" w:rsidTr="002D6BF9" w14:paraId="3D53DC9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3EF6A52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Work Department/Non-Academic</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1729E571"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Fonts w:asciiTheme="majorHAnsi" w:hAnsiTheme="majorHAnsi" w:cstheme="majorHAnsi"/>
                <w:sz w:val="22"/>
                <w:szCs w:val="22"/>
              </w:rPr>
              <w:t>GENERIC_WORKDEPT_</w:t>
            </w:r>
          </w:p>
        </w:tc>
      </w:tr>
      <w:tr w:rsidRPr="00CB56A0" w:rsidR="001F65CA" w:rsidTr="002D6BF9" w14:paraId="4168BDC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55428411"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Appointment Term</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73D159A3"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Fonts w:asciiTheme="majorHAnsi" w:hAnsiTheme="majorHAnsi" w:cstheme="majorHAnsi"/>
                <w:sz w:val="22"/>
                <w:szCs w:val="22"/>
              </w:rPr>
              <w:t>GENERIC_APPOINTMENT_</w:t>
            </w:r>
          </w:p>
        </w:tc>
      </w:tr>
      <w:tr w:rsidRPr="00CB56A0" w:rsidR="001F65CA" w:rsidTr="002D6BF9" w14:paraId="59189D0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6A451CA2" w14:textId="77777777">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78686C88" w14:textId="77777777">
            <w:pPr>
              <w:pStyle w:val="BalloonText"/>
              <w:ind w:left="0" w:hanging="2"/>
              <w:jc w:val="both"/>
              <w:rPr>
                <w:rFonts w:asciiTheme="majorHAnsi" w:hAnsiTheme="majorHAnsi" w:cstheme="majorHAnsi"/>
                <w:sz w:val="22"/>
                <w:szCs w:val="22"/>
              </w:rPr>
            </w:pPr>
            <w:r>
              <w:rPr>
                <w:rFonts w:asciiTheme="majorHAnsi" w:hAnsiTheme="majorHAnsi" w:cstheme="majorHAnsi"/>
                <w:sz w:val="22"/>
                <w:szCs w:val="22"/>
              </w:rPr>
              <w:t>JOBSUPPLEMENTARY4</w:t>
            </w:r>
          </w:p>
        </w:tc>
      </w:tr>
      <w:tr w:rsidRPr="00CB56A0" w:rsidR="001F65CA" w:rsidTr="002D6BF9" w14:paraId="5A4217E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204C3C75"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Start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27B8091B"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OFFERSTARTDATE</w:t>
            </w:r>
          </w:p>
        </w:tc>
      </w:tr>
      <w:tr w:rsidRPr="00CB56A0" w:rsidR="001F65CA" w:rsidTr="002D6BF9" w14:paraId="01156E2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349C544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End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6C5B2E8B"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OFFERENDDATE</w:t>
            </w:r>
          </w:p>
        </w:tc>
      </w:tr>
      <w:tr w:rsidRPr="00CB56A0" w:rsidR="001F65CA" w:rsidTr="002D6BF9" w14:paraId="59774B2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2E2F982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Full-Time Annual Salary</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1F65CA" w:rsidP="001F65CA" w:rsidRDefault="001F65CA" w14:paraId="72EBC1D0"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Fonts w:asciiTheme="majorHAnsi" w:hAnsiTheme="majorHAnsi" w:cstheme="majorHAnsi"/>
                <w:sz w:val="22"/>
                <w:szCs w:val="22"/>
              </w:rPr>
              <w:t>$OFFERSUPER</w:t>
            </w:r>
          </w:p>
        </w:tc>
      </w:tr>
      <w:tr w:rsidRPr="00CB56A0" w:rsidR="001F65CA" w:rsidTr="002D6BF9" w14:paraId="3D3444A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5089E4EA" w14:textId="77777777">
            <w:pPr>
              <w:pStyle w:val="BalloonText"/>
              <w:ind w:left="0" w:leftChars="0" w:firstLine="0" w:firstLineChars="0"/>
              <w:jc w:val="both"/>
              <w:rPr>
                <w:rFonts w:asciiTheme="majorHAnsi" w:hAnsiTheme="majorHAnsi" w:cstheme="majorHAnsi"/>
                <w:sz w:val="22"/>
                <w:szCs w:val="22"/>
              </w:rPr>
            </w:pPr>
            <w:r w:rsidRPr="00CB56A0">
              <w:rPr>
                <w:rFonts w:asciiTheme="majorHAnsi" w:hAnsiTheme="majorHAnsi" w:cstheme="maj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551FBA20" w14:textId="77777777">
            <w:pPr>
              <w:pStyle w:val="BalloonText"/>
              <w:ind w:left="2" w:leftChars="0" w:hanging="2"/>
              <w:jc w:val="both"/>
              <w:rPr>
                <w:rFonts w:asciiTheme="majorHAnsi" w:hAnsiTheme="majorHAnsi" w:cstheme="majorHAnsi"/>
                <w:sz w:val="22"/>
                <w:szCs w:val="22"/>
              </w:rPr>
            </w:pPr>
            <w:r w:rsidRPr="00CB56A0">
              <w:rPr>
                <w:rStyle w:val="SubtleEmphasis"/>
                <w:rFonts w:asciiTheme="majorHAnsi" w:hAnsiTheme="majorHAnsi" w:cstheme="majorHAnsi"/>
                <w:i w:val="0"/>
                <w:iCs w:val="0"/>
                <w:color w:val="auto"/>
                <w:sz w:val="22"/>
                <w:szCs w:val="22"/>
              </w:rPr>
              <w:t xml:space="preserve">31 Days after </w:t>
            </w:r>
            <w:r w:rsidRPr="00CB56A0">
              <w:rPr>
                <w:rStyle w:val="SubtleEmphasis"/>
                <w:rFonts w:asciiTheme="majorHAnsi" w:hAnsiTheme="majorHAnsi" w:cstheme="majorHAnsi"/>
                <w:i w:val="0"/>
                <w:color w:val="auto"/>
                <w:sz w:val="22"/>
                <w:szCs w:val="22"/>
              </w:rPr>
              <w:t>OFFERSTARTDATE</w:t>
            </w:r>
          </w:p>
        </w:tc>
      </w:tr>
      <w:tr w:rsidRPr="00CB56A0" w:rsidR="001F65CA" w:rsidTr="002D6BF9" w14:paraId="63136C9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193A8B25" w14:textId="77777777">
            <w:pPr>
              <w:pStyle w:val="BalloonText"/>
              <w:ind w:left="0" w:leftChars="0" w:firstLine="0" w:firstLineChars="0"/>
              <w:jc w:val="both"/>
              <w:rPr>
                <w:rFonts w:asciiTheme="majorHAnsi" w:hAnsiTheme="majorHAnsi" w:cstheme="majorHAnsi"/>
                <w:sz w:val="22"/>
                <w:szCs w:val="22"/>
              </w:rPr>
            </w:pPr>
            <w:r w:rsidRPr="00CB56A0">
              <w:rPr>
                <w:rFonts w:asciiTheme="majorHAnsi" w:hAnsiTheme="majorHAnsi" w:cstheme="majorHAnsi"/>
                <w:sz w:val="22"/>
                <w:szCs w:val="22"/>
              </w:rPr>
              <w:t>Retirement Election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75F8C110" w14:textId="77777777">
            <w:pPr>
              <w:pStyle w:val="BalloonText"/>
              <w:ind w:left="2" w:leftChars="0" w:hanging="2"/>
              <w:jc w:val="both"/>
              <w:rPr>
                <w:rFonts w:asciiTheme="majorHAnsi" w:hAnsiTheme="majorHAnsi" w:cstheme="majorHAnsi"/>
                <w:sz w:val="22"/>
                <w:szCs w:val="22"/>
              </w:rPr>
            </w:pPr>
            <w:r w:rsidRPr="00CB56A0">
              <w:rPr>
                <w:rStyle w:val="SubtleEmphasis"/>
                <w:rFonts w:asciiTheme="majorHAnsi" w:hAnsiTheme="majorHAnsi" w:cstheme="majorHAnsi"/>
                <w:i w:val="0"/>
                <w:color w:val="auto"/>
                <w:sz w:val="22"/>
                <w:szCs w:val="22"/>
              </w:rPr>
              <w:t>OFFERSTARTDATE</w:t>
            </w:r>
          </w:p>
        </w:tc>
      </w:tr>
      <w:tr w:rsidRPr="00CB56A0" w:rsidR="001F65CA" w:rsidTr="002D6BF9" w14:paraId="56143E3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7B3A88CA" w14:textId="77777777">
            <w:pPr>
              <w:pStyle w:val="BalloonText"/>
              <w:ind w:left="0" w:leftChars="0" w:firstLine="0" w:firstLineChars="0"/>
              <w:jc w:val="both"/>
              <w:rPr>
                <w:rFonts w:asciiTheme="majorHAnsi" w:hAnsiTheme="majorHAnsi" w:cstheme="majorHAnsi"/>
                <w:sz w:val="22"/>
                <w:szCs w:val="22"/>
              </w:rPr>
            </w:pPr>
            <w:r w:rsidRPr="00CB56A0">
              <w:rPr>
                <w:rFonts w:asciiTheme="majorHAnsi" w:hAnsiTheme="majorHAnsi" w:cstheme="maj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0F9EB1B6" w14:textId="77777777">
            <w:pPr>
              <w:pStyle w:val="BalloonText"/>
              <w:ind w:left="0" w:hanging="2"/>
              <w:jc w:val="both"/>
              <w:rPr>
                <w:rFonts w:asciiTheme="majorHAnsi" w:hAnsiTheme="majorHAnsi" w:cstheme="majorHAnsi"/>
                <w:sz w:val="22"/>
                <w:szCs w:val="22"/>
              </w:rPr>
            </w:pPr>
            <w:r w:rsidRPr="00CB56A0">
              <w:rPr>
                <w:rFonts w:asciiTheme="majorHAnsi" w:hAnsiTheme="majorHAnsi" w:cstheme="majorHAnsi"/>
                <w:sz w:val="22"/>
                <w:szCs w:val="22"/>
              </w:rPr>
              <w:t>OFFERSUPPLEMENTARY_DATE01</w:t>
            </w:r>
          </w:p>
        </w:tc>
      </w:tr>
      <w:tr w:rsidRPr="00CB56A0" w:rsidR="001F65CA" w:rsidTr="002D6BF9" w14:paraId="399E45D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1F65CA" w14:paraId="61A31560" w14:textId="77777777">
            <w:pPr>
              <w:widowControl w:val="0"/>
              <w:spacing w:line="276"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Union Info</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1F65CA" w:rsidP="001F65CA" w:rsidRDefault="00820F72" w14:paraId="4877DE77" w14:textId="77777777">
            <w:pPr>
              <w:ind w:left="0" w:hanging="2"/>
              <w:jc w:val="both"/>
              <w:rPr>
                <w:rFonts w:asciiTheme="majorHAnsi" w:hAnsiTheme="majorHAnsi" w:cstheme="majorHAnsi"/>
                <w:sz w:val="22"/>
                <w:szCs w:val="22"/>
              </w:rPr>
            </w:pPr>
            <w:hyperlink r:id="rId7">
              <w:r w:rsidRPr="00CB56A0" w:rsidR="001F65CA">
                <w:rPr>
                  <w:rFonts w:asciiTheme="majorHAnsi" w:hAnsiTheme="majorHAnsi" w:cstheme="majorHAnsi"/>
                  <w:color w:val="0000FF"/>
                  <w:sz w:val="22"/>
                  <w:szCs w:val="22"/>
                  <w:u w:val="single"/>
                </w:rPr>
                <w:t>http://www.uconnaaup.org/</w:t>
              </w:r>
            </w:hyperlink>
          </w:p>
        </w:tc>
      </w:tr>
    </w:tbl>
    <w:p w:rsidRPr="00CB56A0" w:rsidR="001D13B4" w:rsidP="00D76C09" w:rsidRDefault="001D13B4" w14:paraId="07EADF78" w14:textId="77777777">
      <w:pPr>
        <w:ind w:left="0" w:hanging="2"/>
        <w:jc w:val="both"/>
        <w:rPr>
          <w:rFonts w:eastAsia="Times New Roman" w:asciiTheme="majorHAnsi" w:hAnsiTheme="majorHAnsi" w:cstheme="majorHAnsi"/>
          <w:sz w:val="22"/>
          <w:szCs w:val="22"/>
        </w:rPr>
      </w:pPr>
    </w:p>
    <w:p w:rsidR="004B6B1D" w:rsidP="61FD214C" w:rsidRDefault="00180F7F" w14:paraId="5257C395" w14:textId="38D8E467">
      <w:pPr>
        <w:pStyle w:val="BalloonText"/>
        <w:ind w:left="2" w:leftChars="0" w:hanging="2"/>
        <w:jc w:val="both"/>
        <w:rPr>
          <w:rFonts w:ascii="Calibri" w:hAnsi="Calibri" w:eastAsia="Times New Roman" w:cs="Calibri" w:asciiTheme="majorAscii" w:hAnsiTheme="majorAscii" w:cstheme="majorAscii"/>
          <w:sz w:val="22"/>
          <w:szCs w:val="22"/>
        </w:rPr>
      </w:pPr>
      <w:r w:rsidRPr="61FD214C" w:rsidR="00180F7F">
        <w:rPr>
          <w:rFonts w:ascii="Calibri" w:hAnsi="Calibri" w:eastAsia="Times New Roman" w:cs="Calibri" w:asciiTheme="majorAscii" w:hAnsiTheme="majorAscii" w:cstheme="majorAscii"/>
          <w:sz w:val="22"/>
          <w:szCs w:val="22"/>
        </w:rPr>
        <w:t>This position does not lead to permanent academic tenure and must be specifically renewed to continue past its end date.</w:t>
      </w:r>
    </w:p>
    <w:p w:rsidR="004B6B1D" w:rsidP="61FD214C" w:rsidRDefault="00180F7F" w14:paraId="30F230EC" w14:textId="679F670A">
      <w:pPr>
        <w:pStyle w:val="BalloonText"/>
        <w:ind w:left="2" w:leftChars="0" w:hanging="2"/>
        <w:jc w:val="both"/>
        <w:rPr>
          <w:rFonts w:ascii="Calibri" w:hAnsi="Calibri" w:eastAsia="Times New Roman" w:cs="Calibri" w:asciiTheme="majorAscii" w:hAnsiTheme="majorAscii" w:cstheme="majorAscii"/>
          <w:sz w:val="22"/>
          <w:szCs w:val="22"/>
        </w:rPr>
      </w:pPr>
    </w:p>
    <w:p w:rsidR="004B6B1D" w:rsidP="61FD214C" w:rsidRDefault="00180F7F" w14:paraId="25AED3EC" w14:textId="1339A8E5">
      <w:pPr>
        <w:pStyle w:val="NoSpacing"/>
        <w:spacing w:after="0" w:line="240" w:lineRule="auto"/>
        <w:ind w:left="-1" w:hanging="1"/>
        <w:jc w:val="both"/>
        <w:rPr>
          <w:noProof w:val="0"/>
          <w:lang w:val="en-US"/>
        </w:rPr>
      </w:pPr>
      <w:r w:rsidRPr="61FD214C" w:rsidR="365D360F">
        <w:rPr>
          <w:rFonts w:ascii="Calibri" w:hAnsi="Calibri" w:eastAsia="Calibri" w:cs="Calibri"/>
          <w:b w:val="1"/>
          <w:bCs w:val="1"/>
          <w:i w:val="0"/>
          <w:iCs w:val="0"/>
          <w:caps w:val="0"/>
          <w:smallCaps w:val="0"/>
          <w:noProof w:val="0"/>
          <w:color w:val="000000" w:themeColor="text1" w:themeTint="FF" w:themeShade="FF"/>
          <w:sz w:val="22"/>
          <w:szCs w:val="22"/>
          <w:lang w:val="en-US"/>
        </w:rPr>
        <w:t>[Off Cycle Start Date, if applicable]</w:t>
      </w:r>
      <w:r w:rsidRPr="61FD214C" w:rsidR="365D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faculty member with a start date outside the standard academic year beginning on August 23, your full-time biweekly rate of pay will be reduced to </w:t>
      </w:r>
      <w:r w:rsidRPr="61FD214C" w:rsidR="365D360F">
        <w:rPr>
          <w:rFonts w:ascii="Calibri" w:hAnsi="Calibri" w:eastAsia="Calibri" w:cs="Calibri"/>
          <w:b w:val="1"/>
          <w:bCs w:val="1"/>
          <w:i w:val="0"/>
          <w:iCs w:val="0"/>
          <w:caps w:val="0"/>
          <w:smallCaps w:val="0"/>
          <w:noProof w:val="0"/>
          <w:color w:val="000000" w:themeColor="text1" w:themeTint="FF" w:themeShade="FF"/>
          <w:sz w:val="22"/>
          <w:szCs w:val="22"/>
          <w:lang w:val="en-US"/>
        </w:rPr>
        <w:t>{insert percent}</w:t>
      </w:r>
      <w:r w:rsidRPr="61FD214C" w:rsidR="365D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period of OFFERSTARTDATE through August 22, _____.  Although your biweekly rate of pay has been reduced, you are still required to contribute 100%  effort.  Appointments that continue effective August 23, _____ will increase to a 100 percent biweekly rate of pay on August 23, ______ to reflect full earnings for the following academic year.  We strongly encourage you to visit the </w:t>
      </w:r>
      <w:hyperlink r:id="R5df71f7266ce4084">
        <w:r w:rsidRPr="61FD214C" w:rsidR="365D360F">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1FD214C" w:rsidR="365D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4B6B1D" w:rsidP="61FD214C" w:rsidRDefault="00180F7F" w14:paraId="493EA602" w14:textId="0534EF1D">
      <w:pPr>
        <w:pStyle w:val="BalloonText"/>
        <w:ind w:left="2" w:leftChars="0" w:hanging="2"/>
        <w:jc w:val="both"/>
        <w:rPr>
          <w:rFonts w:ascii="Calibri" w:hAnsi="Calibri" w:eastAsia="Times New Roman" w:cs="Calibri" w:asciiTheme="majorAscii" w:hAnsiTheme="majorAscii" w:cstheme="majorAscii"/>
          <w:sz w:val="22"/>
          <w:szCs w:val="22"/>
        </w:rPr>
      </w:pPr>
    </w:p>
    <w:p w:rsidR="004B6B1D" w:rsidP="61FD214C" w:rsidRDefault="00180F7F" w14:paraId="26560017" w14:textId="7BFBBEAD">
      <w:pPr>
        <w:pStyle w:val="BalloonText"/>
        <w:ind w:left="2" w:leftChars="0" w:hanging="2"/>
        <w:jc w:val="both"/>
        <w:rPr>
          <w:noProof w:val="0"/>
          <w:lang w:val="en-US"/>
        </w:rPr>
      </w:pPr>
      <w:r w:rsidRPr="61FD214C" w:rsidR="00180F7F">
        <w:rPr>
          <w:rFonts w:ascii="Calibri" w:hAnsi="Calibri" w:eastAsia="Times New Roman" w:cs="Calibri" w:asciiTheme="majorAscii" w:hAnsiTheme="majorAscii" w:cstheme="majorAscii"/>
          <w:sz w:val="22"/>
          <w:szCs w:val="22"/>
        </w:rPr>
        <w:t xml:space="preserve">Your salary is based on </w:t>
      </w:r>
      <w:r w:rsidRPr="61FD214C" w:rsidR="00180F7F">
        <w:rPr>
          <w:rFonts w:ascii="Calibri" w:hAnsi="Calibri" w:cs="Calibri" w:asciiTheme="majorAscii" w:hAnsiTheme="majorAscii" w:cstheme="majorAscii"/>
          <w:sz w:val="22"/>
          <w:szCs w:val="22"/>
        </w:rPr>
        <w:t xml:space="preserve">a GENERIC_APPOINTMENT_ </w:t>
      </w:r>
      <w:r w:rsidRPr="61FD214C" w:rsidR="00180F7F">
        <w:rPr>
          <w:rFonts w:ascii="Calibri" w:hAnsi="Calibri" w:eastAsia="Times New Roman" w:cs="Calibri" w:asciiTheme="majorAscii" w:hAnsiTheme="majorAscii" w:cstheme="majorAscii"/>
          <w:sz w:val="22"/>
          <w:szCs w:val="22"/>
        </w:rPr>
        <w:t xml:space="preserve">appointment and paid biweekly over twelve months. You will receive the first biweekly paycheck two weeks after the close of the pay period in which you are hired, contingent upon all required documentation being in place. </w:t>
      </w:r>
      <w:r w:rsidRPr="61FD214C" w:rsidR="19C7A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review the </w:t>
      </w:r>
      <w:hyperlink r:id="Ra60eb5d3979648a3">
        <w:r w:rsidRPr="61FD214C" w:rsidR="19C7A1BB">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61FD214C" w:rsidR="19C7A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additional information.</w:t>
      </w:r>
    </w:p>
    <w:p w:rsidR="004B6B1D" w:rsidP="00180F7F" w:rsidRDefault="004B6B1D" w14:paraId="71275ED8" w14:textId="77777777">
      <w:pPr>
        <w:pStyle w:val="BalloonText"/>
        <w:ind w:left="2" w:leftChars="0" w:hanging="2"/>
        <w:jc w:val="both"/>
        <w:rPr>
          <w:rFonts w:eastAsia="Times New Roman" w:asciiTheme="majorHAnsi" w:hAnsiTheme="majorHAnsi" w:cstheme="majorHAnsi"/>
          <w:sz w:val="22"/>
          <w:szCs w:val="22"/>
        </w:rPr>
      </w:pPr>
    </w:p>
    <w:p w:rsidR="51D99D9A" w:rsidP="61FD214C" w:rsidRDefault="51D99D9A" w14:paraId="50F269E8" w14:textId="62268CCE">
      <w:pPr>
        <w:pStyle w:val="BalloonText"/>
        <w:spacing w:line="1" w:lineRule="atLeast"/>
        <w:ind w:left="2" w:leftChars="0" w:hanging="2"/>
        <w:jc w:val="both"/>
        <w:rPr>
          <w:noProof w:val="0"/>
          <w:lang w:val="en-US"/>
        </w:rPr>
      </w:pPr>
      <w:r w:rsidRPr="61FD214C" w:rsidR="51D99D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an opportunity to earn additional compensation during the winter or summer sessions at our Storrs campus or any one of our regional campuses. Earnings may not exceed the twelve month equivalent of your base annual salary under the </w:t>
      </w:r>
      <w:hyperlink r:id="Re6f7753e6d3c4a13">
        <w:r w:rsidRPr="61FD214C" w:rsidR="51D99D9A">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r w:rsidRPr="61FD214C" w:rsidR="51D99D9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4C0F6E" w:rsidP="00180F7F" w:rsidRDefault="004C0F6E" w14:paraId="65181E93" w14:textId="6959EBBB">
      <w:pPr>
        <w:pStyle w:val="BalloonText"/>
        <w:ind w:left="2" w:leftChars="0" w:hanging="2"/>
        <w:jc w:val="both"/>
        <w:rPr>
          <w:rFonts w:ascii="Calibri" w:hAnsi="Calibri" w:cs="Calibri"/>
          <w:sz w:val="22"/>
          <w:szCs w:val="22"/>
        </w:rPr>
      </w:pPr>
    </w:p>
    <w:p w:rsidR="001D13B4" w:rsidP="61FD214C" w:rsidRDefault="004C0F6E" w14:paraId="577D2285" w14:textId="15D05399" w14:noSpellErr="1">
      <w:pPr>
        <w:ind w:left="0" w:hanging="2"/>
        <w:jc w:val="both"/>
        <w:rPr>
          <w:rFonts w:ascii="Calibri" w:hAnsi="Calibri" w:eastAsia="Times New Roman" w:cs="Calibri" w:asciiTheme="majorAscii" w:hAnsiTheme="majorAscii" w:cstheme="majorAscii"/>
          <w:sz w:val="22"/>
          <w:szCs w:val="22"/>
        </w:rPr>
      </w:pPr>
      <w:r w:rsidRPr="61FD214C" w:rsidR="004C0F6E">
        <w:rPr>
          <w:rFonts w:ascii="Calibri" w:hAnsi="Calibri" w:eastAsia="Times New Roman" w:cs="Calibri" w:asciiTheme="majorAscii" w:hAnsiTheme="majorAscii" w:cstheme="majorAscii"/>
          <w:sz w:val="22"/>
          <w:szCs w:val="22"/>
        </w:rPr>
        <w:t xml:space="preserve">This offer of employment is contingent upon successful completion of a criminal background check, and your continued employment is conditional upon the </w:t>
      </w:r>
      <w:r w:rsidRPr="61FD214C" w:rsidR="004C0F6E">
        <w:rPr>
          <w:rFonts w:ascii="Calibri" w:hAnsi="Calibri" w:eastAsia="Times New Roman" w:cs="Calibri" w:asciiTheme="majorAscii" w:hAnsiTheme="majorAscii" w:cstheme="majorAscii"/>
          <w:sz w:val="22"/>
          <w:szCs w:val="22"/>
        </w:rPr>
        <w:t>timely</w:t>
      </w:r>
      <w:r w:rsidRPr="61FD214C" w:rsidR="004C0F6E">
        <w:rPr>
          <w:rFonts w:ascii="Calibri" w:hAnsi="Calibri" w:eastAsia="Times New Roman" w:cs="Calibri" w:asciiTheme="majorAscii" w:hAnsiTheme="majorAscii" w:cstheme="majorAscii"/>
          <w:sz w:val="22"/>
          <w:szCs w:val="22"/>
        </w:rPr>
        <w:t xml:space="preserve"> completion of an approved I-9 (Employment Eligibility Verification Form). </w:t>
      </w:r>
      <w:r w:rsidRPr="61FD214C" w:rsidR="004C0F6E">
        <w:rPr>
          <w:rFonts w:ascii="Calibri" w:hAnsi="Calibri" w:eastAsia="Times New Roman" w:cs="Calibri" w:asciiTheme="majorAscii" w:hAnsiTheme="majorAscii" w:cstheme="majorAscii"/>
          <w:sz w:val="22"/>
          <w:szCs w:val="22"/>
        </w:rPr>
        <w:t xml:space="preserve">If you do require assistance in extending or obtaining work authorization at the University of Connecticut, please contact </w:t>
      </w:r>
      <w:r w:rsidRPr="61FD214C" w:rsidR="004C0F6E">
        <w:rPr>
          <w:rFonts w:ascii="Calibri" w:hAnsi="Calibri" w:eastAsia="Times New Roman" w:cs="Calibri" w:asciiTheme="majorAscii" w:hAnsiTheme="majorAscii" w:cstheme="majorAscii"/>
          <w:sz w:val="22"/>
          <w:szCs w:val="22"/>
        </w:rPr>
        <w:t>your department</w:t>
      </w:r>
      <w:r w:rsidRPr="61FD214C" w:rsidR="004C0F6E">
        <w:rPr>
          <w:rFonts w:ascii="Calibri" w:hAnsi="Calibri" w:eastAsia="Times New Roman" w:cs="Calibri" w:asciiTheme="majorAscii" w:hAnsiTheme="majorAscii" w:cstheme="majorAscii"/>
          <w:sz w:val="22"/>
          <w:szCs w:val="22"/>
        </w:rPr>
        <w:t xml:space="preserve"> immediately.</w:t>
      </w:r>
    </w:p>
    <w:p w:rsidR="61FD214C" w:rsidP="61FD214C" w:rsidRDefault="61FD214C" w14:paraId="189EC29A" w14:textId="3CA30122">
      <w:pPr>
        <w:pStyle w:val="Normal"/>
        <w:ind w:left="0" w:hanging="2"/>
        <w:jc w:val="both"/>
        <w:rPr>
          <w:rFonts w:ascii="Calibri" w:hAnsi="Calibri" w:eastAsia="Times New Roman" w:cs="Calibri" w:asciiTheme="majorAscii" w:hAnsiTheme="majorAscii" w:cstheme="majorAscii"/>
          <w:sz w:val="22"/>
          <w:szCs w:val="22"/>
        </w:rPr>
      </w:pPr>
    </w:p>
    <w:p w:rsidRPr="00CB56A0" w:rsidR="00D76C09" w:rsidP="61FD214C" w:rsidRDefault="00820F72" w14:paraId="39BC5349" w14:textId="47387339">
      <w:pPr>
        <w:pStyle w:val="BalloonText"/>
        <w:spacing w:before="240" w:after="240" w:line="1" w:lineRule="atLeast"/>
        <w:ind w:left="2" w:leftChars="0" w:hanging="2"/>
        <w:jc w:val="both"/>
        <w:rPr>
          <w:rFonts w:ascii="Calibri" w:hAnsi="Calibri" w:eastAsia="Calibri" w:cs="Calibri"/>
          <w:noProof w:val="0"/>
          <w:sz w:val="22"/>
          <w:szCs w:val="22"/>
          <w:lang w:val="en-US"/>
        </w:rPr>
      </w:pPr>
      <w:r w:rsidRPr="61FD214C" w:rsidR="00820F72">
        <w:rPr>
          <w:rFonts w:ascii="Calibri" w:hAnsi="Calibri" w:eastAsia="Times New Roman" w:cs="Calibri" w:asciiTheme="majorAscii" w:hAnsiTheme="majorAscii" w:cstheme="majorAscii"/>
          <w:sz w:val="22"/>
          <w:szCs w:val="22"/>
        </w:rPr>
        <w:t>I</w:t>
      </w:r>
      <w:r w:rsidRPr="61FD214C" w:rsidR="00D76C09">
        <w:rPr>
          <w:rFonts w:ascii="Calibri" w:hAnsi="Calibri" w:eastAsia="Times New Roman" w:cs="Calibri" w:asciiTheme="majorAscii" w:hAnsiTheme="majorAscii" w:cstheme="majorAscii"/>
          <w:sz w:val="22"/>
          <w:szCs w:val="22"/>
        </w:rPr>
        <w:t xml:space="preserve">f you accept our offer, you will soon receive a communication from the Department of Human Resources about several </w:t>
      </w:r>
      <w:r w:rsidRPr="61FD214C" w:rsidR="00C34206">
        <w:rPr>
          <w:rFonts w:ascii="Calibri" w:hAnsi="Calibri" w:eastAsia="Times New Roman" w:cs="Calibri" w:asciiTheme="majorAscii" w:hAnsiTheme="majorAscii" w:cstheme="majorAscii"/>
          <w:sz w:val="22"/>
          <w:szCs w:val="22"/>
        </w:rPr>
        <w:t xml:space="preserve">important topics, including </w:t>
      </w:r>
      <w:r w:rsidRPr="61FD214C" w:rsidR="00D76C09">
        <w:rPr>
          <w:rFonts w:ascii="Calibri" w:hAnsi="Calibri" w:eastAsia="Times New Roman" w:cs="Calibri" w:asciiTheme="majorAscii" w:hAnsiTheme="majorAscii" w:cstheme="majorAscii"/>
          <w:sz w:val="22"/>
          <w:szCs w:val="22"/>
        </w:rPr>
        <w:t>Orientation, selecting a retirement plan prior to your first day of employment, and securing your University Network Identifier (</w:t>
      </w:r>
      <w:r w:rsidRPr="61FD214C" w:rsidR="00D76C09">
        <w:rPr>
          <w:rFonts w:ascii="Calibri" w:hAnsi="Calibri" w:eastAsia="Times New Roman" w:cs="Calibri" w:asciiTheme="majorAscii" w:hAnsiTheme="majorAscii" w:cstheme="majorAscii"/>
          <w:sz w:val="22"/>
          <w:szCs w:val="22"/>
        </w:rPr>
        <w:t>NetID</w:t>
      </w:r>
      <w:r w:rsidRPr="61FD214C" w:rsidR="00D76C09">
        <w:rPr>
          <w:rFonts w:ascii="Calibri" w:hAnsi="Calibri" w:eastAsia="Times New Roman" w:cs="Calibri" w:asciiTheme="majorAscii" w:hAnsiTheme="majorAscii" w:cstheme="majorAscii"/>
          <w:sz w:val="22"/>
          <w:szCs w:val="22"/>
        </w:rPr>
        <w:t xml:space="preserve">). </w:t>
      </w:r>
      <w:r w:rsidRPr="61FD214C" w:rsidR="5C7269CF">
        <w:rPr>
          <w:rFonts w:ascii="Calibri" w:hAnsi="Calibri" w:eastAsia="Calibri" w:cs="Calibri"/>
          <w:b w:val="0"/>
          <w:bCs w:val="0"/>
          <w:i w:val="0"/>
          <w:iCs w:val="0"/>
          <w:caps w:val="0"/>
          <w:smallCaps w:val="0"/>
          <w:noProof w:val="0"/>
          <w:color w:val="000000" w:themeColor="text1" w:themeTint="FF" w:themeShade="FF"/>
          <w:sz w:val="22"/>
          <w:szCs w:val="22"/>
          <w:lang w:val="en-US"/>
        </w:rPr>
        <w:t>On occasion, faculty members have an opportunity to earn additional compensation during the winter or summer sessions at our Storrs campus or any one of our regional campuses.</w:t>
      </w:r>
      <w:r w:rsidRPr="61FD214C" w:rsidR="5C7269C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Earnings may not exceed the </w:t>
      </w:r>
      <w:r w:rsidRPr="61FD214C" w:rsidR="5C7269CF">
        <w:rPr>
          <w:rFonts w:ascii="Calibri" w:hAnsi="Calibri" w:eastAsia="Calibri" w:cs="Calibri"/>
          <w:b w:val="0"/>
          <w:bCs w:val="0"/>
          <w:i w:val="0"/>
          <w:iCs w:val="0"/>
          <w:caps w:val="0"/>
          <w:smallCaps w:val="0"/>
          <w:noProof w:val="0"/>
          <w:color w:val="000000" w:themeColor="text1" w:themeTint="FF" w:themeShade="FF"/>
          <w:sz w:val="22"/>
          <w:szCs w:val="22"/>
          <w:lang w:val="en-US"/>
        </w:rPr>
        <w:t>twelve month</w:t>
      </w:r>
      <w:r w:rsidRPr="61FD214C" w:rsidR="5C7269C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equivalent of your base annual salary under the </w:t>
      </w:r>
      <w:hyperlink r:id="R173dfe468a074e20">
        <w:r w:rsidRPr="61FD214C" w:rsidR="5C7269CF">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r w:rsidRPr="61FD214C" w:rsidR="5C7269C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1FD214C" w:rsidP="61FD214C" w:rsidRDefault="61FD214C" w14:paraId="12FF8AEE" w14:textId="30D45AD7">
      <w:pPr>
        <w:pStyle w:val="BalloonText"/>
        <w:spacing w:line="1" w:lineRule="atLeast"/>
        <w:ind w:left="2" w:leftChars="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C34A6A" w:rsidP="00D76C09" w:rsidRDefault="007F66BA" w14:paraId="4543EF14" w14:textId="01FBD889">
      <w:pPr>
        <w:pStyle w:val="BalloonText"/>
        <w:ind w:left="0" w:hanging="2"/>
        <w:jc w:val="both"/>
        <w:rPr>
          <w:rFonts w:asciiTheme="majorHAnsi" w:hAnsiTheme="majorHAnsi" w:cstheme="majorHAnsi"/>
          <w:sz w:val="22"/>
          <w:szCs w:val="22"/>
        </w:rPr>
      </w:pPr>
      <w:r w:rsidRPr="00CB56A0">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CB56A0">
        <w:rPr>
          <w:rFonts w:asciiTheme="majorHAnsi" w:hAnsiTheme="majorHAnsi" w:cstheme="majorHAnsi"/>
          <w:b/>
          <w:bCs/>
          <w:sz w:val="22"/>
          <w:szCs w:val="22"/>
        </w:rPr>
        <w:t>{insert specifics of teaching, research, public engagement, and service expectations}</w:t>
      </w:r>
      <w:r w:rsidRPr="00CB56A0">
        <w:rPr>
          <w:rFonts w:asciiTheme="majorHAnsi" w:hAnsiTheme="majorHAnsi" w:cstheme="majorHAnsi"/>
          <w:sz w:val="22"/>
          <w:szCs w:val="22"/>
        </w:rPr>
        <w:t>.</w:t>
      </w:r>
    </w:p>
    <w:p w:rsidR="009C23C6" w:rsidP="00D76C09" w:rsidRDefault="009C23C6" w14:paraId="35AEB3D8" w14:textId="0A364888">
      <w:pPr>
        <w:pStyle w:val="BalloonText"/>
        <w:ind w:left="0" w:hanging="2"/>
        <w:jc w:val="both"/>
        <w:rPr>
          <w:rFonts w:asciiTheme="majorHAnsi" w:hAnsiTheme="majorHAnsi" w:cstheme="majorHAnsi"/>
          <w:sz w:val="22"/>
          <w:szCs w:val="22"/>
        </w:rPr>
      </w:pPr>
    </w:p>
    <w:p w:rsidR="009C23C6" w:rsidP="009C23C6" w:rsidRDefault="009C23C6" w14:paraId="2D61EDC0" w14:textId="20D92E1D">
      <w:pPr>
        <w:ind w:left="0" w:hanging="2"/>
        <w:jc w:val="both"/>
        <w:rPr>
          <w:rFonts w:eastAsia="Times New Roman" w:asciiTheme="majorHAnsi" w:hAnsiTheme="majorHAnsi" w:cstheme="majorHAnsi"/>
          <w:sz w:val="22"/>
          <w:szCs w:val="22"/>
        </w:rPr>
      </w:pPr>
      <w:r w:rsidRPr="00C34A6A">
        <w:rPr>
          <w:rFonts w:eastAsia="Times New Roman" w:asciiTheme="majorHAnsi" w:hAnsiTheme="majorHAnsi" w:cstheme="majorHAnsi"/>
          <w:b/>
          <w:sz w:val="22"/>
          <w:szCs w:val="22"/>
        </w:rPr>
        <w:t>[Degree pending, if applicable]</w:t>
      </w:r>
      <w:r w:rsidRPr="00C34A6A">
        <w:rPr>
          <w:rFonts w:eastAsia="Times New Roman" w:asciiTheme="majorHAnsi" w:hAnsiTheme="majorHAnsi" w:cstheme="majorHAnsi"/>
          <w:sz w:val="22"/>
          <w:szCs w:val="22"/>
        </w:rPr>
        <w:t xml:space="preserve"> Your appointment is contingent upon completion of your Ph.D.  Should you not complete all requirements for the doctorate by ______, you will receive an appointment as an Instructor with an annual salary of ______</w:t>
      </w:r>
      <w:r>
        <w:rPr>
          <w:rFonts w:eastAsia="Times New Roman" w:asciiTheme="majorHAnsi" w:hAnsiTheme="majorHAnsi" w:cstheme="majorHAnsi"/>
          <w:sz w:val="22"/>
          <w:szCs w:val="22"/>
        </w:rPr>
        <w:t>.</w:t>
      </w:r>
      <w:r w:rsidRPr="00C34A6A">
        <w:rPr>
          <w:rFonts w:eastAsia="Times New Roman" w:asciiTheme="majorHAnsi" w:hAnsiTheme="majorHAnsi" w:cstheme="majorHAnsi"/>
          <w:sz w:val="22"/>
          <w:szCs w:val="22"/>
        </w:rPr>
        <w:t xml:space="preserve"> </w:t>
      </w:r>
      <w:r w:rsidRPr="000727E7">
        <w:rPr>
          <w:rFonts w:eastAsia="Times New Roman" w:asciiTheme="majorHAnsi" w:hAnsiTheme="majorHAnsi" w:cstheme="majorHAnsi"/>
          <w:b/>
          <w:sz w:val="22"/>
          <w:szCs w:val="22"/>
        </w:rPr>
        <w:t xml:space="preserve">[Assistant Professor </w:t>
      </w:r>
      <w:proofErr w:type="gramStart"/>
      <w:r w:rsidRPr="000727E7">
        <w:rPr>
          <w:rFonts w:eastAsia="Times New Roman" w:asciiTheme="majorHAnsi" w:hAnsiTheme="majorHAnsi" w:cstheme="majorHAnsi"/>
          <w:b/>
          <w:sz w:val="22"/>
          <w:szCs w:val="22"/>
        </w:rPr>
        <w:t>salary</w:t>
      </w:r>
      <w:proofErr w:type="gramEnd"/>
      <w:r w:rsidRPr="000727E7">
        <w:rPr>
          <w:rFonts w:eastAsia="Times New Roman" w:asciiTheme="majorHAnsi" w:hAnsiTheme="majorHAnsi" w:cstheme="majorHAnsi"/>
          <w:b/>
          <w:sz w:val="22"/>
          <w:szCs w:val="22"/>
        </w:rPr>
        <w:t xml:space="preserve"> less promotional increase amount stipulated in AAUP collective bargaining agreement</w:t>
      </w:r>
      <w:r w:rsidRPr="00E31B95">
        <w:rPr>
          <w:rFonts w:eastAsia="Times New Roman" w:asciiTheme="majorHAnsi" w:hAnsiTheme="majorHAnsi" w:cstheme="majorHAnsi"/>
          <w:b/>
          <w:sz w:val="22"/>
          <w:szCs w:val="22"/>
        </w:rPr>
        <w:t xml:space="preserve">] </w:t>
      </w:r>
      <w:r>
        <w:rPr>
          <w:rFonts w:eastAsia="Times New Roman" w:asciiTheme="majorHAnsi" w:hAnsiTheme="majorHAnsi" w:cstheme="majorHAnsi"/>
          <w:sz w:val="22"/>
          <w:szCs w:val="22"/>
        </w:rPr>
        <w:t>I</w:t>
      </w:r>
      <w:r w:rsidRPr="00C34A6A">
        <w:rPr>
          <w:rFonts w:eastAsia="Times New Roman" w:asciiTheme="majorHAnsi" w:hAnsiTheme="majorHAnsi" w:cstheme="majorHAnsi"/>
          <w:sz w:val="22"/>
          <w:szCs w:val="22"/>
        </w:rPr>
        <w:t xml:space="preserve">t is expected that you complete all requirements of the Ph.D. by _______ </w:t>
      </w:r>
      <w:r w:rsidRPr="000727E7">
        <w:rPr>
          <w:rFonts w:eastAsia="Times New Roman" w:asciiTheme="majorHAnsi" w:hAnsiTheme="majorHAnsi" w:cstheme="majorHAnsi"/>
          <w:b/>
          <w:sz w:val="22"/>
          <w:szCs w:val="22"/>
        </w:rPr>
        <w:t>[not more than one year from the date of appointment].</w:t>
      </w:r>
      <w:r w:rsidRPr="00C34A6A">
        <w:rPr>
          <w:rFonts w:eastAsia="Times New Roman" w:asciiTheme="majorHAnsi" w:hAnsiTheme="majorHAnsi" w:cstheme="majorHAnsi"/>
          <w:sz w:val="22"/>
          <w:szCs w:val="22"/>
        </w:rPr>
        <w:t xml:space="preserve"> </w:t>
      </w:r>
      <w:r w:rsidRPr="004C0F6E">
        <w:rPr>
          <w:rFonts w:eastAsia="Times New Roman" w:asciiTheme="majorHAnsi" w:hAnsiTheme="majorHAnsi" w:cstheme="majorHAnsi"/>
          <w:sz w:val="22"/>
          <w:szCs w:val="22"/>
        </w:rPr>
        <w:t xml:space="preserve">Upon completion of the Ph.D. you will be eligible for promotion to </w:t>
      </w:r>
      <w:r w:rsidR="007D661F">
        <w:rPr>
          <w:rFonts w:eastAsia="Times New Roman" w:asciiTheme="majorHAnsi" w:hAnsiTheme="majorHAnsi" w:cstheme="majorHAnsi"/>
          <w:sz w:val="22"/>
          <w:szCs w:val="22"/>
        </w:rPr>
        <w:t>Assistant Professor with a corresponding promotional increase effective immediately upon degree conferral.</w:t>
      </w:r>
    </w:p>
    <w:p w:rsidR="009C23C6" w:rsidP="009C23C6" w:rsidRDefault="009C23C6" w14:paraId="20EAB585" w14:textId="77777777">
      <w:pPr>
        <w:ind w:left="0" w:hanging="2"/>
        <w:jc w:val="both"/>
        <w:rPr>
          <w:rFonts w:eastAsia="Times New Roman" w:asciiTheme="majorHAnsi" w:hAnsiTheme="majorHAnsi" w:cstheme="majorHAnsi"/>
          <w:sz w:val="22"/>
          <w:szCs w:val="22"/>
        </w:rPr>
      </w:pPr>
    </w:p>
    <w:p w:rsidRPr="00C34A6A" w:rsidR="009C23C6" w:rsidP="009C23C6" w:rsidRDefault="009C23C6" w14:paraId="67426FD4" w14:textId="77777777">
      <w:pPr>
        <w:ind w:left="0" w:hanging="2"/>
        <w:jc w:val="both"/>
        <w:rPr>
          <w:rFonts w:eastAsia="Times New Roman" w:asciiTheme="majorHAnsi" w:hAnsiTheme="majorHAnsi" w:cstheme="majorHAnsi"/>
          <w:sz w:val="22"/>
          <w:szCs w:val="22"/>
        </w:rPr>
      </w:pPr>
      <w:r w:rsidRPr="00CB56A0">
        <w:rPr>
          <w:rFonts w:eastAsia="Times New Roman" w:asciiTheme="majorHAnsi" w:hAnsiTheme="majorHAnsi" w:cstheme="majorHAnsi"/>
          <w:b/>
          <w:sz w:val="22"/>
          <w:szCs w:val="22"/>
        </w:rPr>
        <w:t>[License Requirement, if applicable]</w:t>
      </w:r>
      <w:r w:rsidRPr="00CB56A0">
        <w:rPr>
          <w:rFonts w:eastAsia="Times New Roman" w:asciiTheme="majorHAnsi" w:hAnsiTheme="majorHAnsi" w:cstheme="majorHAnsi"/>
          <w:sz w:val="22"/>
          <w:szCs w:val="22"/>
        </w:rPr>
        <w:t xml:space="preserve"> Your position requires that you have current and active </w:t>
      </w:r>
      <w:r w:rsidRPr="00CB56A0">
        <w:rPr>
          <w:rFonts w:eastAsia="Times New Roman" w:asciiTheme="majorHAnsi" w:hAnsiTheme="majorHAnsi" w:cstheme="majorHAnsi"/>
          <w:b/>
          <w:sz w:val="22"/>
          <w:szCs w:val="22"/>
        </w:rPr>
        <w:t>[Specify licensure or certification]</w:t>
      </w:r>
      <w:r w:rsidRPr="00CB56A0">
        <w:rPr>
          <w:rFonts w:eastAsia="Times New Roman"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Pr="00CB56A0" w:rsidR="001D13B4" w:rsidP="00D76C09" w:rsidRDefault="007F66BA" w14:paraId="2F0AF0E2" w14:textId="77777777">
      <w:pPr>
        <w:spacing w:before="240" w:after="240"/>
        <w:ind w:left="0" w:hanging="2"/>
        <w:jc w:val="both"/>
        <w:rPr>
          <w:rFonts w:eastAsia="Times New Roman" w:asciiTheme="majorHAnsi" w:hAnsiTheme="majorHAnsi" w:cstheme="majorHAnsi"/>
          <w:sz w:val="22"/>
          <w:szCs w:val="22"/>
        </w:rPr>
      </w:pPr>
      <w:r w:rsidRPr="00CB56A0">
        <w:rPr>
          <w:rFonts w:eastAsia="Times New Roman" w:asciiTheme="majorHAnsi" w:hAnsiTheme="majorHAnsi" w:cstheme="majorHAns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Id9">
        <w:r w:rsidRPr="00CB56A0">
          <w:rPr>
            <w:rFonts w:eastAsia="Times New Roman" w:asciiTheme="majorHAnsi" w:hAnsiTheme="majorHAnsi" w:cstheme="majorHAnsi"/>
            <w:color w:val="0000FF"/>
            <w:sz w:val="22"/>
            <w:szCs w:val="22"/>
            <w:u w:val="single"/>
          </w:rPr>
          <w:t>http://www.uconnaaup.org/</w:t>
        </w:r>
      </w:hyperlink>
      <w:r w:rsidRPr="00CB56A0">
        <w:rPr>
          <w:rFonts w:eastAsia="Times New Roman" w:asciiTheme="majorHAnsi" w:hAnsiTheme="majorHAnsi" w:cstheme="majorHAnsi"/>
          <w:sz w:val="22"/>
          <w:szCs w:val="22"/>
        </w:rPr>
        <w:t xml:space="preserve">. </w:t>
      </w:r>
    </w:p>
    <w:p w:rsidRPr="00CB56A0" w:rsidR="009C23C6" w:rsidP="00D76C09" w:rsidRDefault="007F66BA" w14:paraId="2354A99E" w14:textId="0C34F63D">
      <w:pPr>
        <w:ind w:left="0" w:hanging="2"/>
        <w:jc w:val="both"/>
        <w:rPr>
          <w:rFonts w:eastAsia="Times New Roman" w:asciiTheme="majorHAnsi" w:hAnsiTheme="majorHAnsi" w:cstheme="majorHAnsi"/>
          <w:sz w:val="22"/>
          <w:szCs w:val="22"/>
        </w:rPr>
      </w:pPr>
      <w:bookmarkStart w:name="_heading=h.gjdgxs" w:colFirst="0" w:colLast="0" w:id="2"/>
      <w:bookmarkEnd w:id="2"/>
      <w:r w:rsidRPr="00CB56A0">
        <w:rPr>
          <w:rFonts w:eastAsia="Times New Roman" w:asciiTheme="majorHAnsi" w:hAnsiTheme="majorHAnsi" w:cstheme="majorHAnsi"/>
          <w:sz w:val="22"/>
          <w:szCs w:val="22"/>
        </w:rPr>
        <w:t xml:space="preserve">Please be aware that the University has a Board of Trustees approved policy regarding </w:t>
      </w:r>
      <w:hyperlink r:id="rId10">
        <w:r w:rsidRPr="00E31B95">
          <w:rPr>
            <w:rFonts w:eastAsia="Times New Roman" w:asciiTheme="majorHAnsi" w:hAnsiTheme="majorHAnsi" w:cstheme="majorHAnsi"/>
            <w:color w:val="0000FF"/>
            <w:sz w:val="22"/>
            <w:szCs w:val="22"/>
            <w:u w:val="single"/>
          </w:rPr>
          <w:t>consulting</w:t>
        </w:r>
      </w:hyperlink>
      <w:r w:rsidRPr="00CB56A0">
        <w:rPr>
          <w:rFonts w:eastAsia="Times New Roman" w:asciiTheme="majorHAnsi" w:hAnsiTheme="majorHAnsi" w:cstheme="majorHAnsi"/>
          <w:sz w:val="22"/>
          <w:szCs w:val="22"/>
        </w:rPr>
        <w:t>. The policy, related documents, and training materials may be found at http://</w:t>
      </w:r>
      <w:hyperlink r:id="rId11">
        <w:r w:rsidRPr="00CB56A0">
          <w:rPr>
            <w:rFonts w:eastAsia="Times New Roman" w:asciiTheme="majorHAnsi" w:hAnsiTheme="majorHAnsi" w:cstheme="majorHAnsi"/>
            <w:sz w:val="22"/>
            <w:szCs w:val="22"/>
          </w:rPr>
          <w:t>consulting.uconn.edu</w:t>
        </w:r>
      </w:hyperlink>
      <w:r w:rsidRPr="00CB56A0">
        <w:rPr>
          <w:rFonts w:eastAsia="Times New Roman"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CB56A0" w:rsidR="001D13B4" w:rsidP="00D76C09" w:rsidRDefault="001D13B4" w14:paraId="7B0BD1E3" w14:textId="77777777">
      <w:pPr>
        <w:ind w:left="0" w:hanging="2"/>
        <w:jc w:val="both"/>
        <w:rPr>
          <w:rFonts w:eastAsia="Times New Roman" w:asciiTheme="majorHAnsi" w:hAnsiTheme="majorHAnsi" w:cstheme="majorHAnsi"/>
          <w:sz w:val="22"/>
          <w:szCs w:val="22"/>
        </w:rPr>
      </w:pPr>
    </w:p>
    <w:p w:rsidRPr="00CB56A0" w:rsidR="001D13B4" w:rsidP="00D76C09" w:rsidRDefault="007F66BA" w14:paraId="0F7FE41C"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CB56A0">
        <w:rPr>
          <w:rFonts w:eastAsia="Times New Roman" w:asciiTheme="majorHAnsi" w:hAnsiTheme="majorHAnsi" w:cstheme="majorHAnsi"/>
          <w:color w:val="000000"/>
          <w:sz w:val="22"/>
          <w:szCs w:val="22"/>
        </w:rPr>
        <w:t xml:space="preserve">UConn is Connecticut’s only public research </w:t>
      </w:r>
      <w:r w:rsidR="00E96346">
        <w:rPr>
          <w:rFonts w:eastAsia="Times New Roman" w:asciiTheme="majorHAnsi" w:hAnsiTheme="majorHAnsi" w:cstheme="majorHAnsi"/>
          <w:color w:val="000000"/>
          <w:sz w:val="22"/>
          <w:szCs w:val="22"/>
        </w:rPr>
        <w:t>extensive</w:t>
      </w:r>
      <w:r w:rsidRPr="00CB56A0">
        <w:rPr>
          <w:rFonts w:eastAsia="Times New Roman"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1D13B4" w:rsidP="00D76C09" w:rsidRDefault="001D13B4" w14:paraId="385EB65A" w14:textId="20648A40">
      <w:pPr>
        <w:ind w:left="0" w:hanging="2"/>
        <w:jc w:val="both"/>
        <w:rPr>
          <w:rFonts w:eastAsia="Times New Roman" w:asciiTheme="majorHAnsi" w:hAnsiTheme="majorHAnsi" w:cstheme="majorHAnsi"/>
          <w:sz w:val="22"/>
          <w:szCs w:val="22"/>
        </w:rPr>
      </w:pPr>
    </w:p>
    <w:p w:rsidR="004C0F6E" w:rsidP="00D76C09" w:rsidRDefault="004C0F6E" w14:paraId="4C187950" w14:textId="6097C9A9">
      <w:pPr>
        <w:ind w:left="0" w:hanging="2"/>
        <w:jc w:val="both"/>
        <w:rPr>
          <w:rFonts w:eastAsia="Times New Roman" w:asciiTheme="majorHAnsi" w:hAnsiTheme="majorHAnsi" w:cstheme="majorHAnsi"/>
          <w:sz w:val="22"/>
          <w:szCs w:val="22"/>
        </w:rPr>
      </w:pPr>
      <w:r w:rsidRPr="004C0F6E">
        <w:rPr>
          <w:rFonts w:eastAsia="Times New Roman" w:asciiTheme="majorHAnsi" w:hAnsiTheme="majorHAnsi" w:cstheme="majorHAnsi"/>
          <w:sz w:val="22"/>
          <w:szCs w:val="22"/>
        </w:rPr>
        <w:t>Please indicate your acceptance of the offer electronically no later than five business days from the date you received the letter.</w:t>
      </w:r>
    </w:p>
    <w:p w:rsidRPr="00CB56A0" w:rsidR="0091719A" w:rsidP="00D76C09" w:rsidRDefault="0091719A" w14:paraId="3A463262" w14:textId="77777777">
      <w:pPr>
        <w:ind w:left="0" w:hanging="2"/>
        <w:jc w:val="both"/>
        <w:rPr>
          <w:rFonts w:eastAsia="Times New Roman" w:asciiTheme="majorHAnsi" w:hAnsiTheme="majorHAnsi" w:cstheme="majorHAnsi"/>
          <w:sz w:val="22"/>
          <w:szCs w:val="22"/>
        </w:rPr>
      </w:pPr>
    </w:p>
    <w:p w:rsidRPr="00CB56A0" w:rsidR="007F66BA" w:rsidP="00D76C09" w:rsidRDefault="007F66BA" w14:paraId="24866CAB" w14:textId="77777777">
      <w:pPr>
        <w:ind w:left="0" w:hanging="2"/>
        <w:jc w:val="both"/>
        <w:rPr>
          <w:rFonts w:asciiTheme="majorHAnsi" w:hAnsiTheme="majorHAnsi" w:cstheme="majorHAnsi"/>
          <w:sz w:val="22"/>
          <w:szCs w:val="22"/>
        </w:rPr>
      </w:pPr>
      <w:r w:rsidRPr="00CB56A0">
        <w:rPr>
          <w:rFonts w:asciiTheme="majorHAnsi" w:hAnsiTheme="majorHAnsi" w:cstheme="majorHAnsi"/>
          <w:sz w:val="22"/>
          <w:szCs w:val="22"/>
        </w:rPr>
        <w:t>Sincerely,</w:t>
      </w:r>
    </w:p>
    <w:p w:rsidRPr="00CB56A0" w:rsidR="007F66BA" w:rsidP="00D76C09" w:rsidRDefault="007F66BA" w14:paraId="5403AB05" w14:textId="77777777">
      <w:pPr>
        <w:ind w:left="0" w:hanging="2"/>
        <w:jc w:val="both"/>
        <w:rPr>
          <w:rFonts w:asciiTheme="majorHAnsi" w:hAnsiTheme="majorHAnsi" w:cstheme="majorHAnsi"/>
          <w:sz w:val="22"/>
          <w:szCs w:val="22"/>
        </w:rPr>
      </w:pPr>
    </w:p>
    <w:p w:rsidR="00B633A1" w:rsidP="00D76C09" w:rsidRDefault="00B633A1" w14:paraId="514EB7BA" w14:textId="77777777">
      <w:pPr>
        <w:ind w:left="0" w:hanging="2"/>
        <w:jc w:val="both"/>
        <w:rPr>
          <w:rFonts w:asciiTheme="majorHAnsi" w:hAnsiTheme="majorHAnsi" w:cstheme="majorHAnsi"/>
          <w:color w:val="262626"/>
          <w:w w:val="105"/>
          <w:sz w:val="22"/>
          <w:szCs w:val="22"/>
        </w:rPr>
      </w:pPr>
      <w:r w:rsidRPr="00B633A1">
        <w:rPr>
          <w:rFonts w:asciiTheme="majorHAnsi" w:hAnsiTheme="majorHAnsi" w:cstheme="majorHAnsi"/>
          <w:color w:val="262626"/>
          <w:w w:val="105"/>
          <w:sz w:val="22"/>
          <w:szCs w:val="22"/>
        </w:rPr>
        <w:t xml:space="preserve">SIGNEDBYFNAME SIGNEDBYLNAME </w:t>
      </w:r>
    </w:p>
    <w:p w:rsidRPr="004C0F6E" w:rsidR="007F66BA" w:rsidP="00D76C09" w:rsidRDefault="004C0F6E" w14:paraId="3676A4FD" w14:textId="644BF6FA">
      <w:pPr>
        <w:ind w:left="0" w:hanging="2"/>
        <w:jc w:val="both"/>
        <w:rPr>
          <w:rFonts w:asciiTheme="majorHAnsi" w:hAnsiTheme="majorHAnsi" w:cstheme="majorHAnsi"/>
          <w:b/>
          <w:sz w:val="22"/>
          <w:szCs w:val="22"/>
        </w:rPr>
      </w:pPr>
      <w:r>
        <w:rPr>
          <w:rFonts w:asciiTheme="majorHAnsi" w:hAnsiTheme="majorHAnsi" w:cstheme="majorHAnsi"/>
          <w:b/>
          <w:sz w:val="22"/>
          <w:szCs w:val="22"/>
        </w:rPr>
        <w:t>[</w:t>
      </w:r>
      <w:r w:rsidRPr="004C0F6E" w:rsidR="00E96346">
        <w:rPr>
          <w:rFonts w:asciiTheme="majorHAnsi" w:hAnsiTheme="majorHAnsi" w:cstheme="majorHAnsi"/>
          <w:b/>
          <w:sz w:val="22"/>
          <w:szCs w:val="22"/>
        </w:rPr>
        <w:t>Supervisor</w:t>
      </w:r>
      <w:r w:rsidRPr="004C0F6E" w:rsidR="00C34A6A">
        <w:rPr>
          <w:rFonts w:asciiTheme="majorHAnsi" w:hAnsiTheme="majorHAnsi" w:cstheme="majorHAnsi"/>
          <w:b/>
          <w:sz w:val="22"/>
          <w:szCs w:val="22"/>
        </w:rPr>
        <w:t>’s Title</w:t>
      </w:r>
      <w:r>
        <w:rPr>
          <w:rFonts w:asciiTheme="majorHAnsi" w:hAnsiTheme="majorHAnsi" w:cstheme="majorHAnsi"/>
          <w:b/>
          <w:sz w:val="22"/>
          <w:szCs w:val="22"/>
        </w:rPr>
        <w:t>]</w:t>
      </w:r>
      <w:r w:rsidRPr="004C0F6E" w:rsidR="007F66BA">
        <w:rPr>
          <w:rFonts w:asciiTheme="majorHAnsi" w:hAnsiTheme="majorHAnsi" w:cstheme="majorHAnsi"/>
          <w:b/>
          <w:sz w:val="22"/>
          <w:szCs w:val="22"/>
        </w:rPr>
        <w:tab/>
      </w:r>
      <w:r w:rsidRPr="004C0F6E" w:rsidR="007F66BA">
        <w:rPr>
          <w:rFonts w:asciiTheme="majorHAnsi" w:hAnsiTheme="majorHAnsi" w:cstheme="majorHAnsi"/>
          <w:b/>
          <w:sz w:val="22"/>
          <w:szCs w:val="22"/>
        </w:rPr>
        <w:tab/>
      </w:r>
      <w:r w:rsidRPr="004C0F6E" w:rsidR="007F66BA">
        <w:rPr>
          <w:rFonts w:asciiTheme="majorHAnsi" w:hAnsiTheme="majorHAnsi" w:cstheme="majorHAnsi"/>
          <w:b/>
          <w:sz w:val="22"/>
          <w:szCs w:val="22"/>
        </w:rPr>
        <w:tab/>
      </w:r>
      <w:r w:rsidRPr="004C0F6E" w:rsidR="007F66BA">
        <w:rPr>
          <w:rFonts w:asciiTheme="majorHAnsi" w:hAnsiTheme="majorHAnsi" w:cstheme="majorHAnsi"/>
          <w:b/>
          <w:sz w:val="22"/>
          <w:szCs w:val="22"/>
        </w:rPr>
        <w:tab/>
      </w:r>
    </w:p>
    <w:p w:rsidRPr="00CB56A0" w:rsidR="007F66BA" w:rsidP="00D76C09" w:rsidRDefault="007F66BA" w14:paraId="00A43BCE" w14:textId="77777777">
      <w:pPr>
        <w:ind w:left="0" w:hanging="2"/>
        <w:jc w:val="both"/>
        <w:rPr>
          <w:rFonts w:asciiTheme="majorHAnsi" w:hAnsiTheme="majorHAnsi" w:cstheme="majorHAnsi"/>
          <w:sz w:val="22"/>
          <w:szCs w:val="22"/>
        </w:rPr>
      </w:pPr>
    </w:p>
    <w:p w:rsidRPr="00CB56A0" w:rsidR="007F66BA" w:rsidP="00D76C09" w:rsidRDefault="007F66BA" w14:paraId="772C3206"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CB56A0" w:rsidR="007F66BA" w:rsidP="00D76C09" w:rsidRDefault="007F66BA" w14:paraId="7587FEEC" w14:textId="131325A4">
      <w:pPr>
        <w:ind w:left="0" w:hanging="2"/>
        <w:jc w:val="both"/>
        <w:rPr>
          <w:rFonts w:asciiTheme="majorHAnsi" w:hAnsiTheme="majorHAnsi" w:cstheme="majorHAnsi"/>
          <w:sz w:val="22"/>
          <w:szCs w:val="22"/>
        </w:rPr>
      </w:pPr>
      <w:r w:rsidRPr="00CB56A0">
        <w:rPr>
          <w:rFonts w:asciiTheme="majorHAnsi" w:hAnsiTheme="majorHAnsi" w:cstheme="majorHAnsi"/>
          <w:color w:val="000000"/>
          <w:sz w:val="22"/>
          <w:szCs w:val="22"/>
        </w:rPr>
        <w:t>By accepting this appointment</w:t>
      </w:r>
      <w:r w:rsidR="00D06151">
        <w:rPr>
          <w:rFonts w:asciiTheme="majorHAnsi" w:hAnsiTheme="majorHAnsi" w:cstheme="majorHAnsi"/>
          <w:color w:val="000000"/>
          <w:sz w:val="22"/>
          <w:szCs w:val="22"/>
        </w:rPr>
        <w:t xml:space="preserve"> electronically</w:t>
      </w:r>
      <w:r w:rsidRPr="00CB56A0">
        <w:rPr>
          <w:rFonts w:asciiTheme="majorHAnsi" w:hAnsiTheme="majorHAnsi" w:cstheme="majorHAnsi"/>
          <w:color w:val="000000"/>
          <w:sz w:val="22"/>
          <w:szCs w:val="22"/>
        </w:rPr>
        <w:t xml:space="preserve"> I agree to </w:t>
      </w:r>
      <w:r w:rsidR="00D06151">
        <w:rPr>
          <w:rFonts w:asciiTheme="majorHAnsi" w:hAnsiTheme="majorHAnsi" w:cstheme="majorHAnsi"/>
          <w:color w:val="000000"/>
          <w:sz w:val="22"/>
          <w:szCs w:val="22"/>
        </w:rPr>
        <w:t xml:space="preserve">the terms described above and to </w:t>
      </w:r>
      <w:r w:rsidRPr="00CB56A0">
        <w:rPr>
          <w:rFonts w:asciiTheme="majorHAnsi" w:hAnsiTheme="majorHAnsi" w:cstheme="majorHAnsi"/>
          <w:color w:val="000000"/>
          <w:sz w:val="22"/>
          <w:szCs w:val="22"/>
        </w:rPr>
        <w:t xml:space="preserve">abide by all University policies including, but not limited to, the </w:t>
      </w:r>
      <w:hyperlink w:history="1" r:id="rId12">
        <w:r w:rsidRPr="00E31B95">
          <w:rPr>
            <w:rStyle w:val="Hyperlink"/>
            <w:rFonts w:asciiTheme="majorHAnsi" w:hAnsiTheme="majorHAnsi" w:cstheme="majorHAnsi"/>
            <w:sz w:val="22"/>
            <w:szCs w:val="22"/>
          </w:rPr>
          <w:t>University’s Code of Conduc</w:t>
        </w:r>
        <w:r w:rsidRPr="00CB56A0">
          <w:rPr>
            <w:rStyle w:val="Hyperlink"/>
            <w:rFonts w:asciiTheme="majorHAnsi" w:hAnsiTheme="majorHAnsi" w:cstheme="majorHAnsi"/>
            <w:color w:val="1155CC"/>
            <w:sz w:val="22"/>
            <w:szCs w:val="22"/>
          </w:rPr>
          <w:t>t</w:t>
        </w:r>
      </w:hyperlink>
      <w:r w:rsidRPr="00CB56A0">
        <w:rPr>
          <w:rFonts w:asciiTheme="majorHAnsi" w:hAnsiTheme="majorHAnsi" w:cstheme="majorHAnsi"/>
          <w:color w:val="000000"/>
          <w:sz w:val="22"/>
          <w:szCs w:val="22"/>
        </w:rPr>
        <w:t xml:space="preserve"> and the </w:t>
      </w:r>
      <w:hyperlink w:history="1" r:id="rId13">
        <w:r w:rsidRPr="00E31B95">
          <w:rPr>
            <w:rStyle w:val="Hyperlink"/>
            <w:rFonts w:asciiTheme="majorHAnsi" w:hAnsiTheme="majorHAnsi" w:cstheme="majorHAnsi"/>
            <w:sz w:val="22"/>
            <w:szCs w:val="22"/>
          </w:rPr>
          <w:t>State Code of Ethics</w:t>
        </w:r>
      </w:hyperlink>
      <w:r w:rsidRPr="00E31B95">
        <w:rPr>
          <w:rFonts w:asciiTheme="majorHAnsi" w:hAnsiTheme="majorHAnsi" w:cstheme="majorHAnsi"/>
          <w:color w:val="0000FF"/>
          <w:sz w:val="22"/>
          <w:szCs w:val="22"/>
        </w:rPr>
        <w:t>.</w:t>
      </w:r>
    </w:p>
    <w:p w:rsidRPr="00CB56A0" w:rsidR="007F66BA" w:rsidP="00D76C09" w:rsidRDefault="007F66BA" w14:paraId="7D4B8F8E" w14:textId="77777777">
      <w:pPr>
        <w:ind w:left="0" w:hanging="2"/>
        <w:jc w:val="both"/>
        <w:rPr>
          <w:rFonts w:asciiTheme="majorHAnsi" w:hAnsiTheme="majorHAnsi" w:cstheme="majorHAnsi"/>
          <w:sz w:val="22"/>
          <w:szCs w:val="22"/>
        </w:rPr>
      </w:pPr>
    </w:p>
    <w:p w:rsidRPr="00CB56A0" w:rsidR="007F66BA" w:rsidP="00D76C09" w:rsidRDefault="007F66BA" w14:paraId="56CF231C" w14:textId="77777777">
      <w:pPr>
        <w:ind w:left="0" w:hanging="2"/>
        <w:jc w:val="both"/>
        <w:rPr>
          <w:rFonts w:asciiTheme="majorHAnsi" w:hAnsiTheme="majorHAnsi" w:cstheme="majorHAnsi"/>
          <w:sz w:val="22"/>
          <w:szCs w:val="22"/>
        </w:rPr>
      </w:pPr>
    </w:p>
    <w:p w:rsidR="4BF73958" w:rsidP="61FD214C" w:rsidRDefault="4BF73958" w14:paraId="58857B0E" w14:textId="3565BF24">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FD214C" w:rsidR="4BF73958">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4BF73958" w:rsidP="61FD214C" w:rsidRDefault="4BF73958" w14:paraId="528C2B2B" w14:textId="16CCE841">
      <w:pPr>
        <w:spacing w:line="1" w:lineRule="atLeast"/>
        <w:ind w:left="0" w:leftChars="0" w:hanging="1" w:firstLine="0" w:firstLineChars="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FD214C" w:rsidR="4BF739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p>
    <w:p w:rsidR="4BF73958" w:rsidP="61FD214C" w:rsidRDefault="4BF73958" w14:paraId="71C139AC" w14:textId="0084B516">
      <w:pPr>
        <w:spacing w:line="1" w:lineRule="atLeast"/>
        <w:ind w:left="0" w:hanging="2"/>
        <w:jc w:val="both"/>
        <w:rPr>
          <w:rFonts w:ascii="Calibri" w:hAnsi="Calibri" w:eastAsia="Calibri" w:cs="Calibri"/>
          <w:b w:val="0"/>
          <w:bCs w:val="0"/>
          <w:i w:val="0"/>
          <w:iCs w:val="0"/>
          <w:caps w:val="0"/>
          <w:smallCaps w:val="0"/>
          <w:noProof w:val="0"/>
          <w:color w:val="0000FF"/>
          <w:sz w:val="22"/>
          <w:szCs w:val="22"/>
          <w:lang w:val="en-US"/>
        </w:rPr>
      </w:pPr>
      <w:hyperlink r:id="R508e90aa385b4180">
        <w:r w:rsidRPr="61FD214C" w:rsidR="4BF73958">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4BF73958" w:rsidP="61FD214C" w:rsidRDefault="4BF73958" w14:paraId="025012F3" w14:textId="28CF64E0">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af080bc3d8c4a50">
        <w:r w:rsidRPr="61FD214C" w:rsidR="4BF73958">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4BF73958" w:rsidP="61FD214C" w:rsidRDefault="4BF73958" w14:paraId="6B1FDA46" w14:textId="695EBA2D">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e4cf4f1d5b344e2">
        <w:r w:rsidRPr="61FD214C" w:rsidR="4BF73958">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4BF73958" w:rsidP="61FD214C" w:rsidRDefault="4BF73958" w14:paraId="461B9BF8" w14:textId="3E38835F">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d486240168f4261">
        <w:r w:rsidRPr="61FD214C" w:rsidR="4BF73958">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4BF73958" w:rsidP="61FD214C" w:rsidRDefault="4BF73958" w14:paraId="001B5195" w14:textId="605E1163">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d2d2cdb27ce464b">
        <w:r w:rsidRPr="61FD214C" w:rsidR="4BF73958">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hyperlink>
      <w:r>
        <w:tab/>
      </w:r>
      <w:r>
        <w:tab/>
      </w:r>
    </w:p>
    <w:p w:rsidR="61FD214C" w:rsidP="61FD214C" w:rsidRDefault="61FD214C" w14:paraId="4A4B7848" w14:textId="7A3AC446">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BF73958" w:rsidP="61FD214C" w:rsidRDefault="4BF73958" w14:paraId="1DF7D179" w14:textId="3B1900FA">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FD214C" w:rsidR="4BF739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p>
    <w:p w:rsidR="61FD214C" w:rsidP="61FD214C" w:rsidRDefault="61FD214C" w14:paraId="7FF2E00C" w14:textId="062329CA">
      <w:pPr>
        <w:pStyle w:val="Normal"/>
        <w:ind w:left="0" w:hanging="2"/>
        <w:jc w:val="both"/>
        <w:rPr>
          <w:rFonts w:ascii="Calibri" w:hAnsi="Calibri" w:cs="Calibri" w:asciiTheme="majorAscii" w:hAnsiTheme="majorAscii" w:cstheme="majorAscii"/>
          <w:sz w:val="22"/>
          <w:szCs w:val="22"/>
        </w:rPr>
      </w:pPr>
    </w:p>
    <w:p w:rsidRPr="00CB56A0" w:rsidR="007F66BA" w:rsidP="00D76C09" w:rsidRDefault="007F66BA" w14:paraId="638EF811" w14:textId="77777777">
      <w:pPr>
        <w:ind w:left="0" w:hanging="2"/>
        <w:jc w:val="both"/>
        <w:rPr>
          <w:rFonts w:asciiTheme="majorHAnsi" w:hAnsiTheme="majorHAnsi" w:cstheme="majorHAnsi"/>
          <w:sz w:val="22"/>
          <w:szCs w:val="22"/>
        </w:rPr>
      </w:pPr>
      <w:r w:rsidRPr="00CB56A0">
        <w:rPr>
          <w:rFonts w:asciiTheme="majorHAnsi" w:hAnsiTheme="majorHAnsi" w:cstheme="majorHAnsi"/>
          <w:sz w:val="22"/>
          <w:szCs w:val="22"/>
        </w:rPr>
        <w:t xml:space="preserve">           </w:t>
      </w:r>
      <w:r w:rsidRPr="00CB56A0">
        <w:rPr>
          <w:rFonts w:asciiTheme="majorHAnsi" w:hAnsiTheme="majorHAnsi" w:cstheme="majorHAnsi"/>
          <w:sz w:val="22"/>
          <w:szCs w:val="22"/>
        </w:rPr>
        <w:tab/>
      </w:r>
    </w:p>
    <w:p w:rsidRPr="00CB56A0" w:rsidR="001D13B4" w:rsidP="00D76C09" w:rsidRDefault="001D13B4" w14:paraId="7ECFA26D" w14:textId="32A5E10A">
      <w:pPr>
        <w:ind w:left="0" w:hanging="2"/>
        <w:jc w:val="both"/>
        <w:rPr>
          <w:rFonts w:asciiTheme="majorHAnsi" w:hAnsiTheme="majorHAnsi" w:cstheme="majorHAnsi"/>
          <w:i/>
          <w:sz w:val="22"/>
          <w:szCs w:val="22"/>
        </w:rPr>
      </w:pPr>
    </w:p>
    <w:sectPr w:rsidRPr="00CB56A0" w:rsidR="001D13B4" w:rsidSect="00A63EE8">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6A" w:rsidRDefault="007F66BA" w14:paraId="2E155EB3" w14:textId="77777777">
      <w:pPr>
        <w:spacing w:line="240" w:lineRule="auto"/>
        <w:ind w:left="0" w:hanging="2"/>
      </w:pPr>
      <w:r>
        <w:separator/>
      </w:r>
    </w:p>
  </w:endnote>
  <w:endnote w:type="continuationSeparator" w:id="0">
    <w:p w:rsidR="00A53E6A" w:rsidRDefault="007F66BA" w14:paraId="717AB545"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06FF6572"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4A267636"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1CB8625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6A" w:rsidRDefault="007F66BA" w14:paraId="278FB626" w14:textId="77777777">
      <w:pPr>
        <w:spacing w:line="240" w:lineRule="auto"/>
        <w:ind w:left="0" w:hanging="2"/>
      </w:pPr>
      <w:r>
        <w:separator/>
      </w:r>
    </w:p>
  </w:footnote>
  <w:footnote w:type="continuationSeparator" w:id="0">
    <w:p w:rsidR="00A53E6A" w:rsidRDefault="007F66BA" w14:paraId="21C6D280"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21F4092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B4" w:rsidRDefault="001D13B4" w14:paraId="50F44793" w14:textId="77777777">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63EE8" w:rsidP="00A63EE8" w:rsidRDefault="00A63EE8" w14:paraId="36AAD7D6" w14:textId="77777777">
    <w:pPr>
      <w:pStyle w:val="Header"/>
      <w:ind w:left="-1398" w:leftChars="-700" w:hanging="2"/>
    </w:pPr>
    <w:r>
      <w:rPr>
        <w:noProof/>
      </w:rPr>
      <w:drawing>
        <wp:inline distT="0" distB="0" distL="0" distR="0" wp14:anchorId="4AC83428" wp14:editId="7D85C15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B4"/>
    <w:rsid w:val="000557E8"/>
    <w:rsid w:val="00176445"/>
    <w:rsid w:val="00180F7F"/>
    <w:rsid w:val="00182E06"/>
    <w:rsid w:val="001D13B4"/>
    <w:rsid w:val="001E6D14"/>
    <w:rsid w:val="001F65CA"/>
    <w:rsid w:val="002D6BF9"/>
    <w:rsid w:val="003634DB"/>
    <w:rsid w:val="004B6B1D"/>
    <w:rsid w:val="004C0309"/>
    <w:rsid w:val="004C0F6E"/>
    <w:rsid w:val="00665D80"/>
    <w:rsid w:val="00666903"/>
    <w:rsid w:val="006C4B15"/>
    <w:rsid w:val="007B1FC4"/>
    <w:rsid w:val="007D661F"/>
    <w:rsid w:val="007F66BA"/>
    <w:rsid w:val="00813254"/>
    <w:rsid w:val="00820F72"/>
    <w:rsid w:val="00873246"/>
    <w:rsid w:val="0091719A"/>
    <w:rsid w:val="009A341A"/>
    <w:rsid w:val="009B4C3C"/>
    <w:rsid w:val="009C23C6"/>
    <w:rsid w:val="00A53E6A"/>
    <w:rsid w:val="00A63EE8"/>
    <w:rsid w:val="00B633A1"/>
    <w:rsid w:val="00BD3234"/>
    <w:rsid w:val="00BE1485"/>
    <w:rsid w:val="00BF7984"/>
    <w:rsid w:val="00C34206"/>
    <w:rsid w:val="00C34A6A"/>
    <w:rsid w:val="00C418A4"/>
    <w:rsid w:val="00CB56A0"/>
    <w:rsid w:val="00D06151"/>
    <w:rsid w:val="00D76C09"/>
    <w:rsid w:val="00E00247"/>
    <w:rsid w:val="00E31B95"/>
    <w:rsid w:val="00E60454"/>
    <w:rsid w:val="00E96346"/>
    <w:rsid w:val="00EF5120"/>
    <w:rsid w:val="00F009D3"/>
    <w:rsid w:val="00F13A6D"/>
    <w:rsid w:val="176442F9"/>
    <w:rsid w:val="19C7A1BB"/>
    <w:rsid w:val="215E2FD7"/>
    <w:rsid w:val="274A73E9"/>
    <w:rsid w:val="365D360F"/>
    <w:rsid w:val="4BF73958"/>
    <w:rsid w:val="51D99D9A"/>
    <w:rsid w:val="5C7269CF"/>
    <w:rsid w:val="61FD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24D7C3"/>
  <w15:docId w15:val="{74513DA9-CC49-4BD5-B8C0-C754CE58E6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7F66BA"/>
    <w:rPr>
      <w:i/>
      <w:iCs/>
      <w:color w:val="404040" w:themeColor="text1" w:themeTint="BF"/>
    </w:rPr>
  </w:style>
  <w:style w:type="paragraph" w:styleId="CommentText">
    <w:name w:val="annotation text"/>
    <w:basedOn w:val="Normal"/>
    <w:link w:val="CommentTextChar"/>
    <w:uiPriority w:val="99"/>
    <w:semiHidden/>
    <w:unhideWhenUsed/>
    <w:rsid w:val="00C34A6A"/>
    <w:pPr>
      <w:spacing w:line="240" w:lineRule="auto"/>
    </w:pPr>
    <w:rPr>
      <w:rFonts w:eastAsia="Times New Roman"/>
    </w:rPr>
  </w:style>
  <w:style w:type="character" w:styleId="CommentTextChar" w:customStyle="1">
    <w:name w:val="Comment Text Char"/>
    <w:basedOn w:val="DefaultParagraphFont"/>
    <w:link w:val="CommentText"/>
    <w:uiPriority w:val="99"/>
    <w:semiHidden/>
    <w:rsid w:val="00C34A6A"/>
    <w:rPr>
      <w:rFonts w:eastAsia="Times New Roman"/>
      <w:position w:val="-1"/>
    </w:rPr>
  </w:style>
  <w:style w:type="paragraph" w:styleId="CommentSubject">
    <w:name w:val="annotation subject"/>
    <w:basedOn w:val="CommentText"/>
    <w:next w:val="CommentText"/>
    <w:link w:val="CommentSubjectChar"/>
    <w:uiPriority w:val="99"/>
    <w:semiHidden/>
    <w:unhideWhenUsed/>
    <w:rsid w:val="004B6B1D"/>
    <w:rPr>
      <w:rFonts w:eastAsia="Arial"/>
      <w:b/>
      <w:bCs/>
    </w:rPr>
  </w:style>
  <w:style w:type="character" w:styleId="CommentSubjectChar" w:customStyle="1">
    <w:name w:val="Comment Subject Char"/>
    <w:basedOn w:val="CommentTextChar"/>
    <w:link w:val="CommentSubject"/>
    <w:uiPriority w:val="99"/>
    <w:semiHidden/>
    <w:rsid w:val="004B6B1D"/>
    <w:rPr>
      <w:rFonts w:eastAsia="Times New Roman"/>
      <w:b/>
      <w:bCs/>
      <w:position w:val="-1"/>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137">
      <w:bodyDiv w:val="1"/>
      <w:marLeft w:val="0"/>
      <w:marRight w:val="0"/>
      <w:marTop w:val="0"/>
      <w:marBottom w:val="0"/>
      <w:divBdr>
        <w:top w:val="none" w:sz="0" w:space="0" w:color="auto"/>
        <w:left w:val="none" w:sz="0" w:space="0" w:color="auto"/>
        <w:bottom w:val="none" w:sz="0" w:space="0" w:color="auto"/>
        <w:right w:val="none" w:sz="0" w:space="0" w:color="auto"/>
      </w:divBdr>
    </w:div>
    <w:div w:id="444080531">
      <w:bodyDiv w:val="1"/>
      <w:marLeft w:val="0"/>
      <w:marRight w:val="0"/>
      <w:marTop w:val="0"/>
      <w:marBottom w:val="0"/>
      <w:divBdr>
        <w:top w:val="none" w:sz="0" w:space="0" w:color="auto"/>
        <w:left w:val="none" w:sz="0" w:space="0" w:color="auto"/>
        <w:bottom w:val="none" w:sz="0" w:space="0" w:color="auto"/>
        <w:right w:val="none" w:sz="0" w:space="0" w:color="auto"/>
      </w:divBdr>
    </w:div>
    <w:div w:id="497157886">
      <w:bodyDiv w:val="1"/>
      <w:marLeft w:val="0"/>
      <w:marRight w:val="0"/>
      <w:marTop w:val="0"/>
      <w:marBottom w:val="0"/>
      <w:divBdr>
        <w:top w:val="none" w:sz="0" w:space="0" w:color="auto"/>
        <w:left w:val="none" w:sz="0" w:space="0" w:color="auto"/>
        <w:bottom w:val="none" w:sz="0" w:space="0" w:color="auto"/>
        <w:right w:val="none" w:sz="0" w:space="0" w:color="auto"/>
      </w:divBdr>
    </w:div>
    <w:div w:id="1128933004">
      <w:bodyDiv w:val="1"/>
      <w:marLeft w:val="0"/>
      <w:marRight w:val="0"/>
      <w:marTop w:val="0"/>
      <w:marBottom w:val="0"/>
      <w:divBdr>
        <w:top w:val="none" w:sz="0" w:space="0" w:color="auto"/>
        <w:left w:val="none" w:sz="0" w:space="0" w:color="auto"/>
        <w:bottom w:val="none" w:sz="0" w:space="0" w:color="auto"/>
        <w:right w:val="none" w:sz="0" w:space="0" w:color="auto"/>
      </w:divBdr>
    </w:div>
    <w:div w:id="1448432139">
      <w:bodyDiv w:val="1"/>
      <w:marLeft w:val="0"/>
      <w:marRight w:val="0"/>
      <w:marTop w:val="0"/>
      <w:marBottom w:val="0"/>
      <w:divBdr>
        <w:top w:val="none" w:sz="0" w:space="0" w:color="auto"/>
        <w:left w:val="none" w:sz="0" w:space="0" w:color="auto"/>
        <w:bottom w:val="none" w:sz="0" w:space="0" w:color="auto"/>
        <w:right w:val="none" w:sz="0" w:space="0" w:color="auto"/>
      </w:divBdr>
    </w:div>
    <w:div w:id="151842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policy.uconn.edu/2011/05/24/guide-to-the-state-code-of-ethics/" TargetMode="External" Id="rId13" /><Relationship Type="http://schemas.openxmlformats.org/officeDocument/2006/relationships/header" Target="header1.xm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hyperlink" Target="http://www.uconnaaup.org/" TargetMode="External" Id="rId7" /><Relationship Type="http://schemas.openxmlformats.org/officeDocument/2006/relationships/hyperlink" Target="https://policy.uconn.edu/2011/05/17/employee-code-of-conduct/" TargetMode="External" Id="rId12"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www.consulting.uconn.edu/"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footer" Target="footer3.xml" Id="rId23" /><Relationship Type="http://schemas.openxmlformats.org/officeDocument/2006/relationships/customXml" Target="../customXml/item4.xml" Id="rId28" /><Relationship Type="http://schemas.openxmlformats.org/officeDocument/2006/relationships/hyperlink" Target="http://policy.uconn.edu/?p=155" TargetMode="External"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hyperlink" Target="http://www.uconnaaup.org/" TargetMode="External" Id="rId9" /><Relationship Type="http://schemas.openxmlformats.org/officeDocument/2006/relationships/header" Target="header3.xml" Id="rId22" /><Relationship Type="http://schemas.openxmlformats.org/officeDocument/2006/relationships/customXml" Target="../customXml/item3.xml" Id="rId27" /><Relationship Type="http://schemas.openxmlformats.org/officeDocument/2006/relationships/hyperlink" Target="https://provost.uconn.edu/faculty-and-staff-resources/faculty-compensation-resources/faculty-pay-model/" TargetMode="External" Id="R5df71f7266ce4084" /><Relationship Type="http://schemas.openxmlformats.org/officeDocument/2006/relationships/hyperlink" Target="https://provost.uconn.edu/faculty-and-staff-resources/faculty-compensation-resources/faculty-pay-model/" TargetMode="External" Id="Ra60eb5d3979648a3" /><Relationship Type="http://schemas.openxmlformats.org/officeDocument/2006/relationships/hyperlink" Target="https://policy.uconn.edu/2011/05/24/extra-compensation-for-full-time-faculty-in-aaup-policy-on/" TargetMode="External" Id="Re6f7753e6d3c4a13" /><Relationship Type="http://schemas.openxmlformats.org/officeDocument/2006/relationships/hyperlink" Target="https://policy.uconn.edu/2011/05/24/extra-compensation-for-full-time-faculty-in-aaup-policy-on/" TargetMode="External" Id="R173dfe468a074e20" /><Relationship Type="http://schemas.openxmlformats.org/officeDocument/2006/relationships/hyperlink" Target="https://policy.uconn.edu/2013/08/07/relocation-and-moving-policy/" TargetMode="External" Id="R508e90aa385b4180" /><Relationship Type="http://schemas.openxmlformats.org/officeDocument/2006/relationships/hyperlink" Target="https://policy.uconn.edu/2011/05/17/policy-on-consulting-for-faculty-and-members-of-the-faculty-bargaining-unit/" TargetMode="External" Id="R4af080bc3d8c4a50" /><Relationship Type="http://schemas.openxmlformats.org/officeDocument/2006/relationships/hyperlink" Target="https://policy.uconn.edu/2011/05/24/extra-compensation-for-full-time-faculty-in-aaup-policy-on/" TargetMode="External" Id="R8e4cf4f1d5b344e2" /><Relationship Type="http://schemas.openxmlformats.org/officeDocument/2006/relationships/hyperlink" Target="https://policy.uconn.edu/2011/05/17/employee-code-of-conduct/" TargetMode="External" Id="Red486240168f4261" /><Relationship Type="http://schemas.openxmlformats.org/officeDocument/2006/relationships/hyperlink" Target="https://provost.uconn.edu/faculty-and-staff-resources/faculty-compensation-resources/faculty-pay-model/" TargetMode="External" Id="R7d2d2cdb27ce464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L4+AWYIdbnZYVJWMdgvWfhWUg==">AMUW2mXH6wTa99ZMCFvf+tvsXilOKyfm6Kk7SQBwzU5Mw6lg2e7K4Tzbz7GKZv2na78G+NCbjl2yHBkDCixBCieZZSOVMKFmf+EnpdG7qxl+xDGFIkcYBPJWEio4tWN/Oay68EKODUrF3QmsfUFaqrGz6CTLrohT40bEb58l1SCQSJTeZt7zUBU=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4694E9-5877-43FC-A09A-6D3DF6E9A9FC}"/>
</file>

<file path=customXml/itemProps3.xml><?xml version="1.0" encoding="utf-8"?>
<ds:datastoreItem xmlns:ds="http://schemas.openxmlformats.org/officeDocument/2006/customXml" ds:itemID="{7B4DF123-3C99-484D-8BCA-E40FCE5FB2FD}"/>
</file>

<file path=customXml/itemProps4.xml><?xml version="1.0" encoding="utf-8"?>
<ds:datastoreItem xmlns:ds="http://schemas.openxmlformats.org/officeDocument/2006/customXml" ds:itemID="{87B46B70-FDDB-4F42-9790-2559BEF157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2022-05-02T14:27:00Z</dcterms:created>
  <dcterms:modified xsi:type="dcterms:W3CDTF">2023-10-31T16:56:10Z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9019200</vt:r8>
  </property>
</Properties>
</file>