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6532" w14:textId="77777777" w:rsidR="00731E11" w:rsidRPr="00731E11" w:rsidRDefault="00731E11" w:rsidP="00731E11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524"/>
      <w:bookmarkStart w:id="1" w:name="_Toc168983479"/>
      <w:bookmarkStart w:id="2" w:name="_Toc314746842"/>
      <w:r w:rsidRPr="00731E11">
        <w:rPr>
          <w:rFonts w:cs="Arial"/>
          <w:b/>
          <w:sz w:val="28"/>
          <w:szCs w:val="22"/>
        </w:rPr>
        <w:t>P1: Level Standards</w:t>
      </w:r>
    </w:p>
    <w:p w14:paraId="78990002" w14:textId="26C88286" w:rsidR="00731E11" w:rsidRDefault="00731E11" w:rsidP="00731E11">
      <w:pPr>
        <w:spacing w:line="276" w:lineRule="auto"/>
        <w:rPr>
          <w:rFonts w:cs="Arial"/>
          <w:b/>
          <w:sz w:val="22"/>
          <w:szCs w:val="22"/>
        </w:rPr>
      </w:pPr>
    </w:p>
    <w:p w14:paraId="0D3FB6BE" w14:textId="77777777" w:rsidR="001B6868" w:rsidRPr="00731E11" w:rsidRDefault="001B6868" w:rsidP="001B6868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731E11">
        <w:rPr>
          <w:rFonts w:cs="Arial"/>
          <w:b/>
          <w:sz w:val="24"/>
          <w:szCs w:val="22"/>
        </w:rPr>
        <w:t>GENERAL ROLE</w:t>
      </w:r>
    </w:p>
    <w:p w14:paraId="60524A33" w14:textId="77777777" w:rsidR="001B6868" w:rsidRPr="00731E11" w:rsidRDefault="001B6868" w:rsidP="001B6868">
      <w:pPr>
        <w:spacing w:afterLines="60" w:after="144" w:line="276" w:lineRule="auto"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4FF562B0" w14:textId="77777777" w:rsidR="001B6868" w:rsidRPr="00731E11" w:rsidRDefault="001B6868" w:rsidP="001B6868">
      <w:pPr>
        <w:spacing w:afterLines="60" w:after="144" w:line="276" w:lineRule="auto"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Incumbents:</w:t>
      </w:r>
    </w:p>
    <w:p w14:paraId="13D7E3D0" w14:textId="77777777" w:rsidR="001B6868" w:rsidRPr="00731E11" w:rsidRDefault="001B6868" w:rsidP="001B6868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C4B6F4A" w14:textId="77777777" w:rsidR="001B6868" w:rsidRPr="00731E11" w:rsidRDefault="001B6868" w:rsidP="001B6868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54F943B9" w14:textId="77777777" w:rsidR="001B6868" w:rsidRPr="00731E11" w:rsidRDefault="001B6868" w:rsidP="001B6868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 xml:space="preserve">May alter the order in which </w:t>
      </w:r>
      <w:proofErr w:type="gramStart"/>
      <w:r w:rsidRPr="00731E11">
        <w:rPr>
          <w:rFonts w:cs="Arial"/>
          <w:sz w:val="22"/>
          <w:szCs w:val="22"/>
        </w:rPr>
        <w:t>work</w:t>
      </w:r>
      <w:proofErr w:type="gramEnd"/>
      <w:r w:rsidRPr="00731E11">
        <w:rPr>
          <w:rFonts w:cs="Arial"/>
          <w:sz w:val="22"/>
          <w:szCs w:val="22"/>
        </w:rPr>
        <w:t xml:space="preserve"> or a procedure is performed to improve efficiency and effectiveness.</w:t>
      </w:r>
    </w:p>
    <w:p w14:paraId="79A7E1E0" w14:textId="77777777" w:rsidR="001B6868" w:rsidRPr="00731E11" w:rsidRDefault="001B6868" w:rsidP="001B6868">
      <w:pPr>
        <w:spacing w:line="276" w:lineRule="auto"/>
        <w:rPr>
          <w:rFonts w:cs="Arial"/>
          <w:szCs w:val="22"/>
        </w:rPr>
      </w:pPr>
    </w:p>
    <w:p w14:paraId="38914E21" w14:textId="77777777" w:rsidR="001B6868" w:rsidRPr="00731E11" w:rsidRDefault="001B6868" w:rsidP="001B686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31E11">
        <w:rPr>
          <w:rFonts w:cs="Arial"/>
          <w:b/>
          <w:sz w:val="24"/>
          <w:szCs w:val="22"/>
        </w:rPr>
        <w:t>INDEPENDENCE AND DECISION-MAKING</w:t>
      </w:r>
    </w:p>
    <w:p w14:paraId="396F164A" w14:textId="77777777" w:rsidR="001B6868" w:rsidRPr="00731E11" w:rsidRDefault="001B6868" w:rsidP="001B6868">
      <w:pPr>
        <w:spacing w:line="276" w:lineRule="auto"/>
        <w:ind w:firstLine="720"/>
        <w:rPr>
          <w:rFonts w:cs="Arial"/>
          <w:sz w:val="22"/>
          <w:szCs w:val="22"/>
        </w:rPr>
      </w:pPr>
      <w:r w:rsidRPr="00731E11">
        <w:rPr>
          <w:rFonts w:cs="Arial"/>
          <w:i/>
          <w:sz w:val="22"/>
          <w:szCs w:val="22"/>
        </w:rPr>
        <w:sym w:font="Wingdings" w:char="F0E0"/>
      </w:r>
      <w:r w:rsidRPr="00731E11">
        <w:rPr>
          <w:rFonts w:cs="Arial"/>
          <w:i/>
          <w:sz w:val="22"/>
          <w:szCs w:val="22"/>
        </w:rPr>
        <w:t xml:space="preserve"> Supervision Receive</w:t>
      </w:r>
      <w:r w:rsidRPr="00731E11">
        <w:rPr>
          <w:rFonts w:cs="Arial"/>
          <w:sz w:val="22"/>
          <w:szCs w:val="22"/>
        </w:rPr>
        <w:t>d</w:t>
      </w:r>
    </w:p>
    <w:p w14:paraId="75B6E79A" w14:textId="77777777" w:rsidR="001B6868" w:rsidRPr="00731E11" w:rsidRDefault="001B6868" w:rsidP="001B6868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Works under supervision.</w:t>
      </w:r>
    </w:p>
    <w:p w14:paraId="04DFED2B" w14:textId="77777777" w:rsidR="001B6868" w:rsidRPr="00731E11" w:rsidRDefault="001B6868" w:rsidP="001B6868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1D9A4598" w14:textId="77777777" w:rsidR="001B6868" w:rsidRPr="00731E11" w:rsidRDefault="001B6868" w:rsidP="001B686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31E11">
        <w:rPr>
          <w:rFonts w:cs="Arial"/>
          <w:i/>
          <w:sz w:val="22"/>
          <w:szCs w:val="22"/>
        </w:rPr>
        <w:sym w:font="Wingdings" w:char="F0E0"/>
      </w:r>
      <w:r w:rsidRPr="00731E11">
        <w:rPr>
          <w:rFonts w:cs="Arial"/>
          <w:i/>
          <w:sz w:val="22"/>
          <w:szCs w:val="22"/>
        </w:rPr>
        <w:t xml:space="preserve"> Context of Decisions</w:t>
      </w:r>
    </w:p>
    <w:p w14:paraId="426C89D2" w14:textId="77777777" w:rsidR="001B6868" w:rsidRPr="00731E11" w:rsidRDefault="001B6868" w:rsidP="001B6868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58F02091" w14:textId="77777777" w:rsidR="001B6868" w:rsidRPr="00731E11" w:rsidRDefault="001B6868" w:rsidP="001B686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31E11">
        <w:rPr>
          <w:rFonts w:cs="Arial"/>
          <w:i/>
          <w:sz w:val="22"/>
          <w:szCs w:val="22"/>
        </w:rPr>
        <w:sym w:font="Wingdings" w:char="F0E0"/>
      </w:r>
      <w:r w:rsidRPr="00731E11">
        <w:rPr>
          <w:rFonts w:cs="Arial"/>
          <w:i/>
          <w:sz w:val="22"/>
          <w:szCs w:val="22"/>
        </w:rPr>
        <w:t xml:space="preserve"> Job Controls</w:t>
      </w:r>
    </w:p>
    <w:p w14:paraId="0F1E4E5E" w14:textId="77777777" w:rsidR="001B6868" w:rsidRPr="00731E11" w:rsidRDefault="001B6868" w:rsidP="001B6868">
      <w:pPr>
        <w:numPr>
          <w:ilvl w:val="0"/>
          <w:numId w:val="17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Receives some instructions with respect to details of most work assignments.</w:t>
      </w:r>
    </w:p>
    <w:p w14:paraId="18B13103" w14:textId="77777777" w:rsidR="001B6868" w:rsidRPr="00731E11" w:rsidRDefault="001B6868" w:rsidP="001B6868">
      <w:pPr>
        <w:spacing w:line="276" w:lineRule="auto"/>
        <w:rPr>
          <w:rFonts w:cs="Arial"/>
          <w:sz w:val="22"/>
          <w:szCs w:val="22"/>
        </w:rPr>
      </w:pPr>
    </w:p>
    <w:p w14:paraId="60B1F0CB" w14:textId="77777777" w:rsidR="001B6868" w:rsidRPr="00731E11" w:rsidRDefault="001B6868" w:rsidP="001B686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31E11">
        <w:rPr>
          <w:rFonts w:cs="Arial"/>
          <w:b/>
          <w:sz w:val="24"/>
          <w:szCs w:val="22"/>
        </w:rPr>
        <w:t>COMPLEXITY AND PROBLEM SOLVING</w:t>
      </w:r>
    </w:p>
    <w:p w14:paraId="256F7822" w14:textId="77777777" w:rsidR="001B6868" w:rsidRPr="00731E11" w:rsidRDefault="001B6868" w:rsidP="001B686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31E11">
        <w:rPr>
          <w:rFonts w:cs="Arial"/>
          <w:i/>
          <w:sz w:val="22"/>
          <w:szCs w:val="22"/>
        </w:rPr>
        <w:sym w:font="Wingdings" w:char="F0E0"/>
      </w:r>
      <w:r w:rsidRPr="00731E11">
        <w:rPr>
          <w:rFonts w:cs="Arial"/>
          <w:i/>
          <w:sz w:val="22"/>
          <w:szCs w:val="22"/>
        </w:rPr>
        <w:t xml:space="preserve"> Course of Resolution</w:t>
      </w:r>
    </w:p>
    <w:p w14:paraId="406088C4" w14:textId="77777777" w:rsidR="001B6868" w:rsidRPr="00731E11" w:rsidRDefault="001B6868" w:rsidP="001B686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526BADEE" w14:textId="77777777" w:rsidR="001B6868" w:rsidRDefault="001B6868" w:rsidP="001B686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Typically, problems can be quickly and relatively easily resolved.</w:t>
      </w:r>
    </w:p>
    <w:p w14:paraId="07FC5E6D" w14:textId="77777777" w:rsidR="001B6868" w:rsidRDefault="001B6868" w:rsidP="001B6868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7BF42B4" w14:textId="77777777" w:rsidR="001B6868" w:rsidRPr="00731E11" w:rsidRDefault="001B6868" w:rsidP="001B6868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F6EDBB0" w14:textId="77777777" w:rsidR="001B6868" w:rsidRPr="00731E11" w:rsidRDefault="001B6868" w:rsidP="001B686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31E11">
        <w:rPr>
          <w:rFonts w:cs="Arial"/>
          <w:i/>
          <w:sz w:val="22"/>
          <w:szCs w:val="22"/>
        </w:rPr>
        <w:sym w:font="Wingdings" w:char="F0E0"/>
      </w:r>
      <w:r w:rsidRPr="00731E11">
        <w:rPr>
          <w:rFonts w:cs="Arial"/>
          <w:i/>
          <w:sz w:val="22"/>
          <w:szCs w:val="22"/>
        </w:rPr>
        <w:t xml:space="preserve"> Measure of Creativity</w:t>
      </w:r>
    </w:p>
    <w:p w14:paraId="5AEEE925" w14:textId="77777777" w:rsidR="001B6868" w:rsidRPr="00731E11" w:rsidRDefault="001B6868" w:rsidP="001B686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1A73142C" w14:textId="77777777" w:rsidR="001B6868" w:rsidRPr="00731E11" w:rsidRDefault="001B6868" w:rsidP="001B686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31E11">
        <w:rPr>
          <w:rFonts w:cs="Arial"/>
          <w:b/>
          <w:sz w:val="24"/>
          <w:szCs w:val="22"/>
        </w:rPr>
        <w:t>COMMUNICATION EXPECTATIONS</w:t>
      </w:r>
    </w:p>
    <w:p w14:paraId="4BD9ACC2" w14:textId="77777777" w:rsidR="001B6868" w:rsidRPr="00731E11" w:rsidRDefault="001B6868" w:rsidP="001B686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31E11">
        <w:rPr>
          <w:rFonts w:cs="Arial"/>
          <w:i/>
          <w:sz w:val="22"/>
          <w:szCs w:val="22"/>
        </w:rPr>
        <w:sym w:font="Wingdings" w:char="F0E0"/>
      </w:r>
      <w:r w:rsidRPr="00731E11">
        <w:rPr>
          <w:rFonts w:cs="Arial"/>
          <w:i/>
          <w:sz w:val="22"/>
          <w:szCs w:val="22"/>
        </w:rPr>
        <w:t xml:space="preserve"> Manner of Delivery and Content</w:t>
      </w:r>
    </w:p>
    <w:p w14:paraId="78C560F8" w14:textId="77777777" w:rsidR="001B6868" w:rsidRPr="00731E11" w:rsidRDefault="001B6868" w:rsidP="001B686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Regularly provides information on finished materials to others.</w:t>
      </w:r>
    </w:p>
    <w:p w14:paraId="472609C5" w14:textId="77777777" w:rsidR="001B6868" w:rsidRPr="00731E11" w:rsidRDefault="001B6868" w:rsidP="001B6868">
      <w:pPr>
        <w:spacing w:line="276" w:lineRule="auto"/>
        <w:rPr>
          <w:rFonts w:cs="Arial"/>
          <w:sz w:val="22"/>
          <w:szCs w:val="22"/>
        </w:rPr>
      </w:pPr>
    </w:p>
    <w:p w14:paraId="1951B830" w14:textId="77777777" w:rsidR="001B6868" w:rsidRPr="00731E11" w:rsidRDefault="001B6868" w:rsidP="001B686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31E11">
        <w:rPr>
          <w:rFonts w:cs="Arial"/>
          <w:b/>
          <w:sz w:val="24"/>
          <w:szCs w:val="22"/>
        </w:rPr>
        <w:t>SCOPE AND MEASURABLE EFFECT</w:t>
      </w:r>
    </w:p>
    <w:p w14:paraId="6F13D94F" w14:textId="77777777" w:rsidR="001B6868" w:rsidRPr="00731E11" w:rsidRDefault="001B6868" w:rsidP="001B686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Actions regularly affect an individual, item, event, or incident, etc.</w:t>
      </w:r>
    </w:p>
    <w:p w14:paraId="67849DAA" w14:textId="77777777" w:rsidR="001B6868" w:rsidRPr="00731E11" w:rsidRDefault="001B6868" w:rsidP="001B686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5A1673C" w14:textId="77777777" w:rsidR="001B6868" w:rsidRPr="00731E11" w:rsidRDefault="001B6868" w:rsidP="001B686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31E11">
        <w:rPr>
          <w:rFonts w:cs="Arial"/>
          <w:sz w:val="22"/>
          <w:szCs w:val="22"/>
        </w:rPr>
        <w:t xml:space="preserve">Incumbents indirectly promote the general welfare of students, </w:t>
      </w:r>
      <w:proofErr w:type="gramStart"/>
      <w:r w:rsidRPr="00731E11">
        <w:rPr>
          <w:rFonts w:cs="Arial"/>
          <w:sz w:val="22"/>
          <w:szCs w:val="22"/>
        </w:rPr>
        <w:t>faculty</w:t>
      </w:r>
      <w:proofErr w:type="gramEnd"/>
      <w:r w:rsidRPr="00731E11">
        <w:rPr>
          <w:rFonts w:cs="Arial"/>
          <w:sz w:val="22"/>
          <w:szCs w:val="22"/>
        </w:rPr>
        <w:t xml:space="preserve"> and staff, and safeguard the institution by playing an important role within a process.</w:t>
      </w:r>
    </w:p>
    <w:p w14:paraId="7C0258E3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0118F27B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351B0F75" w14:textId="3D6D11AA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1C4B6E2B" w14:textId="14CE1F12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428AB8E6" w14:textId="5EE434B5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73C6E5D5" w14:textId="306C13AB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3D3B4131" w14:textId="2540C5E0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40F3EA62" w14:textId="68737A6E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312CBD15" w14:textId="1C5E906B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72D71EC7" w14:textId="41C4A431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2FDBB4DB" w14:textId="1AB61339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560C2721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6A2CCCE0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53BC9CC1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05D68583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11CCAD90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742B1EEA" w14:textId="77777777" w:rsidR="001B6868" w:rsidRDefault="001B6868" w:rsidP="001B6868">
      <w:pPr>
        <w:spacing w:line="276" w:lineRule="auto"/>
        <w:rPr>
          <w:rFonts w:asciiTheme="majorHAnsi" w:hAnsiTheme="majorHAnsi" w:cstheme="majorHAnsi"/>
          <w:b/>
          <w:color w:val="002060"/>
        </w:rPr>
      </w:pPr>
    </w:p>
    <w:p w14:paraId="754407FF" w14:textId="77777777" w:rsidR="001B6868" w:rsidRDefault="001B6868" w:rsidP="00731E11">
      <w:pPr>
        <w:spacing w:line="276" w:lineRule="auto"/>
        <w:rPr>
          <w:rFonts w:cs="Arial"/>
          <w:b/>
          <w:sz w:val="22"/>
          <w:szCs w:val="22"/>
        </w:rPr>
      </w:pPr>
    </w:p>
    <w:p w14:paraId="7768FF8F" w14:textId="77777777" w:rsidR="001B6868" w:rsidRPr="00731E11" w:rsidRDefault="001B6868" w:rsidP="00731E11">
      <w:pPr>
        <w:spacing w:line="276" w:lineRule="auto"/>
        <w:rPr>
          <w:rFonts w:cs="Arial"/>
          <w:b/>
          <w:sz w:val="22"/>
          <w:szCs w:val="22"/>
        </w:rPr>
      </w:pPr>
    </w:p>
    <w:bookmarkEnd w:id="0"/>
    <w:p w14:paraId="6D76E051" w14:textId="77777777" w:rsidR="005E45B3" w:rsidRPr="00315ECF" w:rsidRDefault="005E45B3" w:rsidP="005E45B3">
      <w:pPr>
        <w:shd w:val="clear" w:color="auto" w:fill="002060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lastRenderedPageBreak/>
        <w:t>Job Template</w:t>
      </w:r>
    </w:p>
    <w:p w14:paraId="04886357" w14:textId="77777777" w:rsidR="005E45B3" w:rsidRPr="005E45B3" w:rsidRDefault="005E45B3" w:rsidP="005E45B3">
      <w:pPr>
        <w:spacing w:line="276" w:lineRule="auto"/>
        <w:rPr>
          <w:rFonts w:cs="Arial"/>
          <w:sz w:val="22"/>
        </w:rPr>
      </w:pPr>
    </w:p>
    <w:p w14:paraId="7F57A0E5" w14:textId="77777777" w:rsidR="00504F55" w:rsidRPr="005E45B3" w:rsidRDefault="00504F55" w:rsidP="005E45B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E45B3">
        <w:rPr>
          <w:rFonts w:asciiTheme="majorHAnsi" w:hAnsiTheme="majorHAnsi" w:cstheme="majorHAnsi"/>
          <w:b/>
          <w:color w:val="002060"/>
        </w:rPr>
        <w:t>GENERAL SUMMARY</w:t>
      </w:r>
    </w:p>
    <w:p w14:paraId="5FC47C68" w14:textId="56DDCDB2" w:rsidR="00504F55" w:rsidRPr="00D66D03" w:rsidRDefault="00D5645E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9D5FEF">
        <w:rPr>
          <w:rFonts w:asciiTheme="majorHAnsi" w:hAnsiTheme="majorHAnsi" w:cstheme="majorHAnsi"/>
          <w:sz w:val="22"/>
          <w:szCs w:val="22"/>
        </w:rPr>
        <w:t>Performs pre</w:t>
      </w:r>
      <w:r w:rsidR="00AE0191" w:rsidRPr="009D5FEF">
        <w:rPr>
          <w:rFonts w:asciiTheme="majorHAnsi" w:hAnsiTheme="majorHAnsi" w:cstheme="majorHAnsi"/>
          <w:sz w:val="22"/>
          <w:szCs w:val="22"/>
        </w:rPr>
        <w:t xml:space="preserve"> and/or </w:t>
      </w:r>
      <w:r w:rsidRPr="009D5FEF">
        <w:rPr>
          <w:rFonts w:asciiTheme="majorHAnsi" w:hAnsiTheme="majorHAnsi" w:cstheme="majorHAnsi"/>
          <w:sz w:val="22"/>
          <w:szCs w:val="22"/>
        </w:rPr>
        <w:t>post-award</w:t>
      </w:r>
      <w:r w:rsidRPr="00D5645E">
        <w:rPr>
          <w:rFonts w:asciiTheme="majorHAnsi" w:hAnsiTheme="majorHAnsi" w:cstheme="majorHAnsi"/>
          <w:sz w:val="22"/>
          <w:szCs w:val="22"/>
        </w:rPr>
        <w:t xml:space="preserve"> administrative duties related to the management of research grants.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E58E81" w14:textId="01DDA192" w:rsidR="00504F55" w:rsidRPr="005E45B3" w:rsidRDefault="00504F55" w:rsidP="005E45B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E45B3">
        <w:rPr>
          <w:rFonts w:asciiTheme="majorHAnsi" w:hAnsiTheme="majorHAnsi" w:cstheme="majorHAnsi"/>
          <w:b/>
          <w:color w:val="002060"/>
        </w:rPr>
        <w:t>REPOR</w:t>
      </w:r>
      <w:r w:rsidR="00460F87">
        <w:rPr>
          <w:rFonts w:asciiTheme="majorHAnsi" w:hAnsiTheme="majorHAnsi" w:cstheme="majorHAnsi"/>
          <w:b/>
          <w:color w:val="002060"/>
        </w:rPr>
        <w:t xml:space="preserve">TING RELATIONSHIPS AND </w:t>
      </w:r>
      <w:proofErr w:type="gramStart"/>
      <w:r w:rsidR="00460F87">
        <w:rPr>
          <w:rFonts w:asciiTheme="majorHAnsi" w:hAnsiTheme="majorHAnsi" w:cstheme="majorHAnsi"/>
          <w:b/>
          <w:color w:val="002060"/>
        </w:rPr>
        <w:t>TEAM WOR</w:t>
      </w:r>
      <w:r w:rsidR="00412C0E">
        <w:rPr>
          <w:rFonts w:asciiTheme="majorHAnsi" w:hAnsiTheme="majorHAnsi" w:cstheme="majorHAnsi"/>
          <w:b/>
          <w:color w:val="002060"/>
        </w:rPr>
        <w:t>K</w:t>
      </w:r>
      <w:proofErr w:type="gramEnd"/>
    </w:p>
    <w:p w14:paraId="7498B3D7" w14:textId="77777777" w:rsidR="00504F55" w:rsidRPr="00D5645E" w:rsidRDefault="00D5645E" w:rsidP="00D5645E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5645E">
        <w:rPr>
          <w:rFonts w:asciiTheme="majorHAnsi" w:hAnsiTheme="majorHAnsi" w:cstheme="majorHAnsi"/>
          <w:sz w:val="22"/>
          <w:szCs w:val="22"/>
        </w:rPr>
        <w:t>Works under supervision of a supervisor or manager.</w:t>
      </w:r>
    </w:p>
    <w:p w14:paraId="21383C2A" w14:textId="77777777" w:rsidR="00504F55" w:rsidRPr="005E45B3" w:rsidRDefault="00504F55" w:rsidP="005E45B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E45B3">
        <w:rPr>
          <w:rFonts w:asciiTheme="majorHAnsi" w:hAnsiTheme="majorHAnsi" w:cstheme="majorHAnsi"/>
          <w:b/>
          <w:color w:val="002060"/>
        </w:rPr>
        <w:t>ESSENTIAL DUTIES</w:t>
      </w:r>
      <w:r w:rsidR="00460F87">
        <w:rPr>
          <w:rFonts w:asciiTheme="majorHAnsi" w:hAnsiTheme="majorHAnsi" w:cstheme="majorHAnsi"/>
          <w:b/>
          <w:color w:val="002060"/>
        </w:rPr>
        <w:t xml:space="preserve"> AND</w:t>
      </w:r>
      <w:r w:rsidRPr="005E45B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568D0E2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122155E" w14:textId="53E99B18" w:rsidR="008F5C30" w:rsidRDefault="00E45979" w:rsidP="00D564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B6868">
        <w:rPr>
          <w:rFonts w:asciiTheme="majorHAnsi" w:hAnsiTheme="majorHAnsi" w:cstheme="majorHAnsi"/>
          <w:sz w:val="22"/>
          <w:szCs w:val="22"/>
        </w:rPr>
        <w:t>Assists</w:t>
      </w:r>
      <w:r w:rsidRPr="001B686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5645E" w:rsidRPr="001B6868">
        <w:rPr>
          <w:rFonts w:asciiTheme="majorHAnsi" w:hAnsiTheme="majorHAnsi" w:cstheme="majorHAnsi"/>
          <w:sz w:val="22"/>
          <w:szCs w:val="22"/>
        </w:rPr>
        <w:t>faculty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with the preparation of </w:t>
      </w:r>
      <w:r w:rsidR="00D5645E" w:rsidRPr="00D5645E">
        <w:rPr>
          <w:rFonts w:asciiTheme="majorHAnsi" w:hAnsiTheme="majorHAnsi" w:cstheme="majorHAnsi"/>
          <w:sz w:val="22"/>
          <w:szCs w:val="22"/>
        </w:rPr>
        <w:t>grant applications for submission</w:t>
      </w:r>
      <w:r w:rsidR="00D5645E">
        <w:rPr>
          <w:rFonts w:asciiTheme="majorHAnsi" w:hAnsiTheme="majorHAnsi" w:cstheme="majorHAnsi"/>
          <w:sz w:val="22"/>
          <w:szCs w:val="22"/>
        </w:rPr>
        <w:t>,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including drafting proposal documents, informing faculty of submission process, </w:t>
      </w:r>
      <w:r w:rsidR="00D5645E">
        <w:rPr>
          <w:rFonts w:asciiTheme="majorHAnsi" w:hAnsiTheme="majorHAnsi" w:cstheme="majorHAnsi"/>
          <w:sz w:val="22"/>
          <w:szCs w:val="22"/>
        </w:rPr>
        <w:t>establishing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a grant record, </w:t>
      </w:r>
      <w:r w:rsidR="00D5645E">
        <w:rPr>
          <w:rFonts w:asciiTheme="majorHAnsi" w:hAnsiTheme="majorHAnsi" w:cstheme="majorHAnsi"/>
          <w:sz w:val="22"/>
          <w:szCs w:val="22"/>
        </w:rPr>
        <w:t xml:space="preserve">and </w:t>
      </w:r>
      <w:r w:rsidR="00D5645E" w:rsidRPr="00D5645E">
        <w:rPr>
          <w:rFonts w:asciiTheme="majorHAnsi" w:hAnsiTheme="majorHAnsi" w:cstheme="majorHAnsi"/>
          <w:sz w:val="22"/>
          <w:szCs w:val="22"/>
        </w:rPr>
        <w:t>drafting budgets</w:t>
      </w:r>
      <w:r w:rsidR="00D5645E">
        <w:rPr>
          <w:rFonts w:asciiTheme="majorHAnsi" w:hAnsiTheme="majorHAnsi" w:cstheme="majorHAnsi"/>
          <w:sz w:val="22"/>
          <w:szCs w:val="22"/>
        </w:rPr>
        <w:t xml:space="preserve">. 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9A7185" w14:textId="77777777" w:rsidR="00857D6B" w:rsidRDefault="0074203D" w:rsidP="00D564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Monitors</w:t>
      </w:r>
      <w:r w:rsidR="00857D6B">
        <w:rPr>
          <w:rFonts w:asciiTheme="majorHAnsi" w:hAnsiTheme="majorHAnsi" w:cstheme="majorHAnsi"/>
          <w:sz w:val="22"/>
          <w:szCs w:val="22"/>
        </w:rPr>
        <w:t xml:space="preserve"> compliance with guidelines </w:t>
      </w:r>
      <w:r>
        <w:rPr>
          <w:rFonts w:asciiTheme="majorHAnsi" w:hAnsiTheme="majorHAnsi" w:cstheme="majorHAnsi"/>
          <w:sz w:val="22"/>
          <w:szCs w:val="22"/>
        </w:rPr>
        <w:t xml:space="preserve">from </w:t>
      </w:r>
      <w:r w:rsidR="00857D6B">
        <w:rPr>
          <w:rFonts w:asciiTheme="majorHAnsi" w:hAnsiTheme="majorHAnsi" w:cstheme="majorHAnsi"/>
          <w:sz w:val="22"/>
          <w:szCs w:val="22"/>
        </w:rPr>
        <w:t>award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857D6B">
        <w:rPr>
          <w:rFonts w:asciiTheme="majorHAnsi" w:hAnsiTheme="majorHAnsi" w:cstheme="majorHAnsi"/>
          <w:sz w:val="22"/>
          <w:szCs w:val="22"/>
        </w:rPr>
        <w:t xml:space="preserve"> agencies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="00857D6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maintains familiarity with</w:t>
      </w:r>
      <w:r w:rsidR="00857D6B">
        <w:rPr>
          <w:rFonts w:asciiTheme="majorHAnsi" w:hAnsiTheme="majorHAnsi" w:cstheme="majorHAnsi"/>
          <w:sz w:val="22"/>
          <w:szCs w:val="22"/>
        </w:rPr>
        <w:t xml:space="preserve"> terms and conditions associated with grants and awards. </w:t>
      </w:r>
    </w:p>
    <w:p w14:paraId="4701C1E6" w14:textId="77777777" w:rsidR="00D5645E" w:rsidRDefault="0074203D" w:rsidP="00D564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Supports</w:t>
      </w:r>
      <w:r w:rsidR="00402910">
        <w:rPr>
          <w:rFonts w:asciiTheme="majorHAnsi" w:hAnsiTheme="majorHAnsi" w:cstheme="majorHAnsi"/>
          <w:sz w:val="22"/>
          <w:szCs w:val="22"/>
        </w:rPr>
        <w:t xml:space="preserve"> m</w:t>
      </w:r>
      <w:r w:rsidR="00D5645E" w:rsidRPr="00D5645E">
        <w:rPr>
          <w:rFonts w:asciiTheme="majorHAnsi" w:hAnsiTheme="majorHAnsi" w:cstheme="majorHAnsi"/>
          <w:sz w:val="22"/>
          <w:szCs w:val="22"/>
        </w:rPr>
        <w:t>onitor</w:t>
      </w:r>
      <w:r w:rsidR="00402910">
        <w:rPr>
          <w:rFonts w:asciiTheme="majorHAnsi" w:hAnsiTheme="majorHAnsi" w:cstheme="majorHAnsi"/>
          <w:sz w:val="22"/>
          <w:szCs w:val="22"/>
        </w:rPr>
        <w:t>ing</w:t>
      </w:r>
      <w:r w:rsidR="00D5645E" w:rsidRPr="00D5645E">
        <w:rPr>
          <w:rFonts w:asciiTheme="majorHAnsi" w:hAnsiTheme="majorHAnsi" w:cstheme="majorHAnsi"/>
          <w:sz w:val="22"/>
          <w:szCs w:val="22"/>
        </w:rPr>
        <w:t>, track</w:t>
      </w:r>
      <w:r w:rsidR="00402910">
        <w:rPr>
          <w:rFonts w:asciiTheme="majorHAnsi" w:hAnsiTheme="majorHAnsi" w:cstheme="majorHAnsi"/>
          <w:sz w:val="22"/>
          <w:szCs w:val="22"/>
        </w:rPr>
        <w:t>ing</w:t>
      </w:r>
      <w:r w:rsidR="00D5645E">
        <w:rPr>
          <w:rFonts w:asciiTheme="majorHAnsi" w:hAnsiTheme="majorHAnsi" w:cstheme="majorHAnsi"/>
          <w:sz w:val="22"/>
          <w:szCs w:val="22"/>
        </w:rPr>
        <w:t>,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and interpret</w:t>
      </w:r>
      <w:r w:rsidR="00402910">
        <w:rPr>
          <w:rFonts w:asciiTheme="majorHAnsi" w:hAnsiTheme="majorHAnsi" w:cstheme="majorHAnsi"/>
          <w:sz w:val="22"/>
          <w:szCs w:val="22"/>
        </w:rPr>
        <w:t>ing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fiscal records for a portfolio of accounts including payroll records, purchasing, travel</w:t>
      </w:r>
      <w:r w:rsidR="00D5645E">
        <w:rPr>
          <w:rFonts w:asciiTheme="majorHAnsi" w:hAnsiTheme="majorHAnsi" w:cstheme="majorHAnsi"/>
          <w:sz w:val="22"/>
          <w:szCs w:val="22"/>
        </w:rPr>
        <w:t>,</w:t>
      </w:r>
      <w:r w:rsidR="00D5645E" w:rsidRPr="00D5645E">
        <w:rPr>
          <w:rFonts w:asciiTheme="majorHAnsi" w:hAnsiTheme="majorHAnsi" w:cstheme="majorHAnsi"/>
          <w:sz w:val="22"/>
          <w:szCs w:val="22"/>
        </w:rPr>
        <w:t xml:space="preserve"> and other disbursements to maintain compliance with </w:t>
      </w:r>
      <w:r w:rsidR="00C3707D">
        <w:rPr>
          <w:rFonts w:asciiTheme="majorHAnsi" w:hAnsiTheme="majorHAnsi" w:cstheme="majorHAnsi"/>
          <w:sz w:val="22"/>
          <w:szCs w:val="22"/>
        </w:rPr>
        <w:t>g</w:t>
      </w:r>
      <w:r w:rsidR="00D5645E" w:rsidRPr="00D5645E">
        <w:rPr>
          <w:rFonts w:asciiTheme="majorHAnsi" w:hAnsiTheme="majorHAnsi" w:cstheme="majorHAnsi"/>
          <w:sz w:val="22"/>
          <w:szCs w:val="22"/>
        </w:rPr>
        <w:t>rant policies</w:t>
      </w:r>
      <w:r w:rsidR="00D5645E">
        <w:rPr>
          <w:rFonts w:asciiTheme="majorHAnsi" w:hAnsiTheme="majorHAnsi" w:cstheme="majorHAnsi"/>
          <w:sz w:val="22"/>
          <w:szCs w:val="22"/>
        </w:rPr>
        <w:t>.</w:t>
      </w:r>
    </w:p>
    <w:p w14:paraId="29787271" w14:textId="77777777" w:rsidR="00D5645E" w:rsidRDefault="00D5645E" w:rsidP="00D564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Communicates</w:t>
      </w:r>
      <w:r w:rsidRPr="00D5645E">
        <w:rPr>
          <w:rFonts w:asciiTheme="majorHAnsi" w:hAnsiTheme="majorHAnsi" w:cstheme="majorHAnsi"/>
          <w:sz w:val="22"/>
          <w:szCs w:val="22"/>
        </w:rPr>
        <w:t xml:space="preserve"> financial information regarding grant accounts to faculty members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5645E">
        <w:rPr>
          <w:rFonts w:asciiTheme="majorHAnsi" w:hAnsiTheme="majorHAnsi" w:cstheme="majorHAnsi"/>
          <w:sz w:val="22"/>
          <w:szCs w:val="22"/>
        </w:rPr>
        <w:t xml:space="preserve"> including remaining balances, anticipated payroll expenses,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D5645E">
        <w:rPr>
          <w:rFonts w:asciiTheme="majorHAnsi" w:hAnsiTheme="majorHAnsi" w:cstheme="majorHAnsi"/>
          <w:sz w:val="22"/>
          <w:szCs w:val="22"/>
        </w:rPr>
        <w:t xml:space="preserve">incoming funding. </w:t>
      </w:r>
    </w:p>
    <w:p w14:paraId="0CCB2362" w14:textId="77777777" w:rsidR="00D5645E" w:rsidRDefault="00D5645E" w:rsidP="00D564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5645E">
        <w:rPr>
          <w:rFonts w:asciiTheme="majorHAnsi" w:hAnsiTheme="majorHAnsi" w:cstheme="majorHAnsi"/>
          <w:sz w:val="22"/>
          <w:szCs w:val="22"/>
        </w:rPr>
        <w:t>Analyze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5645E">
        <w:rPr>
          <w:rFonts w:asciiTheme="majorHAnsi" w:hAnsiTheme="majorHAnsi" w:cstheme="majorHAnsi"/>
          <w:sz w:val="22"/>
          <w:szCs w:val="22"/>
        </w:rPr>
        <w:t xml:space="preserve"> and verif</w:t>
      </w:r>
      <w:r>
        <w:rPr>
          <w:rFonts w:asciiTheme="majorHAnsi" w:hAnsiTheme="majorHAnsi" w:cstheme="majorHAnsi"/>
          <w:sz w:val="22"/>
          <w:szCs w:val="22"/>
        </w:rPr>
        <w:t>ies</w:t>
      </w:r>
      <w:r w:rsidRPr="00D5645E">
        <w:rPr>
          <w:rFonts w:asciiTheme="majorHAnsi" w:hAnsiTheme="majorHAnsi" w:cstheme="majorHAnsi"/>
          <w:sz w:val="22"/>
          <w:szCs w:val="22"/>
        </w:rPr>
        <w:t xml:space="preserve"> transactions related to grants and contracts accounts such as invoices, travel, reimbursements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5645E">
        <w:rPr>
          <w:rFonts w:asciiTheme="majorHAnsi" w:hAnsiTheme="majorHAnsi" w:cstheme="majorHAnsi"/>
          <w:sz w:val="22"/>
          <w:szCs w:val="22"/>
        </w:rPr>
        <w:t xml:space="preserve"> and requisitions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8192145" w14:textId="77777777" w:rsidR="00D5645E" w:rsidRDefault="00D5645E" w:rsidP="00D564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</w:t>
      </w:r>
      <w:r w:rsidRPr="00D5645E">
        <w:rPr>
          <w:rFonts w:asciiTheme="majorHAnsi" w:hAnsiTheme="majorHAnsi" w:cstheme="majorHAnsi"/>
          <w:sz w:val="22"/>
          <w:szCs w:val="22"/>
        </w:rPr>
        <w:t xml:space="preserve"> internal records of grant applications and information, including budget details, invoices, correspondences, submitted applications, budget justifications, etc.</w:t>
      </w:r>
    </w:p>
    <w:p w14:paraId="271E3686" w14:textId="77777777" w:rsidR="00D5645E" w:rsidRDefault="00A0651C" w:rsidP="00A065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0651C">
        <w:rPr>
          <w:rFonts w:asciiTheme="majorHAnsi" w:hAnsiTheme="majorHAnsi" w:cstheme="majorHAnsi"/>
          <w:sz w:val="22"/>
          <w:szCs w:val="22"/>
        </w:rPr>
        <w:t>Meet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0651C">
        <w:rPr>
          <w:rFonts w:asciiTheme="majorHAnsi" w:hAnsiTheme="majorHAnsi" w:cstheme="majorHAnsi"/>
          <w:sz w:val="22"/>
          <w:szCs w:val="22"/>
        </w:rPr>
        <w:t xml:space="preserve"> with </w:t>
      </w:r>
      <w:r w:rsidR="00EF42D4">
        <w:rPr>
          <w:rFonts w:asciiTheme="majorHAnsi" w:hAnsiTheme="majorHAnsi" w:cstheme="majorHAnsi"/>
          <w:sz w:val="22"/>
          <w:szCs w:val="22"/>
        </w:rPr>
        <w:t>f</w:t>
      </w:r>
      <w:r w:rsidRPr="00A0651C">
        <w:rPr>
          <w:rFonts w:asciiTheme="majorHAnsi" w:hAnsiTheme="majorHAnsi" w:cstheme="majorHAnsi"/>
          <w:sz w:val="22"/>
          <w:szCs w:val="22"/>
        </w:rPr>
        <w:t xml:space="preserve">aculty to explain services, communicate financial information,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A0651C">
        <w:rPr>
          <w:rFonts w:asciiTheme="majorHAnsi" w:hAnsiTheme="majorHAnsi" w:cstheme="majorHAnsi"/>
          <w:sz w:val="22"/>
          <w:szCs w:val="22"/>
        </w:rPr>
        <w:t>assist with accounts as needed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D1E8015" w14:textId="77777777" w:rsidR="00A0651C" w:rsidRDefault="00A0651C" w:rsidP="00A065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0651C">
        <w:rPr>
          <w:rFonts w:asciiTheme="majorHAnsi" w:hAnsiTheme="majorHAnsi" w:cstheme="majorHAnsi"/>
          <w:sz w:val="22"/>
          <w:szCs w:val="22"/>
        </w:rPr>
        <w:t>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0651C">
        <w:rPr>
          <w:rFonts w:asciiTheme="majorHAnsi" w:hAnsiTheme="majorHAnsi" w:cstheme="majorHAnsi"/>
          <w:sz w:val="22"/>
          <w:szCs w:val="22"/>
        </w:rPr>
        <w:t xml:space="preserve"> internal grant management database with grant submissions and related account inform</w:t>
      </w:r>
      <w:r>
        <w:rPr>
          <w:rFonts w:asciiTheme="majorHAnsi" w:hAnsiTheme="majorHAnsi" w:cstheme="majorHAnsi"/>
          <w:sz w:val="22"/>
          <w:szCs w:val="22"/>
        </w:rPr>
        <w:t>ation.</w:t>
      </w:r>
    </w:p>
    <w:p w14:paraId="26247175" w14:textId="77777777" w:rsidR="00A0651C" w:rsidRPr="00D5645E" w:rsidRDefault="00A0651C" w:rsidP="00A065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0651C">
        <w:rPr>
          <w:rFonts w:asciiTheme="majorHAnsi" w:hAnsiTheme="majorHAnsi" w:cstheme="majorHAnsi"/>
          <w:sz w:val="22"/>
          <w:szCs w:val="22"/>
        </w:rPr>
        <w:t>Correspond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0651C">
        <w:rPr>
          <w:rFonts w:asciiTheme="majorHAnsi" w:hAnsiTheme="majorHAnsi" w:cstheme="majorHAnsi"/>
          <w:sz w:val="22"/>
          <w:szCs w:val="22"/>
        </w:rPr>
        <w:t xml:space="preserve"> with administrators from other institutions and federal sponsor contacts.</w:t>
      </w:r>
    </w:p>
    <w:p w14:paraId="5F216873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FA2E306" w14:textId="77777777" w:rsidR="00504F55" w:rsidRPr="005E45B3" w:rsidRDefault="00D66D03" w:rsidP="005E45B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E45B3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5E45B3">
        <w:rPr>
          <w:rFonts w:asciiTheme="majorHAnsi" w:hAnsiTheme="majorHAnsi" w:cstheme="majorHAnsi"/>
          <w:b/>
          <w:color w:val="002060"/>
        </w:rPr>
        <w:t>QUALIFICATIONS</w:t>
      </w:r>
    </w:p>
    <w:p w14:paraId="339F3798" w14:textId="363DA32E" w:rsidR="00501982" w:rsidRPr="00E45979" w:rsidRDefault="00B025E6" w:rsidP="006F322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45979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E45979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 w:rsidRPr="00E45979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E06735" w:rsidRPr="00E45979">
        <w:rPr>
          <w:rFonts w:asciiTheme="majorHAnsi" w:hAnsiTheme="majorHAnsi" w:cstheme="majorHAnsi"/>
          <w:sz w:val="22"/>
          <w:szCs w:val="22"/>
        </w:rPr>
        <w:t xml:space="preserve"> and </w:t>
      </w:r>
      <w:r w:rsidR="00D5645E" w:rsidRPr="00E45979">
        <w:rPr>
          <w:rFonts w:asciiTheme="majorHAnsi" w:hAnsiTheme="majorHAnsi" w:cstheme="majorHAnsi"/>
          <w:sz w:val="22"/>
          <w:szCs w:val="22"/>
        </w:rPr>
        <w:t>one year of related experience</w:t>
      </w:r>
      <w:r w:rsidR="00E06735" w:rsidRPr="00E45979">
        <w:rPr>
          <w:rFonts w:asciiTheme="majorHAnsi" w:hAnsiTheme="majorHAnsi" w:cstheme="majorHAnsi"/>
          <w:sz w:val="22"/>
          <w:szCs w:val="22"/>
        </w:rPr>
        <w:t xml:space="preserve">; OR combination of </w:t>
      </w:r>
      <w:r w:rsidR="0085186D" w:rsidRPr="00E45979">
        <w:rPr>
          <w:rFonts w:asciiTheme="majorHAnsi" w:hAnsiTheme="majorHAnsi" w:cstheme="majorHAnsi"/>
          <w:sz w:val="22"/>
          <w:szCs w:val="22"/>
        </w:rPr>
        <w:t>education</w:t>
      </w:r>
      <w:r w:rsidR="0085186D" w:rsidRPr="00E45979" w:rsidDel="0085186D">
        <w:rPr>
          <w:rFonts w:asciiTheme="majorHAnsi" w:hAnsiTheme="majorHAnsi" w:cstheme="majorHAnsi"/>
          <w:sz w:val="22"/>
          <w:szCs w:val="22"/>
        </w:rPr>
        <w:t xml:space="preserve"> </w:t>
      </w:r>
      <w:r w:rsidR="00E06735" w:rsidRPr="00E45979">
        <w:rPr>
          <w:rFonts w:asciiTheme="majorHAnsi" w:hAnsiTheme="majorHAnsi" w:cstheme="majorHAnsi"/>
          <w:sz w:val="22"/>
          <w:szCs w:val="22"/>
        </w:rPr>
        <w:t xml:space="preserve">and experience. </w:t>
      </w:r>
    </w:p>
    <w:p w14:paraId="7E249E14" w14:textId="77777777" w:rsidR="00504F55" w:rsidRPr="005E45B3" w:rsidRDefault="00504F55" w:rsidP="005E45B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E45B3">
        <w:rPr>
          <w:rFonts w:asciiTheme="majorHAnsi" w:hAnsiTheme="majorHAnsi" w:cstheme="majorHAnsi"/>
          <w:b/>
          <w:color w:val="002060"/>
        </w:rPr>
        <w:t>COMPETENCIES</w:t>
      </w:r>
    </w:p>
    <w:p w14:paraId="5DD159A1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36852C6" w14:textId="77777777" w:rsidR="00504F55" w:rsidRDefault="00A0651C" w:rsidP="00A065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Pr="00A0651C">
        <w:rPr>
          <w:rFonts w:asciiTheme="majorHAnsi" w:hAnsiTheme="majorHAnsi" w:cstheme="majorHAnsi"/>
          <w:sz w:val="22"/>
          <w:szCs w:val="22"/>
        </w:rPr>
        <w:t xml:space="preserve">inancial regulations for federal and </w:t>
      </w:r>
      <w:r w:rsidR="00EF42D4">
        <w:rPr>
          <w:rFonts w:asciiTheme="majorHAnsi" w:hAnsiTheme="majorHAnsi" w:cstheme="majorHAnsi"/>
          <w:sz w:val="22"/>
          <w:szCs w:val="22"/>
        </w:rPr>
        <w:t>U</w:t>
      </w:r>
      <w:r w:rsidRPr="00A0651C">
        <w:rPr>
          <w:rFonts w:asciiTheme="majorHAnsi" w:hAnsiTheme="majorHAnsi" w:cstheme="majorHAnsi"/>
          <w:sz w:val="22"/>
          <w:szCs w:val="22"/>
        </w:rPr>
        <w:t>niversity funds</w:t>
      </w:r>
    </w:p>
    <w:p w14:paraId="143C553E" w14:textId="77777777" w:rsidR="00A0651C" w:rsidRPr="00A0651C" w:rsidRDefault="00A0651C" w:rsidP="00A065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Grant and </w:t>
      </w:r>
      <w:r w:rsidR="00EF42D4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niversity policies</w:t>
      </w:r>
    </w:p>
    <w:p w14:paraId="699EE0CC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935831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35831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0F22D19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5CE9140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0A71B7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5D58E8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analysis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CAADC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678D2F3" w14:textId="77777777" w:rsidR="00504F55" w:rsidRPr="00D66D03" w:rsidRDefault="00A0651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Meet established </w:t>
      </w:r>
      <w:proofErr w:type="gramStart"/>
      <w:r>
        <w:rPr>
          <w:rFonts w:asciiTheme="majorHAnsi" w:hAnsiTheme="majorHAnsi" w:cstheme="majorHAnsi"/>
          <w:sz w:val="22"/>
          <w:szCs w:val="22"/>
        </w:rPr>
        <w:t>deadlines</w:t>
      </w:r>
      <w:proofErr w:type="gramEnd"/>
    </w:p>
    <w:p w14:paraId="1441AE9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Communicate effectively through both oral and written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means</w:t>
      </w:r>
      <w:proofErr w:type="gramEnd"/>
    </w:p>
    <w:p w14:paraId="36D28E9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46B46316" w14:textId="77777777" w:rsidR="00A0651C" w:rsidRDefault="00A0651C" w:rsidP="00A065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0651C">
        <w:rPr>
          <w:rFonts w:asciiTheme="majorHAnsi" w:hAnsiTheme="majorHAnsi" w:cstheme="majorHAnsi"/>
          <w:sz w:val="22"/>
          <w:szCs w:val="22"/>
        </w:rPr>
        <w:t xml:space="preserve">Run ad hoc reports on grant </w:t>
      </w:r>
      <w:proofErr w:type="gramStart"/>
      <w:r w:rsidRPr="00A0651C">
        <w:rPr>
          <w:rFonts w:asciiTheme="majorHAnsi" w:hAnsiTheme="majorHAnsi" w:cstheme="majorHAnsi"/>
          <w:sz w:val="22"/>
          <w:szCs w:val="22"/>
        </w:rPr>
        <w:t>expenditures</w:t>
      </w:r>
      <w:proofErr w:type="gramEnd"/>
    </w:p>
    <w:p w14:paraId="114A19FD" w14:textId="77777777" w:rsidR="00504F55" w:rsidRPr="00D66D03" w:rsidRDefault="00504F55" w:rsidP="00A065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Maintain the confidentiality of information and professional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boundaries</w:t>
      </w:r>
      <w:proofErr w:type="gramEnd"/>
    </w:p>
    <w:p w14:paraId="62D3ADF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to senior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management</w:t>
      </w:r>
      <w:proofErr w:type="gramEnd"/>
    </w:p>
    <w:bookmarkEnd w:id="1"/>
    <w:bookmarkEnd w:id="2"/>
    <w:p w14:paraId="6DC5B944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7B23" w14:textId="77777777" w:rsidR="007B2D58" w:rsidRDefault="007B2D58">
      <w:r>
        <w:separator/>
      </w:r>
    </w:p>
    <w:p w14:paraId="3AF2BD84" w14:textId="77777777" w:rsidR="007B2D58" w:rsidRDefault="007B2D58"/>
  </w:endnote>
  <w:endnote w:type="continuationSeparator" w:id="0">
    <w:p w14:paraId="4BDDA404" w14:textId="77777777" w:rsidR="007B2D58" w:rsidRDefault="007B2D58">
      <w:r>
        <w:continuationSeparator/>
      </w:r>
    </w:p>
    <w:p w14:paraId="10EA1635" w14:textId="77777777" w:rsidR="007B2D58" w:rsidRDefault="007B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B8E65" w14:textId="0A6E1139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276A8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2255" w14:textId="77777777" w:rsidR="00BE6227" w:rsidRDefault="0050386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2204" w14:textId="77777777" w:rsidR="007B2D58" w:rsidRDefault="007B2D5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DA4B476" w14:textId="77777777" w:rsidR="007B2D58" w:rsidRDefault="007B2D58">
      <w:r>
        <w:continuationSeparator/>
      </w:r>
    </w:p>
    <w:p w14:paraId="42ABFC5E" w14:textId="77777777" w:rsidR="007B2D58" w:rsidRDefault="007B2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216F" w14:textId="32D64C3F" w:rsidR="00C9354E" w:rsidRPr="00A3461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3461A">
      <w:rPr>
        <w:b/>
        <w:sz w:val="28"/>
        <w:szCs w:val="28"/>
        <w:u w:val="single"/>
      </w:rPr>
      <w:t xml:space="preserve">Job </w:t>
    </w:r>
    <w:r w:rsidR="00D66D03" w:rsidRPr="00A3461A">
      <w:rPr>
        <w:b/>
        <w:sz w:val="28"/>
        <w:szCs w:val="28"/>
        <w:u w:val="single"/>
      </w:rPr>
      <w:t>Template</w:t>
    </w:r>
    <w:r w:rsidR="00A3461A" w:rsidRPr="00A3461A">
      <w:rPr>
        <w:b/>
        <w:sz w:val="28"/>
        <w:szCs w:val="28"/>
        <w:u w:val="single"/>
      </w:rPr>
      <w:t xml:space="preserve">: </w:t>
    </w:r>
    <w:r w:rsidR="00A3461A" w:rsidRPr="00A3461A">
      <w:rPr>
        <w:b/>
        <w:bCs/>
        <w:sz w:val="28"/>
        <w:szCs w:val="28"/>
        <w:u w:val="single"/>
      </w:rPr>
      <w:t>Grants and Contracts Assistant</w:t>
    </w:r>
    <w:r w:rsidR="00AE352F">
      <w:rPr>
        <w:b/>
        <w:bCs/>
        <w:sz w:val="28"/>
        <w:szCs w:val="28"/>
        <w:u w:val="single"/>
      </w:rPr>
      <w:t xml:space="preserve"> 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31E11" w:rsidRPr="00185CFC" w14:paraId="3F4CE785" w14:textId="77777777" w:rsidTr="00185CFC">
      <w:tc>
        <w:tcPr>
          <w:tcW w:w="2695" w:type="dxa"/>
          <w:vAlign w:val="center"/>
          <w:hideMark/>
        </w:tcPr>
        <w:p w14:paraId="7DB596E8" w14:textId="77777777" w:rsidR="00731E11" w:rsidRPr="00185CFC" w:rsidRDefault="00731E11" w:rsidP="00185CF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85CFC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A6B3E97" w14:textId="77777777" w:rsidR="00731E11" w:rsidRPr="00185CFC" w:rsidRDefault="00731E11" w:rsidP="00185CF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85CFC">
            <w:rPr>
              <w:rFonts w:asciiTheme="majorHAnsi" w:hAnsiTheme="majorHAnsi" w:cstheme="majorHAnsi"/>
            </w:rPr>
            <w:t>Administrative Services</w:t>
          </w:r>
        </w:p>
      </w:tc>
    </w:tr>
    <w:tr w:rsidR="00731E11" w:rsidRPr="00185CFC" w14:paraId="51C60AF2" w14:textId="77777777" w:rsidTr="00185CFC">
      <w:tc>
        <w:tcPr>
          <w:tcW w:w="2695" w:type="dxa"/>
          <w:vAlign w:val="center"/>
          <w:hideMark/>
        </w:tcPr>
        <w:p w14:paraId="045AA9CB" w14:textId="77777777" w:rsidR="00731E11" w:rsidRPr="00185CFC" w:rsidRDefault="00731E11" w:rsidP="00185CF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85CFC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530875F" w14:textId="77777777" w:rsidR="00731E11" w:rsidRPr="00185CFC" w:rsidRDefault="00731E11" w:rsidP="00185CF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85CFC">
            <w:rPr>
              <w:rFonts w:asciiTheme="majorHAnsi" w:hAnsiTheme="majorHAnsi" w:cstheme="majorHAnsi"/>
            </w:rPr>
            <w:t>Grants and Contracts</w:t>
          </w:r>
        </w:p>
      </w:tc>
    </w:tr>
    <w:tr w:rsidR="00731E11" w:rsidRPr="00185CFC" w14:paraId="142685BC" w14:textId="77777777" w:rsidTr="00185CFC">
      <w:tc>
        <w:tcPr>
          <w:tcW w:w="2695" w:type="dxa"/>
          <w:vAlign w:val="center"/>
          <w:hideMark/>
        </w:tcPr>
        <w:p w14:paraId="359ED209" w14:textId="77777777" w:rsidR="00731E11" w:rsidRPr="00185CFC" w:rsidRDefault="00731E11" w:rsidP="00185CF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85CFC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8EC813B" w14:textId="77777777" w:rsidR="00731E11" w:rsidRPr="00185CFC" w:rsidRDefault="00731E11" w:rsidP="00185CFC">
          <w:pPr>
            <w:rPr>
              <w:rFonts w:asciiTheme="majorHAnsi" w:hAnsiTheme="majorHAnsi" w:cstheme="majorHAnsi"/>
              <w:bCs/>
              <w:sz w:val="24"/>
            </w:rPr>
          </w:pPr>
          <w:r w:rsidRPr="00185CFC">
            <w:rPr>
              <w:rFonts w:asciiTheme="majorHAnsi" w:hAnsiTheme="majorHAnsi" w:cstheme="majorHAnsi"/>
              <w:bCs/>
              <w:sz w:val="24"/>
            </w:rPr>
            <w:t>Grants and Contracts</w:t>
          </w:r>
        </w:p>
      </w:tc>
    </w:tr>
    <w:tr w:rsidR="00731E11" w:rsidRPr="00185CFC" w14:paraId="6DCAFBD9" w14:textId="77777777" w:rsidTr="00185CFC">
      <w:tc>
        <w:tcPr>
          <w:tcW w:w="2695" w:type="dxa"/>
          <w:vAlign w:val="center"/>
          <w:hideMark/>
        </w:tcPr>
        <w:p w14:paraId="24E533D9" w14:textId="77777777" w:rsidR="00731E11" w:rsidRPr="00185CFC" w:rsidRDefault="00731E11" w:rsidP="00185CF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85CFC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802C84E" w14:textId="77777777" w:rsidR="00731E11" w:rsidRPr="00185CFC" w:rsidRDefault="00731E11" w:rsidP="00185CF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85CFC">
            <w:rPr>
              <w:rFonts w:asciiTheme="majorHAnsi" w:hAnsiTheme="majorHAnsi" w:cstheme="majorHAnsi"/>
              <w:b/>
              <w:bCs/>
              <w:sz w:val="24"/>
            </w:rPr>
            <w:t>Grants and Contracts Assistant</w:t>
          </w:r>
        </w:p>
      </w:tc>
    </w:tr>
    <w:tr w:rsidR="00185CFC" w:rsidRPr="00185CFC" w14:paraId="7A0A524C" w14:textId="77777777" w:rsidTr="00185CFC">
      <w:tc>
        <w:tcPr>
          <w:tcW w:w="2695" w:type="dxa"/>
          <w:vAlign w:val="center"/>
        </w:tcPr>
        <w:p w14:paraId="40D20F9B" w14:textId="451239A7" w:rsidR="00185CFC" w:rsidRPr="00185CFC" w:rsidRDefault="00185CFC" w:rsidP="00185CF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5AD7264" w14:textId="14663E3C" w:rsidR="00185CFC" w:rsidRPr="00185CFC" w:rsidRDefault="00185CFC" w:rsidP="00185CFC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1</w:t>
          </w:r>
        </w:p>
      </w:tc>
    </w:tr>
    <w:tr w:rsidR="00185CFC" w:rsidRPr="00185CFC" w14:paraId="47249A10" w14:textId="77777777" w:rsidTr="00185CFC">
      <w:tc>
        <w:tcPr>
          <w:tcW w:w="2695" w:type="dxa"/>
          <w:vAlign w:val="center"/>
        </w:tcPr>
        <w:p w14:paraId="4016E596" w14:textId="6CE649D8" w:rsidR="00185CFC" w:rsidRPr="00185CFC" w:rsidRDefault="00185CFC" w:rsidP="00185CF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97275F8" w14:textId="29C7009A" w:rsidR="00185CFC" w:rsidRPr="00185CFC" w:rsidRDefault="00185CFC" w:rsidP="00185CFC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B30000</w:t>
          </w:r>
        </w:p>
      </w:tc>
    </w:tr>
  </w:tbl>
  <w:p w14:paraId="4F456AA3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6509254">
    <w:abstractNumId w:val="6"/>
  </w:num>
  <w:num w:numId="2" w16cid:durableId="799373955">
    <w:abstractNumId w:val="0"/>
  </w:num>
  <w:num w:numId="3" w16cid:durableId="855659583">
    <w:abstractNumId w:val="4"/>
  </w:num>
  <w:num w:numId="4" w16cid:durableId="1892039936">
    <w:abstractNumId w:val="15"/>
  </w:num>
  <w:num w:numId="5" w16cid:durableId="1716656078">
    <w:abstractNumId w:val="8"/>
  </w:num>
  <w:num w:numId="6" w16cid:durableId="1704670780">
    <w:abstractNumId w:val="15"/>
  </w:num>
  <w:num w:numId="7" w16cid:durableId="675112776">
    <w:abstractNumId w:val="7"/>
  </w:num>
  <w:num w:numId="8" w16cid:durableId="1191140504">
    <w:abstractNumId w:val="18"/>
  </w:num>
  <w:num w:numId="9" w16cid:durableId="1236549070">
    <w:abstractNumId w:val="10"/>
  </w:num>
  <w:num w:numId="10" w16cid:durableId="338852780">
    <w:abstractNumId w:val="1"/>
  </w:num>
  <w:num w:numId="11" w16cid:durableId="606277555">
    <w:abstractNumId w:val="2"/>
  </w:num>
  <w:num w:numId="12" w16cid:durableId="1270743802">
    <w:abstractNumId w:val="9"/>
  </w:num>
  <w:num w:numId="13" w16cid:durableId="1639799830">
    <w:abstractNumId w:val="13"/>
  </w:num>
  <w:num w:numId="14" w16cid:durableId="1298678612">
    <w:abstractNumId w:val="3"/>
  </w:num>
  <w:num w:numId="15" w16cid:durableId="246040203">
    <w:abstractNumId w:val="11"/>
  </w:num>
  <w:num w:numId="16" w16cid:durableId="1683430424">
    <w:abstractNumId w:val="5"/>
  </w:num>
  <w:num w:numId="17" w16cid:durableId="2010985235">
    <w:abstractNumId w:val="16"/>
  </w:num>
  <w:num w:numId="18" w16cid:durableId="1058364107">
    <w:abstractNumId w:val="14"/>
  </w:num>
  <w:num w:numId="19" w16cid:durableId="104077099">
    <w:abstractNumId w:val="17"/>
  </w:num>
  <w:num w:numId="20" w16cid:durableId="344749185">
    <w:abstractNumId w:val="12"/>
  </w:num>
  <w:num w:numId="21" w16cid:durableId="33950829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689E"/>
    <w:rsid w:val="00020FE2"/>
    <w:rsid w:val="00031CC3"/>
    <w:rsid w:val="00036317"/>
    <w:rsid w:val="000608B0"/>
    <w:rsid w:val="0006175D"/>
    <w:rsid w:val="000736E8"/>
    <w:rsid w:val="000A6949"/>
    <w:rsid w:val="000B3A83"/>
    <w:rsid w:val="000B3BCC"/>
    <w:rsid w:val="000B4D70"/>
    <w:rsid w:val="000D7302"/>
    <w:rsid w:val="000E5A7E"/>
    <w:rsid w:val="000E6257"/>
    <w:rsid w:val="000F13C0"/>
    <w:rsid w:val="000F1B15"/>
    <w:rsid w:val="00132B1B"/>
    <w:rsid w:val="00153E9C"/>
    <w:rsid w:val="00160549"/>
    <w:rsid w:val="00164061"/>
    <w:rsid w:val="001849A0"/>
    <w:rsid w:val="00185CFC"/>
    <w:rsid w:val="001B6868"/>
    <w:rsid w:val="001C3695"/>
    <w:rsid w:val="001C6193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86364"/>
    <w:rsid w:val="002A6577"/>
    <w:rsid w:val="002C5D0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956A4"/>
    <w:rsid w:val="003A3B7F"/>
    <w:rsid w:val="003B1AE2"/>
    <w:rsid w:val="003B2DB1"/>
    <w:rsid w:val="003C62E3"/>
    <w:rsid w:val="003E7E04"/>
    <w:rsid w:val="003F581B"/>
    <w:rsid w:val="00400304"/>
    <w:rsid w:val="00402910"/>
    <w:rsid w:val="00402FF1"/>
    <w:rsid w:val="004073EC"/>
    <w:rsid w:val="00412C0E"/>
    <w:rsid w:val="0041441B"/>
    <w:rsid w:val="00416FC4"/>
    <w:rsid w:val="004267DD"/>
    <w:rsid w:val="00431B0B"/>
    <w:rsid w:val="00460F87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3865"/>
    <w:rsid w:val="00504F55"/>
    <w:rsid w:val="0051307D"/>
    <w:rsid w:val="00513DBB"/>
    <w:rsid w:val="00515F5E"/>
    <w:rsid w:val="00524035"/>
    <w:rsid w:val="0053697E"/>
    <w:rsid w:val="0055255F"/>
    <w:rsid w:val="00555483"/>
    <w:rsid w:val="005935CC"/>
    <w:rsid w:val="0059751E"/>
    <w:rsid w:val="005A121A"/>
    <w:rsid w:val="005A33C9"/>
    <w:rsid w:val="005B17C5"/>
    <w:rsid w:val="005D6C65"/>
    <w:rsid w:val="005E1C9F"/>
    <w:rsid w:val="005E45B3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1E11"/>
    <w:rsid w:val="00732D11"/>
    <w:rsid w:val="00735764"/>
    <w:rsid w:val="00736696"/>
    <w:rsid w:val="00736ED2"/>
    <w:rsid w:val="00737A19"/>
    <w:rsid w:val="0074203D"/>
    <w:rsid w:val="00765273"/>
    <w:rsid w:val="007A5BCB"/>
    <w:rsid w:val="007B2D58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5186D"/>
    <w:rsid w:val="00857D6B"/>
    <w:rsid w:val="0087685E"/>
    <w:rsid w:val="00882063"/>
    <w:rsid w:val="008859F8"/>
    <w:rsid w:val="008A5934"/>
    <w:rsid w:val="008A60A5"/>
    <w:rsid w:val="008D155C"/>
    <w:rsid w:val="008D22DD"/>
    <w:rsid w:val="008E122C"/>
    <w:rsid w:val="008F31C5"/>
    <w:rsid w:val="008F5C30"/>
    <w:rsid w:val="008F6B52"/>
    <w:rsid w:val="0091004A"/>
    <w:rsid w:val="009155E4"/>
    <w:rsid w:val="00920695"/>
    <w:rsid w:val="00921A6D"/>
    <w:rsid w:val="009222B9"/>
    <w:rsid w:val="00922749"/>
    <w:rsid w:val="00923A01"/>
    <w:rsid w:val="00935831"/>
    <w:rsid w:val="00947AB1"/>
    <w:rsid w:val="00960D11"/>
    <w:rsid w:val="009670DC"/>
    <w:rsid w:val="00977966"/>
    <w:rsid w:val="009A1B40"/>
    <w:rsid w:val="009B2FD8"/>
    <w:rsid w:val="009D5FEF"/>
    <w:rsid w:val="009E72F4"/>
    <w:rsid w:val="009F3D04"/>
    <w:rsid w:val="00A018A2"/>
    <w:rsid w:val="00A0651C"/>
    <w:rsid w:val="00A164F8"/>
    <w:rsid w:val="00A3461A"/>
    <w:rsid w:val="00A34E75"/>
    <w:rsid w:val="00A80A77"/>
    <w:rsid w:val="00A85A1E"/>
    <w:rsid w:val="00AA797A"/>
    <w:rsid w:val="00AB5402"/>
    <w:rsid w:val="00AC5406"/>
    <w:rsid w:val="00AE0191"/>
    <w:rsid w:val="00AE352F"/>
    <w:rsid w:val="00AF6AAA"/>
    <w:rsid w:val="00B025E6"/>
    <w:rsid w:val="00B119D7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A6346"/>
    <w:rsid w:val="00BD5465"/>
    <w:rsid w:val="00BE20F7"/>
    <w:rsid w:val="00BF44C8"/>
    <w:rsid w:val="00BF5DB6"/>
    <w:rsid w:val="00C0388A"/>
    <w:rsid w:val="00C11537"/>
    <w:rsid w:val="00C3707D"/>
    <w:rsid w:val="00C445A8"/>
    <w:rsid w:val="00C60D88"/>
    <w:rsid w:val="00C65A48"/>
    <w:rsid w:val="00C67D65"/>
    <w:rsid w:val="00C70963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5645E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6735"/>
    <w:rsid w:val="00E13FCA"/>
    <w:rsid w:val="00E3277B"/>
    <w:rsid w:val="00E36105"/>
    <w:rsid w:val="00E45979"/>
    <w:rsid w:val="00E62B34"/>
    <w:rsid w:val="00E62B60"/>
    <w:rsid w:val="00E90D01"/>
    <w:rsid w:val="00E95FAB"/>
    <w:rsid w:val="00EA4523"/>
    <w:rsid w:val="00ED32DC"/>
    <w:rsid w:val="00EE1E1C"/>
    <w:rsid w:val="00EF42D4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19A7"/>
    <w:rsid w:val="00F838DF"/>
    <w:rsid w:val="00F932EA"/>
    <w:rsid w:val="00FA1044"/>
    <w:rsid w:val="00FB1B6F"/>
    <w:rsid w:val="00FB47F3"/>
    <w:rsid w:val="00FD1114"/>
    <w:rsid w:val="00FD615D"/>
    <w:rsid w:val="00FD7B2B"/>
    <w:rsid w:val="00FE0D7D"/>
    <w:rsid w:val="00FE618B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EE4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85186D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3FCC-C83E-4651-94EF-1F9AC283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Myshrall, Rebecca</cp:lastModifiedBy>
  <cp:revision>4</cp:revision>
  <cp:lastPrinted>2021-06-01T14:50:00Z</cp:lastPrinted>
  <dcterms:created xsi:type="dcterms:W3CDTF">2023-01-12T20:52:00Z</dcterms:created>
  <dcterms:modified xsi:type="dcterms:W3CDTF">2023-01-12T21:13:00Z</dcterms:modified>
</cp:coreProperties>
</file>