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077E" w14:textId="77777777" w:rsidR="00412539" w:rsidRPr="00412539" w:rsidRDefault="00412539" w:rsidP="00412539">
      <w:pPr>
        <w:shd w:val="clear" w:color="auto" w:fill="002060"/>
        <w:spacing w:line="276" w:lineRule="auto"/>
        <w:rPr>
          <w:rFonts w:asciiTheme="majorHAnsi" w:hAnsiTheme="majorHAnsi" w:cstheme="majorHAnsi"/>
          <w:b/>
          <w:sz w:val="22"/>
          <w:szCs w:val="22"/>
        </w:rPr>
      </w:pPr>
      <w:bookmarkStart w:id="0" w:name="_Toc168983479"/>
      <w:bookmarkStart w:id="1" w:name="_Toc314746842"/>
      <w:r w:rsidRPr="00412539">
        <w:rPr>
          <w:rFonts w:asciiTheme="majorHAnsi" w:hAnsiTheme="majorHAnsi" w:cstheme="majorHAnsi"/>
          <w:b/>
          <w:sz w:val="22"/>
          <w:szCs w:val="22"/>
        </w:rPr>
        <w:t>M7: Level Standards</w:t>
      </w:r>
    </w:p>
    <w:p w14:paraId="27FC4A70" w14:textId="77777777" w:rsidR="00412539" w:rsidRPr="00412539" w:rsidRDefault="00412539" w:rsidP="00412539">
      <w:pPr>
        <w:spacing w:line="276" w:lineRule="auto"/>
        <w:rPr>
          <w:rFonts w:asciiTheme="majorHAnsi" w:hAnsiTheme="majorHAnsi" w:cstheme="majorHAnsi"/>
          <w:sz w:val="22"/>
          <w:szCs w:val="22"/>
        </w:rPr>
      </w:pPr>
    </w:p>
    <w:p w14:paraId="14C0601D" w14:textId="77777777" w:rsidR="00412539" w:rsidRPr="00412539" w:rsidRDefault="00412539" w:rsidP="00412539">
      <w:pPr>
        <w:shd w:val="clear" w:color="auto" w:fill="D5DCE4"/>
        <w:spacing w:after="200" w:line="276" w:lineRule="auto"/>
        <w:rPr>
          <w:rFonts w:asciiTheme="majorHAnsi" w:hAnsiTheme="majorHAnsi" w:cstheme="majorHAnsi"/>
          <w:b/>
          <w:sz w:val="22"/>
          <w:szCs w:val="22"/>
        </w:rPr>
      </w:pPr>
      <w:r w:rsidRPr="00412539">
        <w:rPr>
          <w:rFonts w:asciiTheme="majorHAnsi" w:hAnsiTheme="majorHAnsi" w:cstheme="majorHAnsi"/>
          <w:b/>
          <w:sz w:val="22"/>
          <w:szCs w:val="22"/>
        </w:rPr>
        <w:t>GENERAL ROLE</w:t>
      </w:r>
    </w:p>
    <w:p w14:paraId="3333FF91" w14:textId="77777777" w:rsidR="00412539" w:rsidRPr="00412539" w:rsidRDefault="00412539" w:rsidP="00412539">
      <w:pPr>
        <w:spacing w:after="200" w:line="276" w:lineRule="auto"/>
        <w:rPr>
          <w:rFonts w:asciiTheme="majorHAnsi" w:hAnsiTheme="majorHAnsi" w:cstheme="majorHAnsi"/>
          <w:sz w:val="22"/>
          <w:szCs w:val="22"/>
        </w:rPr>
      </w:pPr>
      <w:r w:rsidRPr="00412539">
        <w:rPr>
          <w:rFonts w:asciiTheme="majorHAnsi" w:hAnsiTheme="majorHAnsi" w:cstheme="majorHAnsi"/>
          <w:sz w:val="22"/>
          <w:szCs w:val="22"/>
        </w:rPr>
        <w:t>This level is accountable for providing management of a moderate- to notably-sized department charged with providing a variety of cross-disciplinary services. Incumbents should have oversight of professional and non-professional staff, as well as business and/or administrative operations. Positions at this level do not exclusively serve as the supervisory level to only student employees.</w:t>
      </w:r>
    </w:p>
    <w:p w14:paraId="6CE03F01" w14:textId="77777777" w:rsidR="00412539" w:rsidRPr="00412539" w:rsidRDefault="00412539" w:rsidP="00412539">
      <w:pPr>
        <w:spacing w:after="200" w:line="276" w:lineRule="auto"/>
        <w:rPr>
          <w:rFonts w:asciiTheme="majorHAnsi" w:hAnsiTheme="majorHAnsi" w:cstheme="majorHAnsi"/>
          <w:sz w:val="22"/>
          <w:szCs w:val="22"/>
        </w:rPr>
      </w:pPr>
      <w:r w:rsidRPr="00412539">
        <w:rPr>
          <w:rFonts w:asciiTheme="majorHAnsi" w:hAnsiTheme="majorHAnsi" w:cstheme="majorHAnsi"/>
          <w:sz w:val="22"/>
          <w:szCs w:val="22"/>
        </w:rPr>
        <w:t>Incumbents:</w:t>
      </w:r>
    </w:p>
    <w:p w14:paraId="71DE07B1" w14:textId="77777777" w:rsidR="00412539" w:rsidRPr="00412539" w:rsidRDefault="00412539" w:rsidP="00412539">
      <w:pPr>
        <w:numPr>
          <w:ilvl w:val="0"/>
          <w:numId w:val="20"/>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Modify practices and procedures to improve efficiency and quality of service delivered by subordinate staff.</w:t>
      </w:r>
    </w:p>
    <w:p w14:paraId="6DD9F4BA" w14:textId="77777777" w:rsidR="00412539" w:rsidRPr="00412539" w:rsidRDefault="00412539" w:rsidP="00412539">
      <w:pPr>
        <w:numPr>
          <w:ilvl w:val="0"/>
          <w:numId w:val="20"/>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Research and apply better ways to effectively achieve end results by, for example, arranging/rearranging the way work is performed, changing elements of processes, and adding or deleting new or unnecessary capabilities/functionalities for subordinate staff, as needed.</w:t>
      </w:r>
    </w:p>
    <w:p w14:paraId="5D8E8545" w14:textId="77777777" w:rsidR="00412539" w:rsidRPr="00412539" w:rsidRDefault="00412539" w:rsidP="00412539">
      <w:pPr>
        <w:numPr>
          <w:ilvl w:val="0"/>
          <w:numId w:val="20"/>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Set staff objectives, immediate- and/or long-term, as a means to fulfill departmental or division initiatives.</w:t>
      </w:r>
    </w:p>
    <w:p w14:paraId="3F9B9217" w14:textId="77777777" w:rsidR="00412539" w:rsidRPr="00412539" w:rsidRDefault="00412539" w:rsidP="00412539">
      <w:pPr>
        <w:numPr>
          <w:ilvl w:val="0"/>
          <w:numId w:val="20"/>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Provide analytical, technical, and advisory support to more senior members within the same disciplinary track</w:t>
      </w:r>
    </w:p>
    <w:p w14:paraId="4E405705" w14:textId="77777777" w:rsidR="00412539" w:rsidRPr="00412539" w:rsidRDefault="00412539" w:rsidP="00412539">
      <w:pPr>
        <w:numPr>
          <w:ilvl w:val="0"/>
          <w:numId w:val="20"/>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May determine how to achieve directives set by directors, at a department level.</w:t>
      </w:r>
    </w:p>
    <w:p w14:paraId="15572C6B" w14:textId="77777777" w:rsidR="00412539" w:rsidRPr="00412539" w:rsidRDefault="00412539" w:rsidP="00412539">
      <w:pPr>
        <w:spacing w:line="276" w:lineRule="auto"/>
        <w:rPr>
          <w:rFonts w:asciiTheme="majorHAnsi" w:hAnsiTheme="majorHAnsi" w:cstheme="majorHAnsi"/>
          <w:sz w:val="22"/>
          <w:szCs w:val="22"/>
        </w:rPr>
      </w:pPr>
    </w:p>
    <w:p w14:paraId="4C4FB0EE" w14:textId="77777777" w:rsidR="00412539" w:rsidRPr="00412539" w:rsidRDefault="00412539" w:rsidP="00412539">
      <w:pPr>
        <w:shd w:val="clear" w:color="auto" w:fill="D5DCE4"/>
        <w:spacing w:after="200" w:line="276" w:lineRule="auto"/>
        <w:rPr>
          <w:rFonts w:asciiTheme="majorHAnsi" w:hAnsiTheme="majorHAnsi" w:cstheme="majorHAnsi"/>
          <w:b/>
          <w:sz w:val="22"/>
          <w:szCs w:val="22"/>
        </w:rPr>
      </w:pPr>
      <w:r w:rsidRPr="00412539">
        <w:rPr>
          <w:rFonts w:asciiTheme="majorHAnsi" w:hAnsiTheme="majorHAnsi" w:cstheme="majorHAnsi"/>
          <w:b/>
          <w:sz w:val="22"/>
          <w:szCs w:val="22"/>
        </w:rPr>
        <w:t>INDEPENDENCE AND DECISION-MAKING</w:t>
      </w:r>
    </w:p>
    <w:p w14:paraId="28436CCF" w14:textId="77777777" w:rsidR="00412539" w:rsidRPr="00412539" w:rsidRDefault="00412539" w:rsidP="00412539">
      <w:pPr>
        <w:spacing w:line="276" w:lineRule="auto"/>
        <w:ind w:firstLine="720"/>
        <w:rPr>
          <w:rFonts w:asciiTheme="majorHAnsi" w:hAnsiTheme="majorHAnsi" w:cstheme="majorHAnsi"/>
          <w:sz w:val="22"/>
          <w:szCs w:val="22"/>
        </w:rPr>
      </w:pPr>
      <w:r w:rsidRPr="00412539">
        <w:rPr>
          <w:rFonts w:asciiTheme="majorHAnsi" w:hAnsiTheme="majorHAnsi" w:cstheme="majorHAnsi"/>
          <w:i/>
          <w:sz w:val="22"/>
          <w:szCs w:val="22"/>
        </w:rPr>
        <w:sym w:font="Wingdings" w:char="F0E0"/>
      </w:r>
      <w:r w:rsidRPr="00412539">
        <w:rPr>
          <w:rFonts w:asciiTheme="majorHAnsi" w:hAnsiTheme="majorHAnsi" w:cstheme="majorHAnsi"/>
          <w:i/>
          <w:sz w:val="22"/>
          <w:szCs w:val="22"/>
        </w:rPr>
        <w:t xml:space="preserve"> Supervision Receive</w:t>
      </w:r>
      <w:r w:rsidRPr="00412539">
        <w:rPr>
          <w:rFonts w:asciiTheme="majorHAnsi" w:hAnsiTheme="majorHAnsi" w:cstheme="majorHAnsi"/>
          <w:sz w:val="22"/>
          <w:szCs w:val="22"/>
        </w:rPr>
        <w:t>d</w:t>
      </w:r>
    </w:p>
    <w:p w14:paraId="3DB20C94" w14:textId="77777777" w:rsidR="00412539" w:rsidRPr="00412539" w:rsidRDefault="00412539" w:rsidP="00412539">
      <w:pPr>
        <w:numPr>
          <w:ilvl w:val="0"/>
          <w:numId w:val="18"/>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Works under general direction.</w:t>
      </w:r>
    </w:p>
    <w:p w14:paraId="72995943" w14:textId="77777777" w:rsidR="00412539" w:rsidRPr="00412539" w:rsidRDefault="00412539" w:rsidP="00412539">
      <w:pPr>
        <w:numPr>
          <w:ilvl w:val="0"/>
          <w:numId w:val="18"/>
        </w:numPr>
        <w:spacing w:after="200" w:line="276" w:lineRule="auto"/>
        <w:rPr>
          <w:rFonts w:asciiTheme="majorHAnsi" w:hAnsiTheme="majorHAnsi" w:cstheme="majorHAnsi"/>
          <w:sz w:val="22"/>
          <w:szCs w:val="22"/>
        </w:rPr>
      </w:pPr>
      <w:r w:rsidRPr="00412539">
        <w:rPr>
          <w:rFonts w:asciiTheme="majorHAnsi" w:hAnsiTheme="majorHAnsi" w:cstheme="majorHAnsi"/>
          <w:sz w:val="22"/>
          <w:szCs w:val="22"/>
        </w:rPr>
        <w:t>Seeks assistance only when unique situations arise, coupled with financial impact to the division, and political consequence.</w:t>
      </w:r>
    </w:p>
    <w:p w14:paraId="000254D5" w14:textId="77777777" w:rsidR="00412539" w:rsidRPr="00412539" w:rsidRDefault="00412539" w:rsidP="00412539">
      <w:pPr>
        <w:spacing w:before="240" w:line="276" w:lineRule="auto"/>
        <w:ind w:firstLine="720"/>
        <w:rPr>
          <w:rFonts w:asciiTheme="majorHAnsi" w:hAnsiTheme="majorHAnsi" w:cstheme="majorHAnsi"/>
          <w:i/>
          <w:sz w:val="22"/>
          <w:szCs w:val="22"/>
        </w:rPr>
      </w:pPr>
      <w:r w:rsidRPr="00412539">
        <w:rPr>
          <w:rFonts w:asciiTheme="majorHAnsi" w:hAnsiTheme="majorHAnsi" w:cstheme="majorHAnsi"/>
          <w:i/>
          <w:sz w:val="22"/>
          <w:szCs w:val="22"/>
        </w:rPr>
        <w:sym w:font="Wingdings" w:char="F0E0"/>
      </w:r>
      <w:r w:rsidRPr="00412539">
        <w:rPr>
          <w:rFonts w:asciiTheme="majorHAnsi" w:hAnsiTheme="majorHAnsi" w:cstheme="majorHAnsi"/>
          <w:i/>
          <w:sz w:val="22"/>
          <w:szCs w:val="22"/>
        </w:rPr>
        <w:t xml:space="preserve"> Context of Decisions</w:t>
      </w:r>
    </w:p>
    <w:p w14:paraId="747D1BA9" w14:textId="3E346CCD" w:rsidR="00412539" w:rsidRDefault="00412539" w:rsidP="00412539">
      <w:pPr>
        <w:numPr>
          <w:ilvl w:val="0"/>
          <w:numId w:val="19"/>
        </w:numPr>
        <w:spacing w:after="200" w:line="276" w:lineRule="auto"/>
        <w:rPr>
          <w:rFonts w:asciiTheme="majorHAnsi" w:hAnsiTheme="majorHAnsi" w:cstheme="majorHAnsi"/>
          <w:sz w:val="22"/>
          <w:szCs w:val="22"/>
        </w:rPr>
      </w:pPr>
      <w:r w:rsidRPr="00412539">
        <w:rPr>
          <w:rFonts w:asciiTheme="majorHAnsi" w:hAnsiTheme="majorHAnsi" w:cstheme="majorHAnsi"/>
          <w:sz w:val="22"/>
          <w:szCs w:val="22"/>
        </w:rPr>
        <w:t>Work is focused on and regulated by specific division goals and milestones.</w:t>
      </w:r>
    </w:p>
    <w:p w14:paraId="7C3ED068" w14:textId="10CE211E" w:rsidR="003A25E8" w:rsidRDefault="003A25E8" w:rsidP="003A25E8">
      <w:pPr>
        <w:spacing w:after="200" w:line="276" w:lineRule="auto"/>
        <w:rPr>
          <w:rFonts w:asciiTheme="majorHAnsi" w:hAnsiTheme="majorHAnsi" w:cstheme="majorHAnsi"/>
          <w:sz w:val="22"/>
          <w:szCs w:val="22"/>
        </w:rPr>
      </w:pPr>
    </w:p>
    <w:p w14:paraId="4ED92EC6" w14:textId="77777777" w:rsidR="003A25E8" w:rsidRPr="00412539" w:rsidRDefault="003A25E8" w:rsidP="003A25E8">
      <w:pPr>
        <w:spacing w:after="200" w:line="276" w:lineRule="auto"/>
        <w:rPr>
          <w:rFonts w:asciiTheme="majorHAnsi" w:hAnsiTheme="majorHAnsi" w:cstheme="majorHAnsi"/>
          <w:sz w:val="22"/>
          <w:szCs w:val="22"/>
        </w:rPr>
      </w:pPr>
    </w:p>
    <w:p w14:paraId="7E9B09A5" w14:textId="77777777" w:rsidR="00412539" w:rsidRPr="00412539" w:rsidRDefault="00412539" w:rsidP="00412539">
      <w:pPr>
        <w:spacing w:before="240" w:line="276" w:lineRule="auto"/>
        <w:ind w:firstLine="720"/>
        <w:rPr>
          <w:rFonts w:asciiTheme="majorHAnsi" w:hAnsiTheme="majorHAnsi" w:cstheme="majorHAnsi"/>
          <w:i/>
          <w:sz w:val="22"/>
          <w:szCs w:val="22"/>
        </w:rPr>
      </w:pPr>
      <w:r w:rsidRPr="00412539">
        <w:rPr>
          <w:rFonts w:asciiTheme="majorHAnsi" w:hAnsiTheme="majorHAnsi" w:cstheme="majorHAnsi"/>
          <w:i/>
          <w:sz w:val="22"/>
          <w:szCs w:val="22"/>
        </w:rPr>
        <w:lastRenderedPageBreak/>
        <w:sym w:font="Wingdings" w:char="F0E0"/>
      </w:r>
      <w:r w:rsidRPr="00412539">
        <w:rPr>
          <w:rFonts w:asciiTheme="majorHAnsi" w:hAnsiTheme="majorHAnsi" w:cstheme="majorHAnsi"/>
          <w:i/>
          <w:sz w:val="22"/>
          <w:szCs w:val="22"/>
        </w:rPr>
        <w:t xml:space="preserve"> Job Controls</w:t>
      </w:r>
    </w:p>
    <w:p w14:paraId="1CCDF242" w14:textId="77777777" w:rsidR="00412539" w:rsidRPr="00412539" w:rsidRDefault="00412539" w:rsidP="00412539">
      <w:pPr>
        <w:numPr>
          <w:ilvl w:val="0"/>
          <w:numId w:val="19"/>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Incumbents act based on own judgement as long as actions adhere to division policies and operating procedures, and remain focused on the division and departmental objectives.</w:t>
      </w:r>
    </w:p>
    <w:p w14:paraId="23D3966F" w14:textId="77777777" w:rsidR="00412539" w:rsidRPr="00412539" w:rsidRDefault="00412539" w:rsidP="00412539">
      <w:pPr>
        <w:numPr>
          <w:ilvl w:val="0"/>
          <w:numId w:val="19"/>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Subject to managerial controls through conferences, review of reports, and occasional departmental visits.</w:t>
      </w:r>
    </w:p>
    <w:p w14:paraId="073EEC9B" w14:textId="77777777" w:rsidR="00412539" w:rsidRPr="00412539" w:rsidRDefault="00412539" w:rsidP="00412539">
      <w:pPr>
        <w:numPr>
          <w:ilvl w:val="0"/>
          <w:numId w:val="19"/>
        </w:numPr>
        <w:spacing w:after="200" w:line="276" w:lineRule="auto"/>
        <w:contextualSpacing/>
        <w:rPr>
          <w:rFonts w:asciiTheme="majorHAnsi" w:hAnsiTheme="majorHAnsi" w:cstheme="majorHAnsi"/>
          <w:b/>
          <w:sz w:val="22"/>
          <w:szCs w:val="22"/>
        </w:rPr>
      </w:pPr>
      <w:r w:rsidRPr="00412539">
        <w:rPr>
          <w:rFonts w:asciiTheme="majorHAnsi" w:hAnsiTheme="majorHAnsi" w:cstheme="majorHAnsi"/>
          <w:sz w:val="22"/>
          <w:szCs w:val="22"/>
        </w:rPr>
        <w:t>Managerial controls are exercised on incumbents for matters of policy development and coordination, intermediate- and long-range planning, budgetary, and human resources based matters.</w:t>
      </w:r>
    </w:p>
    <w:p w14:paraId="1407A657" w14:textId="77777777" w:rsidR="00412539" w:rsidRPr="00412539" w:rsidRDefault="00412539" w:rsidP="00412539">
      <w:pPr>
        <w:spacing w:line="276" w:lineRule="auto"/>
        <w:ind w:left="1800"/>
        <w:contextualSpacing/>
        <w:rPr>
          <w:rFonts w:asciiTheme="majorHAnsi" w:hAnsiTheme="majorHAnsi" w:cstheme="majorHAnsi"/>
          <w:b/>
          <w:sz w:val="22"/>
          <w:szCs w:val="22"/>
        </w:rPr>
      </w:pPr>
    </w:p>
    <w:p w14:paraId="04851BA5" w14:textId="77777777" w:rsidR="00412539" w:rsidRPr="00412539" w:rsidRDefault="00412539" w:rsidP="00412539">
      <w:pPr>
        <w:shd w:val="clear" w:color="auto" w:fill="D5DCE4"/>
        <w:spacing w:after="200" w:line="276" w:lineRule="auto"/>
        <w:rPr>
          <w:rFonts w:asciiTheme="majorHAnsi" w:hAnsiTheme="majorHAnsi" w:cstheme="majorHAnsi"/>
          <w:b/>
          <w:sz w:val="22"/>
          <w:szCs w:val="22"/>
        </w:rPr>
      </w:pPr>
      <w:r w:rsidRPr="00412539">
        <w:rPr>
          <w:rFonts w:asciiTheme="majorHAnsi" w:hAnsiTheme="majorHAnsi" w:cstheme="majorHAnsi"/>
          <w:b/>
          <w:sz w:val="22"/>
          <w:szCs w:val="22"/>
        </w:rPr>
        <w:t>COMPLEXITY AND PROBLEM SOLVING</w:t>
      </w:r>
    </w:p>
    <w:p w14:paraId="018239B9" w14:textId="77777777" w:rsidR="00412539" w:rsidRPr="00412539" w:rsidRDefault="00412539" w:rsidP="00412539">
      <w:pPr>
        <w:spacing w:line="276" w:lineRule="auto"/>
        <w:ind w:firstLine="720"/>
        <w:rPr>
          <w:rFonts w:asciiTheme="majorHAnsi" w:hAnsiTheme="majorHAnsi" w:cstheme="majorHAnsi"/>
          <w:i/>
          <w:sz w:val="22"/>
          <w:szCs w:val="22"/>
        </w:rPr>
      </w:pPr>
      <w:r w:rsidRPr="00412539">
        <w:rPr>
          <w:rFonts w:asciiTheme="majorHAnsi" w:hAnsiTheme="majorHAnsi" w:cstheme="majorHAnsi"/>
          <w:i/>
          <w:sz w:val="22"/>
          <w:szCs w:val="22"/>
        </w:rPr>
        <w:sym w:font="Wingdings" w:char="F0E0"/>
      </w:r>
      <w:r w:rsidRPr="00412539">
        <w:rPr>
          <w:rFonts w:asciiTheme="majorHAnsi" w:hAnsiTheme="majorHAnsi" w:cstheme="majorHAnsi"/>
          <w:i/>
          <w:sz w:val="22"/>
          <w:szCs w:val="22"/>
        </w:rPr>
        <w:t xml:space="preserve"> Range of issues</w:t>
      </w:r>
    </w:p>
    <w:p w14:paraId="7BED2B32" w14:textId="77777777" w:rsidR="00412539" w:rsidRPr="00412539" w:rsidRDefault="00412539" w:rsidP="00412539">
      <w:pPr>
        <w:numPr>
          <w:ilvl w:val="0"/>
          <w:numId w:val="17"/>
        </w:numPr>
        <w:spacing w:line="276" w:lineRule="auto"/>
        <w:rPr>
          <w:rFonts w:asciiTheme="majorHAnsi" w:hAnsiTheme="majorHAnsi" w:cstheme="majorHAnsi"/>
          <w:sz w:val="22"/>
          <w:szCs w:val="22"/>
        </w:rPr>
      </w:pPr>
      <w:r w:rsidRPr="00412539">
        <w:rPr>
          <w:rFonts w:asciiTheme="majorHAnsi" w:hAnsiTheme="majorHAnsi" w:cstheme="majorHAnsi"/>
          <w:sz w:val="22"/>
          <w:szCs w:val="22"/>
        </w:rPr>
        <w:t>Problems are unique and unexpected.</w:t>
      </w:r>
    </w:p>
    <w:p w14:paraId="549F17D2" w14:textId="77777777" w:rsidR="00412539" w:rsidRPr="00412539" w:rsidRDefault="00412539" w:rsidP="00412539">
      <w:pPr>
        <w:numPr>
          <w:ilvl w:val="0"/>
          <w:numId w:val="17"/>
        </w:numPr>
        <w:spacing w:after="200" w:line="276" w:lineRule="auto"/>
        <w:rPr>
          <w:rFonts w:asciiTheme="majorHAnsi" w:hAnsiTheme="majorHAnsi" w:cstheme="majorHAnsi"/>
          <w:sz w:val="22"/>
          <w:szCs w:val="22"/>
        </w:rPr>
      </w:pPr>
      <w:r w:rsidRPr="00412539">
        <w:rPr>
          <w:rFonts w:asciiTheme="majorHAnsi" w:hAnsiTheme="majorHAnsi" w:cstheme="majorHAnsi"/>
          <w:sz w:val="22"/>
          <w:szCs w:val="22"/>
        </w:rPr>
        <w:t>Challenges for problems arise due to lack of precedent or policy at a division or University level.</w:t>
      </w:r>
    </w:p>
    <w:p w14:paraId="7661C600" w14:textId="77777777" w:rsidR="00412539" w:rsidRPr="00412539" w:rsidRDefault="00412539" w:rsidP="00412539">
      <w:pPr>
        <w:spacing w:before="240" w:line="276" w:lineRule="auto"/>
        <w:ind w:firstLine="720"/>
        <w:rPr>
          <w:rFonts w:asciiTheme="majorHAnsi" w:hAnsiTheme="majorHAnsi" w:cstheme="majorHAnsi"/>
          <w:i/>
          <w:sz w:val="22"/>
          <w:szCs w:val="22"/>
        </w:rPr>
      </w:pPr>
      <w:r w:rsidRPr="00412539">
        <w:rPr>
          <w:rFonts w:asciiTheme="majorHAnsi" w:hAnsiTheme="majorHAnsi" w:cstheme="majorHAnsi"/>
          <w:i/>
          <w:sz w:val="22"/>
          <w:szCs w:val="22"/>
        </w:rPr>
        <w:sym w:font="Wingdings" w:char="F0E0"/>
      </w:r>
      <w:r w:rsidRPr="00412539">
        <w:rPr>
          <w:rFonts w:asciiTheme="majorHAnsi" w:hAnsiTheme="majorHAnsi" w:cstheme="majorHAnsi"/>
          <w:i/>
          <w:sz w:val="22"/>
          <w:szCs w:val="22"/>
        </w:rPr>
        <w:t xml:space="preserve"> Course of Resolution</w:t>
      </w:r>
    </w:p>
    <w:p w14:paraId="1FF5F1BA" w14:textId="77777777" w:rsidR="00412539" w:rsidRPr="00412539" w:rsidRDefault="00412539" w:rsidP="00412539">
      <w:pPr>
        <w:numPr>
          <w:ilvl w:val="0"/>
          <w:numId w:val="21"/>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Problems require response/adaptation to changing conditions or circumstances, necessitating enterprise and new approaches.</w:t>
      </w:r>
    </w:p>
    <w:p w14:paraId="39472CA2" w14:textId="77777777" w:rsidR="00412539" w:rsidRPr="00412539" w:rsidRDefault="00412539" w:rsidP="00412539">
      <w:pPr>
        <w:numPr>
          <w:ilvl w:val="0"/>
          <w:numId w:val="21"/>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Problem resolution should frequently require collaboration and coordination with units internal to the division, with occasional collaboration and coordination outside the division.</w:t>
      </w:r>
    </w:p>
    <w:p w14:paraId="7A88284D" w14:textId="77777777" w:rsidR="00412539" w:rsidRPr="00412539" w:rsidRDefault="00412539" w:rsidP="00412539">
      <w:pPr>
        <w:spacing w:after="200" w:line="276" w:lineRule="auto"/>
        <w:ind w:left="1800"/>
        <w:contextualSpacing/>
        <w:rPr>
          <w:rFonts w:asciiTheme="majorHAnsi" w:hAnsiTheme="majorHAnsi" w:cstheme="majorHAnsi"/>
          <w:sz w:val="22"/>
          <w:szCs w:val="22"/>
        </w:rPr>
      </w:pPr>
    </w:p>
    <w:p w14:paraId="547F0FED" w14:textId="77777777" w:rsidR="00412539" w:rsidRPr="00412539" w:rsidRDefault="00412539" w:rsidP="00412539">
      <w:pPr>
        <w:spacing w:before="240" w:line="276" w:lineRule="auto"/>
        <w:ind w:firstLine="720"/>
        <w:rPr>
          <w:rFonts w:asciiTheme="majorHAnsi" w:hAnsiTheme="majorHAnsi" w:cstheme="majorHAnsi"/>
          <w:i/>
          <w:sz w:val="22"/>
          <w:szCs w:val="22"/>
        </w:rPr>
      </w:pPr>
      <w:r w:rsidRPr="00412539">
        <w:rPr>
          <w:rFonts w:asciiTheme="majorHAnsi" w:hAnsiTheme="majorHAnsi" w:cstheme="majorHAnsi"/>
          <w:i/>
          <w:sz w:val="22"/>
          <w:szCs w:val="22"/>
        </w:rPr>
        <w:sym w:font="Wingdings" w:char="F0E0"/>
      </w:r>
      <w:r w:rsidRPr="00412539">
        <w:rPr>
          <w:rFonts w:asciiTheme="majorHAnsi" w:hAnsiTheme="majorHAnsi" w:cstheme="majorHAnsi"/>
          <w:i/>
          <w:sz w:val="22"/>
          <w:szCs w:val="22"/>
        </w:rPr>
        <w:t xml:space="preserve"> Measure of Creativity</w:t>
      </w:r>
    </w:p>
    <w:p w14:paraId="2992DDFA" w14:textId="77777777" w:rsidR="00412539" w:rsidRPr="00412539" w:rsidRDefault="00412539" w:rsidP="00412539">
      <w:pPr>
        <w:numPr>
          <w:ilvl w:val="0"/>
          <w:numId w:val="21"/>
        </w:numPr>
        <w:tabs>
          <w:tab w:val="num" w:pos="720"/>
        </w:tabs>
        <w:spacing w:after="160" w:line="276" w:lineRule="auto"/>
        <w:rPr>
          <w:rFonts w:asciiTheme="majorHAnsi" w:hAnsiTheme="majorHAnsi" w:cstheme="majorHAnsi"/>
          <w:sz w:val="22"/>
          <w:szCs w:val="22"/>
        </w:rPr>
      </w:pPr>
      <w:r w:rsidRPr="00412539">
        <w:rPr>
          <w:rFonts w:asciiTheme="majorHAnsi" w:hAnsiTheme="majorHAnsi" w:cstheme="majorHAnsi"/>
          <w:sz w:val="22"/>
          <w:szCs w:val="22"/>
        </w:rPr>
        <w:t>Incumbents are required to develop new policy for approval and conceptualize an implementation plan for new procedures or processes due to the new policy.</w:t>
      </w:r>
    </w:p>
    <w:p w14:paraId="025A825C" w14:textId="77777777" w:rsidR="00412539" w:rsidRPr="00412539" w:rsidRDefault="00412539" w:rsidP="00412539">
      <w:pPr>
        <w:spacing w:line="276" w:lineRule="auto"/>
        <w:rPr>
          <w:rFonts w:asciiTheme="majorHAnsi" w:hAnsiTheme="majorHAnsi" w:cstheme="majorHAnsi"/>
          <w:sz w:val="22"/>
          <w:szCs w:val="22"/>
        </w:rPr>
      </w:pPr>
    </w:p>
    <w:p w14:paraId="6547C249" w14:textId="77777777" w:rsidR="00412539" w:rsidRPr="00412539" w:rsidRDefault="00412539" w:rsidP="00412539">
      <w:pPr>
        <w:shd w:val="clear" w:color="auto" w:fill="D5DCE4"/>
        <w:spacing w:after="200" w:line="276" w:lineRule="auto"/>
        <w:rPr>
          <w:rFonts w:asciiTheme="majorHAnsi" w:hAnsiTheme="majorHAnsi" w:cstheme="majorHAnsi"/>
          <w:b/>
          <w:sz w:val="22"/>
          <w:szCs w:val="22"/>
        </w:rPr>
      </w:pPr>
      <w:r w:rsidRPr="00412539">
        <w:rPr>
          <w:rFonts w:asciiTheme="majorHAnsi" w:hAnsiTheme="majorHAnsi" w:cstheme="majorHAnsi"/>
          <w:b/>
          <w:sz w:val="22"/>
          <w:szCs w:val="22"/>
        </w:rPr>
        <w:t>COMMUNICATION EXPECTATIONS</w:t>
      </w:r>
    </w:p>
    <w:p w14:paraId="0CF55393" w14:textId="77777777" w:rsidR="00412539" w:rsidRPr="00412539" w:rsidRDefault="00412539" w:rsidP="00412539">
      <w:pPr>
        <w:spacing w:line="276" w:lineRule="auto"/>
        <w:ind w:firstLine="720"/>
        <w:rPr>
          <w:rFonts w:asciiTheme="majorHAnsi" w:hAnsiTheme="majorHAnsi" w:cstheme="majorHAnsi"/>
          <w:i/>
          <w:sz w:val="22"/>
          <w:szCs w:val="22"/>
        </w:rPr>
      </w:pPr>
      <w:r w:rsidRPr="00412539">
        <w:rPr>
          <w:rFonts w:asciiTheme="majorHAnsi" w:hAnsiTheme="majorHAnsi" w:cstheme="majorHAnsi"/>
          <w:i/>
          <w:sz w:val="22"/>
          <w:szCs w:val="22"/>
        </w:rPr>
        <w:sym w:font="Wingdings" w:char="F0E0"/>
      </w:r>
      <w:r w:rsidRPr="00412539">
        <w:rPr>
          <w:rFonts w:asciiTheme="majorHAnsi" w:hAnsiTheme="majorHAnsi" w:cstheme="majorHAnsi"/>
          <w:i/>
          <w:sz w:val="22"/>
          <w:szCs w:val="22"/>
        </w:rPr>
        <w:t xml:space="preserve"> Manner of Delivery and Content</w:t>
      </w:r>
    </w:p>
    <w:p w14:paraId="3A93EBD8" w14:textId="77777777" w:rsidR="00412539" w:rsidRPr="00412539" w:rsidRDefault="00412539" w:rsidP="00412539">
      <w:pPr>
        <w:numPr>
          <w:ilvl w:val="0"/>
          <w:numId w:val="21"/>
        </w:numPr>
        <w:spacing w:after="200" w:line="276" w:lineRule="auto"/>
        <w:contextualSpacing/>
        <w:rPr>
          <w:rFonts w:asciiTheme="majorHAnsi" w:hAnsiTheme="majorHAnsi" w:cstheme="majorHAnsi"/>
          <w:sz w:val="22"/>
          <w:szCs w:val="22"/>
        </w:rPr>
      </w:pPr>
      <w:r w:rsidRPr="00412539">
        <w:rPr>
          <w:rFonts w:asciiTheme="majorHAnsi" w:hAnsiTheme="majorHAnsi" w:cstheme="majorHAnsi"/>
          <w:sz w:val="22"/>
          <w:szCs w:val="22"/>
        </w:rPr>
        <w:t>Deliver statements and information in a combined persuasive and motivational fashion to subordinate staff, departmental and University administrators, and the campus community as a whole.</w:t>
      </w:r>
    </w:p>
    <w:p w14:paraId="57CB9535" w14:textId="77777777" w:rsidR="00412539" w:rsidRPr="00412539" w:rsidRDefault="00412539" w:rsidP="00412539">
      <w:pPr>
        <w:spacing w:line="276" w:lineRule="auto"/>
        <w:rPr>
          <w:rFonts w:asciiTheme="majorHAnsi" w:hAnsiTheme="majorHAnsi" w:cstheme="majorHAnsi"/>
          <w:sz w:val="22"/>
          <w:szCs w:val="22"/>
        </w:rPr>
      </w:pPr>
    </w:p>
    <w:p w14:paraId="382806FE" w14:textId="77777777" w:rsidR="00412539" w:rsidRPr="00412539" w:rsidRDefault="00412539" w:rsidP="00412539">
      <w:pPr>
        <w:shd w:val="clear" w:color="auto" w:fill="D5DCE4"/>
        <w:spacing w:after="200" w:line="276" w:lineRule="auto"/>
        <w:rPr>
          <w:rFonts w:asciiTheme="majorHAnsi" w:hAnsiTheme="majorHAnsi" w:cstheme="majorHAnsi"/>
          <w:b/>
          <w:sz w:val="22"/>
          <w:szCs w:val="22"/>
        </w:rPr>
      </w:pPr>
      <w:r w:rsidRPr="00412539">
        <w:rPr>
          <w:rFonts w:asciiTheme="majorHAnsi" w:hAnsiTheme="majorHAnsi" w:cstheme="majorHAnsi"/>
          <w:b/>
          <w:sz w:val="22"/>
          <w:szCs w:val="22"/>
        </w:rPr>
        <w:lastRenderedPageBreak/>
        <w:t>SCOPE AND MEASURABLE EFFECT</w:t>
      </w:r>
    </w:p>
    <w:p w14:paraId="72A117F6" w14:textId="77777777" w:rsidR="00412539" w:rsidRPr="00412539" w:rsidRDefault="00412539" w:rsidP="003A25E8">
      <w:pPr>
        <w:numPr>
          <w:ilvl w:val="0"/>
          <w:numId w:val="21"/>
        </w:numPr>
        <w:spacing w:line="276" w:lineRule="auto"/>
        <w:rPr>
          <w:rFonts w:asciiTheme="majorHAnsi" w:hAnsiTheme="majorHAnsi" w:cstheme="majorHAnsi"/>
          <w:sz w:val="22"/>
          <w:szCs w:val="22"/>
        </w:rPr>
      </w:pPr>
      <w:r w:rsidRPr="00412539">
        <w:rPr>
          <w:rFonts w:asciiTheme="majorHAnsi" w:hAnsiTheme="majorHAnsi" w:cstheme="majorHAnsi"/>
          <w:sz w:val="22"/>
          <w:szCs w:val="22"/>
        </w:rPr>
        <w:t>Manage a department of notable size, complexity, and significance that, in part, directly affects how well the organization to which the department belongs operates.</w:t>
      </w:r>
    </w:p>
    <w:p w14:paraId="29212278" w14:textId="77777777" w:rsidR="00412539" w:rsidRPr="00412539" w:rsidRDefault="00412539" w:rsidP="003A25E8">
      <w:pPr>
        <w:numPr>
          <w:ilvl w:val="0"/>
          <w:numId w:val="21"/>
        </w:numPr>
        <w:spacing w:line="276" w:lineRule="auto"/>
        <w:rPr>
          <w:rFonts w:asciiTheme="majorHAnsi" w:hAnsiTheme="majorHAnsi" w:cstheme="majorHAnsi"/>
          <w:sz w:val="22"/>
          <w:szCs w:val="22"/>
        </w:rPr>
      </w:pPr>
      <w:r w:rsidRPr="00412539">
        <w:rPr>
          <w:rFonts w:asciiTheme="majorHAnsi" w:hAnsiTheme="majorHAnsi" w:cstheme="majorHAnsi"/>
          <w:sz w:val="22"/>
          <w:szCs w:val="22"/>
        </w:rPr>
        <w:t xml:space="preserve">Actions regularly affect a department or a project outcome with division-wide impact.  </w:t>
      </w:r>
    </w:p>
    <w:p w14:paraId="773410DC" w14:textId="77777777" w:rsidR="00412539" w:rsidRPr="00412539" w:rsidRDefault="00412539" w:rsidP="003A25E8">
      <w:pPr>
        <w:numPr>
          <w:ilvl w:val="0"/>
          <w:numId w:val="21"/>
        </w:numPr>
        <w:spacing w:line="276" w:lineRule="auto"/>
        <w:rPr>
          <w:rFonts w:asciiTheme="majorHAnsi" w:hAnsiTheme="majorHAnsi" w:cstheme="majorHAnsi"/>
          <w:sz w:val="22"/>
          <w:szCs w:val="22"/>
        </w:rPr>
      </w:pPr>
      <w:r w:rsidRPr="00412539">
        <w:rPr>
          <w:rFonts w:asciiTheme="majorHAnsi" w:hAnsiTheme="majorHAnsi" w:cstheme="majorHAnsi"/>
          <w:sz w:val="22"/>
          <w:szCs w:val="22"/>
        </w:rPr>
        <w:t xml:space="preserve">Actions generally have a direct impact on controlling such things as program scope, staff size and nature of work, scope of services, operating budget, etc. </w:t>
      </w:r>
    </w:p>
    <w:p w14:paraId="2377BBC3" w14:textId="77777777" w:rsidR="00412539" w:rsidRPr="00412539" w:rsidRDefault="00412539" w:rsidP="003A25E8">
      <w:pPr>
        <w:numPr>
          <w:ilvl w:val="0"/>
          <w:numId w:val="21"/>
        </w:numPr>
        <w:spacing w:line="276" w:lineRule="auto"/>
        <w:rPr>
          <w:rFonts w:asciiTheme="majorHAnsi" w:hAnsiTheme="majorHAnsi" w:cstheme="majorHAnsi"/>
          <w:sz w:val="22"/>
          <w:szCs w:val="22"/>
        </w:rPr>
      </w:pPr>
      <w:r w:rsidRPr="00412539">
        <w:rPr>
          <w:rFonts w:asciiTheme="majorHAnsi" w:hAnsiTheme="majorHAnsi" w:cstheme="majorHAnsi"/>
          <w:sz w:val="22"/>
          <w:szCs w:val="22"/>
        </w:rPr>
        <w:t>Actions may have high-risk financial, compliance, political or safety implications.</w:t>
      </w:r>
    </w:p>
    <w:p w14:paraId="436AFAC9" w14:textId="77777777" w:rsidR="00412539" w:rsidRPr="00412539" w:rsidRDefault="00412539" w:rsidP="003A25E8">
      <w:pPr>
        <w:numPr>
          <w:ilvl w:val="0"/>
          <w:numId w:val="21"/>
        </w:numPr>
        <w:spacing w:line="276" w:lineRule="auto"/>
        <w:rPr>
          <w:rFonts w:asciiTheme="majorHAnsi" w:hAnsiTheme="majorHAnsi" w:cstheme="majorHAnsi"/>
          <w:sz w:val="22"/>
          <w:szCs w:val="22"/>
        </w:rPr>
      </w:pPr>
      <w:r w:rsidRPr="00412539">
        <w:rPr>
          <w:rFonts w:asciiTheme="majorHAnsi" w:hAnsiTheme="majorHAnsi" w:cstheme="majorHAnsi"/>
          <w:sz w:val="22"/>
          <w:szCs w:val="22"/>
        </w:rPr>
        <w:t>Performance results tend to related to efficiency, degree of waste/cost overruns, quality/continuous improvement, timeliness, resource allocation/effectiveness, etc.</w:t>
      </w:r>
    </w:p>
    <w:p w14:paraId="7A23CDC7" w14:textId="37D40744" w:rsidR="00412539" w:rsidRPr="00412539" w:rsidRDefault="00412539" w:rsidP="00412539">
      <w:pPr>
        <w:spacing w:after="200" w:line="276" w:lineRule="auto"/>
        <w:rPr>
          <w:rFonts w:asciiTheme="majorHAnsi" w:hAnsiTheme="majorHAnsi" w:cstheme="majorHAnsi"/>
          <w:sz w:val="22"/>
          <w:szCs w:val="22"/>
        </w:rPr>
      </w:pPr>
    </w:p>
    <w:p w14:paraId="5C279458" w14:textId="7572C93C" w:rsidR="00412539" w:rsidRPr="00412539" w:rsidRDefault="00412539" w:rsidP="00412539">
      <w:pPr>
        <w:spacing w:after="200" w:line="276" w:lineRule="auto"/>
        <w:rPr>
          <w:rFonts w:asciiTheme="majorHAnsi" w:hAnsiTheme="majorHAnsi" w:cstheme="majorHAnsi"/>
          <w:sz w:val="22"/>
          <w:szCs w:val="22"/>
        </w:rPr>
      </w:pPr>
    </w:p>
    <w:p w14:paraId="4F9EF7C2" w14:textId="2093BC26" w:rsidR="00412539" w:rsidRPr="00412539" w:rsidRDefault="00412539" w:rsidP="00412539">
      <w:pPr>
        <w:spacing w:after="200" w:line="276" w:lineRule="auto"/>
        <w:rPr>
          <w:rFonts w:asciiTheme="majorHAnsi" w:hAnsiTheme="majorHAnsi" w:cstheme="majorHAnsi"/>
          <w:sz w:val="22"/>
          <w:szCs w:val="22"/>
        </w:rPr>
      </w:pPr>
    </w:p>
    <w:p w14:paraId="5EA5BC25" w14:textId="172FB614" w:rsidR="00412539" w:rsidRPr="00412539" w:rsidRDefault="00412539" w:rsidP="00412539">
      <w:pPr>
        <w:spacing w:after="200" w:line="276" w:lineRule="auto"/>
        <w:rPr>
          <w:rFonts w:asciiTheme="majorHAnsi" w:hAnsiTheme="majorHAnsi" w:cstheme="majorHAnsi"/>
          <w:sz w:val="22"/>
          <w:szCs w:val="22"/>
        </w:rPr>
      </w:pPr>
    </w:p>
    <w:p w14:paraId="1C68E08E" w14:textId="7E7B5F67" w:rsidR="00412539" w:rsidRPr="00412539" w:rsidRDefault="00412539" w:rsidP="00412539">
      <w:pPr>
        <w:spacing w:after="200" w:line="276" w:lineRule="auto"/>
        <w:rPr>
          <w:rFonts w:asciiTheme="majorHAnsi" w:hAnsiTheme="majorHAnsi" w:cstheme="majorHAnsi"/>
          <w:sz w:val="22"/>
          <w:szCs w:val="22"/>
        </w:rPr>
      </w:pPr>
    </w:p>
    <w:p w14:paraId="5E07FEFB" w14:textId="73CDDA18" w:rsidR="00412539" w:rsidRPr="00412539" w:rsidRDefault="00412539" w:rsidP="00412539">
      <w:pPr>
        <w:spacing w:after="200" w:line="276" w:lineRule="auto"/>
        <w:rPr>
          <w:rFonts w:asciiTheme="majorHAnsi" w:hAnsiTheme="majorHAnsi" w:cstheme="majorHAnsi"/>
          <w:sz w:val="22"/>
          <w:szCs w:val="22"/>
        </w:rPr>
      </w:pPr>
    </w:p>
    <w:p w14:paraId="3B34AEAC" w14:textId="6F1DE24F" w:rsidR="00412539" w:rsidRPr="00412539" w:rsidRDefault="00412539" w:rsidP="00412539">
      <w:pPr>
        <w:spacing w:after="200" w:line="276" w:lineRule="auto"/>
        <w:rPr>
          <w:rFonts w:asciiTheme="majorHAnsi" w:hAnsiTheme="majorHAnsi" w:cstheme="majorHAnsi"/>
          <w:sz w:val="22"/>
          <w:szCs w:val="22"/>
        </w:rPr>
      </w:pPr>
    </w:p>
    <w:p w14:paraId="687FEB21" w14:textId="0E6C49B3" w:rsidR="00412539" w:rsidRPr="00412539" w:rsidRDefault="00412539" w:rsidP="00412539">
      <w:pPr>
        <w:spacing w:after="200" w:line="276" w:lineRule="auto"/>
        <w:rPr>
          <w:rFonts w:asciiTheme="majorHAnsi" w:hAnsiTheme="majorHAnsi" w:cstheme="majorHAnsi"/>
          <w:sz w:val="22"/>
          <w:szCs w:val="22"/>
        </w:rPr>
      </w:pPr>
    </w:p>
    <w:p w14:paraId="6B542367" w14:textId="15DF1C48" w:rsidR="00412539" w:rsidRPr="00412539" w:rsidRDefault="00412539" w:rsidP="00412539">
      <w:pPr>
        <w:spacing w:after="200" w:line="276" w:lineRule="auto"/>
        <w:rPr>
          <w:rFonts w:asciiTheme="majorHAnsi" w:hAnsiTheme="majorHAnsi" w:cstheme="majorHAnsi"/>
          <w:sz w:val="22"/>
          <w:szCs w:val="22"/>
        </w:rPr>
      </w:pPr>
    </w:p>
    <w:p w14:paraId="2B4CC55B" w14:textId="3B3C0DAC" w:rsidR="00412539" w:rsidRPr="00412539" w:rsidRDefault="00412539" w:rsidP="00412539">
      <w:pPr>
        <w:spacing w:after="200" w:line="276" w:lineRule="auto"/>
        <w:rPr>
          <w:rFonts w:asciiTheme="majorHAnsi" w:hAnsiTheme="majorHAnsi" w:cstheme="majorHAnsi"/>
          <w:sz w:val="22"/>
          <w:szCs w:val="22"/>
        </w:rPr>
      </w:pPr>
    </w:p>
    <w:p w14:paraId="09E5629E" w14:textId="400506CA" w:rsidR="00412539" w:rsidRPr="00412539" w:rsidRDefault="00412539" w:rsidP="00412539">
      <w:pPr>
        <w:spacing w:after="200" w:line="276" w:lineRule="auto"/>
        <w:rPr>
          <w:rFonts w:asciiTheme="majorHAnsi" w:hAnsiTheme="majorHAnsi" w:cstheme="majorHAnsi"/>
          <w:sz w:val="22"/>
          <w:szCs w:val="22"/>
        </w:rPr>
      </w:pPr>
    </w:p>
    <w:p w14:paraId="1BE2407D" w14:textId="51D0AB5D" w:rsidR="00412539" w:rsidRPr="00412539" w:rsidRDefault="00412539" w:rsidP="00412539">
      <w:pPr>
        <w:spacing w:after="200" w:line="276" w:lineRule="auto"/>
        <w:rPr>
          <w:rFonts w:asciiTheme="majorHAnsi" w:hAnsiTheme="majorHAnsi" w:cstheme="majorHAnsi"/>
          <w:sz w:val="22"/>
          <w:szCs w:val="22"/>
        </w:rPr>
      </w:pPr>
    </w:p>
    <w:p w14:paraId="4D4AF237" w14:textId="4F3B033E" w:rsidR="00412539" w:rsidRPr="00412539" w:rsidRDefault="00412539" w:rsidP="00412539">
      <w:pPr>
        <w:spacing w:after="200" w:line="276" w:lineRule="auto"/>
        <w:rPr>
          <w:rFonts w:asciiTheme="majorHAnsi" w:hAnsiTheme="majorHAnsi" w:cstheme="majorHAnsi"/>
          <w:sz w:val="22"/>
          <w:szCs w:val="22"/>
        </w:rPr>
      </w:pPr>
    </w:p>
    <w:p w14:paraId="06DF1923" w14:textId="77777777" w:rsidR="00412539" w:rsidRPr="003A25E8" w:rsidRDefault="00412539" w:rsidP="00412539">
      <w:pPr>
        <w:shd w:val="clear" w:color="auto" w:fill="002060"/>
        <w:rPr>
          <w:rFonts w:asciiTheme="majorHAnsi" w:hAnsiTheme="majorHAnsi" w:cstheme="majorHAnsi"/>
          <w:b/>
          <w:sz w:val="28"/>
          <w:szCs w:val="28"/>
        </w:rPr>
      </w:pPr>
      <w:r w:rsidRPr="003A25E8">
        <w:rPr>
          <w:rFonts w:asciiTheme="majorHAnsi" w:hAnsiTheme="majorHAnsi" w:cstheme="majorHAnsi"/>
          <w:b/>
          <w:sz w:val="28"/>
          <w:szCs w:val="28"/>
        </w:rPr>
        <w:lastRenderedPageBreak/>
        <w:t>Job Template</w:t>
      </w:r>
    </w:p>
    <w:p w14:paraId="1F717130" w14:textId="77777777" w:rsidR="00412539" w:rsidRPr="00412539" w:rsidRDefault="00412539" w:rsidP="007F78BB">
      <w:pPr>
        <w:pStyle w:val="BodyText"/>
        <w:spacing w:before="0"/>
        <w:rPr>
          <w:rFonts w:asciiTheme="majorHAnsi" w:hAnsiTheme="majorHAnsi" w:cstheme="majorHAnsi"/>
          <w:b/>
          <w:color w:val="002060"/>
          <w:sz w:val="22"/>
          <w:szCs w:val="22"/>
        </w:rPr>
      </w:pPr>
    </w:p>
    <w:p w14:paraId="5ED1ADB9" w14:textId="77777777" w:rsidR="00504F55" w:rsidRPr="003A25E8" w:rsidRDefault="00504F55" w:rsidP="007F78BB">
      <w:pPr>
        <w:pStyle w:val="BodyText"/>
        <w:shd w:val="clear" w:color="auto" w:fill="C6E2F3" w:themeFill="accent1" w:themeFillTint="99"/>
        <w:spacing w:before="0" w:after="120"/>
        <w:rPr>
          <w:rFonts w:asciiTheme="majorHAnsi" w:hAnsiTheme="majorHAnsi" w:cstheme="majorHAnsi"/>
          <w:color w:val="002060"/>
        </w:rPr>
      </w:pPr>
      <w:r w:rsidRPr="003A25E8">
        <w:rPr>
          <w:rFonts w:asciiTheme="majorHAnsi" w:hAnsiTheme="majorHAnsi" w:cstheme="majorHAnsi"/>
          <w:b/>
          <w:color w:val="002060"/>
        </w:rPr>
        <w:t>GENERAL SUMMARY</w:t>
      </w:r>
    </w:p>
    <w:p w14:paraId="65B7A6E0" w14:textId="34FBA2B0" w:rsidR="000B4694" w:rsidRPr="00412539" w:rsidRDefault="003A25E8" w:rsidP="000B4694">
      <w:pPr>
        <w:pStyle w:val="BodyText"/>
        <w:spacing w:before="120"/>
        <w:rPr>
          <w:rFonts w:asciiTheme="majorHAnsi" w:hAnsiTheme="majorHAnsi" w:cstheme="majorHAnsi"/>
          <w:sz w:val="22"/>
          <w:szCs w:val="22"/>
        </w:rPr>
      </w:pPr>
      <w:r>
        <w:rPr>
          <w:rFonts w:asciiTheme="majorHAnsi" w:hAnsiTheme="majorHAnsi" w:cstheme="majorHAnsi"/>
          <w:sz w:val="22"/>
          <w:szCs w:val="22"/>
        </w:rPr>
        <w:t>P</w:t>
      </w:r>
      <w:r w:rsidR="00C043C0" w:rsidRPr="00412539">
        <w:rPr>
          <w:rFonts w:asciiTheme="majorHAnsi" w:hAnsiTheme="majorHAnsi" w:cstheme="majorHAnsi"/>
          <w:sz w:val="22"/>
          <w:szCs w:val="22"/>
        </w:rPr>
        <w:t xml:space="preserve">rovides oversight of </w:t>
      </w:r>
      <w:r w:rsidR="00616C92" w:rsidRPr="00412539">
        <w:rPr>
          <w:rFonts w:asciiTheme="majorHAnsi" w:hAnsiTheme="majorHAnsi" w:cstheme="majorHAnsi"/>
          <w:sz w:val="22"/>
          <w:szCs w:val="22"/>
        </w:rPr>
        <w:t xml:space="preserve">a </w:t>
      </w:r>
      <w:r w:rsidR="00154F13" w:rsidRPr="00412539">
        <w:rPr>
          <w:rFonts w:asciiTheme="majorHAnsi" w:hAnsiTheme="majorHAnsi" w:cstheme="majorHAnsi"/>
          <w:sz w:val="22"/>
          <w:szCs w:val="22"/>
        </w:rPr>
        <w:t>team</w:t>
      </w:r>
      <w:r w:rsidR="00616C92" w:rsidRPr="00412539">
        <w:rPr>
          <w:rFonts w:asciiTheme="majorHAnsi" w:hAnsiTheme="majorHAnsi" w:cstheme="majorHAnsi"/>
          <w:sz w:val="22"/>
          <w:szCs w:val="22"/>
        </w:rPr>
        <w:t>(s)</w:t>
      </w:r>
      <w:r w:rsidR="00545984" w:rsidRPr="00412539">
        <w:rPr>
          <w:rFonts w:asciiTheme="majorHAnsi" w:hAnsiTheme="majorHAnsi" w:cstheme="majorHAnsi"/>
          <w:sz w:val="22"/>
          <w:szCs w:val="22"/>
        </w:rPr>
        <w:t xml:space="preserve"> of</w:t>
      </w:r>
      <w:r w:rsidR="001F4212" w:rsidRPr="00412539">
        <w:rPr>
          <w:rFonts w:asciiTheme="majorHAnsi" w:hAnsiTheme="majorHAnsi" w:cstheme="majorHAnsi"/>
          <w:sz w:val="22"/>
          <w:szCs w:val="22"/>
        </w:rPr>
        <w:t xml:space="preserve"> </w:t>
      </w:r>
      <w:r w:rsidR="009C1B19" w:rsidRPr="00412539">
        <w:rPr>
          <w:rFonts w:asciiTheme="majorHAnsi" w:hAnsiTheme="majorHAnsi" w:cstheme="majorHAnsi"/>
          <w:sz w:val="22"/>
          <w:szCs w:val="22"/>
        </w:rPr>
        <w:t xml:space="preserve">grants and contracts </w:t>
      </w:r>
      <w:r w:rsidR="00154F13" w:rsidRPr="00412539">
        <w:rPr>
          <w:rFonts w:asciiTheme="majorHAnsi" w:hAnsiTheme="majorHAnsi" w:cstheme="majorHAnsi"/>
          <w:sz w:val="22"/>
          <w:szCs w:val="22"/>
        </w:rPr>
        <w:t xml:space="preserve">professionals </w:t>
      </w:r>
      <w:r w:rsidR="009C1B19" w:rsidRPr="00412539">
        <w:rPr>
          <w:rFonts w:asciiTheme="majorHAnsi" w:hAnsiTheme="majorHAnsi" w:cstheme="majorHAnsi"/>
          <w:sz w:val="22"/>
          <w:szCs w:val="22"/>
        </w:rPr>
        <w:t>to ensure compliance with university and sponsor rules/regulations</w:t>
      </w:r>
      <w:r w:rsidR="00616C92" w:rsidRPr="00412539">
        <w:rPr>
          <w:rFonts w:asciiTheme="majorHAnsi" w:hAnsiTheme="majorHAnsi" w:cstheme="majorHAnsi"/>
          <w:sz w:val="22"/>
          <w:szCs w:val="22"/>
        </w:rPr>
        <w:t xml:space="preserve"> and all related requirements. </w:t>
      </w:r>
      <w:r w:rsidR="009C1B19" w:rsidRPr="00412539">
        <w:rPr>
          <w:rFonts w:asciiTheme="majorHAnsi" w:hAnsiTheme="majorHAnsi" w:cstheme="majorHAnsi"/>
          <w:sz w:val="22"/>
          <w:szCs w:val="22"/>
        </w:rPr>
        <w:t xml:space="preserve"> </w:t>
      </w:r>
      <w:r w:rsidR="00BB6AC3" w:rsidRPr="00412539">
        <w:rPr>
          <w:rFonts w:asciiTheme="majorHAnsi" w:hAnsiTheme="majorHAnsi" w:cstheme="majorHAnsi"/>
          <w:sz w:val="22"/>
          <w:szCs w:val="22"/>
        </w:rPr>
        <w:t>S</w:t>
      </w:r>
      <w:r w:rsidR="009507FD" w:rsidRPr="00412539">
        <w:rPr>
          <w:rFonts w:asciiTheme="majorHAnsi" w:hAnsiTheme="majorHAnsi" w:cstheme="majorHAnsi"/>
          <w:sz w:val="22"/>
          <w:szCs w:val="22"/>
        </w:rPr>
        <w:t>erve</w:t>
      </w:r>
      <w:r w:rsidR="00BB6AC3" w:rsidRPr="00412539">
        <w:rPr>
          <w:rFonts w:asciiTheme="majorHAnsi" w:hAnsiTheme="majorHAnsi" w:cstheme="majorHAnsi"/>
          <w:sz w:val="22"/>
          <w:szCs w:val="22"/>
        </w:rPr>
        <w:t>s</w:t>
      </w:r>
      <w:r w:rsidR="009507FD" w:rsidRPr="00412539">
        <w:rPr>
          <w:rFonts w:asciiTheme="majorHAnsi" w:hAnsiTheme="majorHAnsi" w:cstheme="majorHAnsi"/>
          <w:sz w:val="22"/>
          <w:szCs w:val="22"/>
        </w:rPr>
        <w:t xml:space="preserve"> as University Signing Authority</w:t>
      </w:r>
      <w:r w:rsidR="002511E2" w:rsidRPr="00412539">
        <w:rPr>
          <w:rFonts w:asciiTheme="majorHAnsi" w:hAnsiTheme="majorHAnsi" w:cstheme="majorHAnsi"/>
          <w:sz w:val="22"/>
          <w:szCs w:val="22"/>
        </w:rPr>
        <w:t xml:space="preserve">, provides final resolution </w:t>
      </w:r>
      <w:r w:rsidR="000476FB" w:rsidRPr="00412539">
        <w:rPr>
          <w:rFonts w:asciiTheme="majorHAnsi" w:hAnsiTheme="majorHAnsi" w:cstheme="majorHAnsi"/>
          <w:sz w:val="22"/>
          <w:szCs w:val="22"/>
        </w:rPr>
        <w:t xml:space="preserve">on behalf of institution </w:t>
      </w:r>
      <w:r w:rsidR="002511E2" w:rsidRPr="00412539">
        <w:rPr>
          <w:rFonts w:asciiTheme="majorHAnsi" w:hAnsiTheme="majorHAnsi" w:cstheme="majorHAnsi"/>
          <w:sz w:val="22"/>
          <w:szCs w:val="22"/>
        </w:rPr>
        <w:t>for a variety of matters</w:t>
      </w:r>
      <w:r w:rsidR="00545984" w:rsidRPr="00412539">
        <w:rPr>
          <w:rFonts w:asciiTheme="majorHAnsi" w:hAnsiTheme="majorHAnsi" w:cstheme="majorHAnsi"/>
          <w:sz w:val="22"/>
          <w:szCs w:val="22"/>
        </w:rPr>
        <w:t>.</w:t>
      </w:r>
      <w:r w:rsidR="00616C92" w:rsidRPr="00412539">
        <w:rPr>
          <w:rFonts w:asciiTheme="majorHAnsi" w:hAnsiTheme="majorHAnsi" w:cstheme="majorHAnsi"/>
          <w:sz w:val="22"/>
          <w:szCs w:val="22"/>
        </w:rPr>
        <w:t xml:space="preserve"> </w:t>
      </w:r>
    </w:p>
    <w:p w14:paraId="51879390" w14:textId="77777777" w:rsidR="00504F55" w:rsidRPr="003A25E8" w:rsidRDefault="00504F55" w:rsidP="007F78BB">
      <w:pPr>
        <w:pStyle w:val="BodyText"/>
        <w:shd w:val="clear" w:color="auto" w:fill="C6E2F3" w:themeFill="accent1" w:themeFillTint="99"/>
        <w:rPr>
          <w:rFonts w:asciiTheme="majorHAnsi" w:hAnsiTheme="majorHAnsi" w:cstheme="majorHAnsi"/>
          <w:color w:val="002060"/>
        </w:rPr>
      </w:pPr>
      <w:r w:rsidRPr="003A25E8">
        <w:rPr>
          <w:rFonts w:asciiTheme="majorHAnsi" w:hAnsiTheme="majorHAnsi" w:cstheme="majorHAnsi"/>
          <w:b/>
          <w:color w:val="002060"/>
        </w:rPr>
        <w:t>REPORTING RELATIONSHIPS AND TEAMWORK</w:t>
      </w:r>
    </w:p>
    <w:p w14:paraId="71E45ADD" w14:textId="21827223" w:rsidR="001F4212" w:rsidRPr="00412539" w:rsidRDefault="003F1C41" w:rsidP="001F4212">
      <w:pPr>
        <w:pStyle w:val="BodyText"/>
        <w:spacing w:before="120"/>
        <w:rPr>
          <w:rFonts w:asciiTheme="majorHAnsi" w:hAnsiTheme="majorHAnsi" w:cstheme="majorHAnsi"/>
          <w:sz w:val="22"/>
          <w:szCs w:val="22"/>
        </w:rPr>
      </w:pPr>
      <w:r w:rsidRPr="00412539">
        <w:rPr>
          <w:rFonts w:asciiTheme="majorHAnsi" w:hAnsiTheme="majorHAnsi" w:cstheme="majorHAnsi"/>
          <w:sz w:val="22"/>
          <w:szCs w:val="22"/>
        </w:rPr>
        <w:t xml:space="preserve">Works under </w:t>
      </w:r>
      <w:r w:rsidR="001F4212" w:rsidRPr="00412539">
        <w:rPr>
          <w:rFonts w:asciiTheme="majorHAnsi" w:hAnsiTheme="majorHAnsi" w:cstheme="majorHAnsi"/>
          <w:sz w:val="22"/>
          <w:szCs w:val="22"/>
        </w:rPr>
        <w:t xml:space="preserve">the general </w:t>
      </w:r>
      <w:r w:rsidRPr="00412539">
        <w:rPr>
          <w:rFonts w:asciiTheme="majorHAnsi" w:hAnsiTheme="majorHAnsi" w:cstheme="majorHAnsi"/>
          <w:sz w:val="22"/>
          <w:szCs w:val="22"/>
        </w:rPr>
        <w:t>direction of a</w:t>
      </w:r>
      <w:r w:rsidR="00C043C0" w:rsidRPr="00412539">
        <w:rPr>
          <w:rFonts w:asciiTheme="majorHAnsi" w:hAnsiTheme="majorHAnsi" w:cstheme="majorHAnsi"/>
          <w:sz w:val="22"/>
          <w:szCs w:val="22"/>
        </w:rPr>
        <w:t xml:space="preserve"> manager</w:t>
      </w:r>
      <w:r w:rsidRPr="00412539">
        <w:rPr>
          <w:rFonts w:asciiTheme="majorHAnsi" w:hAnsiTheme="majorHAnsi" w:cstheme="majorHAnsi"/>
          <w:sz w:val="22"/>
          <w:szCs w:val="22"/>
        </w:rPr>
        <w:t xml:space="preserve">. </w:t>
      </w:r>
      <w:r w:rsidR="00616C92" w:rsidRPr="00412539">
        <w:rPr>
          <w:rFonts w:asciiTheme="majorHAnsi" w:hAnsiTheme="majorHAnsi" w:cstheme="majorHAnsi"/>
          <w:sz w:val="22"/>
          <w:szCs w:val="22"/>
        </w:rPr>
        <w:t>M</w:t>
      </w:r>
      <w:r w:rsidR="001F4212" w:rsidRPr="00412539">
        <w:rPr>
          <w:rFonts w:asciiTheme="majorHAnsi" w:hAnsiTheme="majorHAnsi" w:cstheme="majorHAnsi"/>
          <w:sz w:val="22"/>
          <w:szCs w:val="22"/>
        </w:rPr>
        <w:t xml:space="preserve">anages </w:t>
      </w:r>
      <w:r w:rsidR="00616C92" w:rsidRPr="00412539">
        <w:rPr>
          <w:rFonts w:asciiTheme="majorHAnsi" w:hAnsiTheme="majorHAnsi" w:cstheme="majorHAnsi"/>
          <w:sz w:val="22"/>
          <w:szCs w:val="22"/>
        </w:rPr>
        <w:t xml:space="preserve">supervisors and/or </w:t>
      </w:r>
      <w:r w:rsidR="001F4212" w:rsidRPr="00412539">
        <w:rPr>
          <w:rFonts w:asciiTheme="majorHAnsi" w:hAnsiTheme="majorHAnsi" w:cstheme="majorHAnsi"/>
          <w:sz w:val="22"/>
          <w:szCs w:val="22"/>
        </w:rPr>
        <w:t>professional staff</w:t>
      </w:r>
      <w:r w:rsidR="00545984" w:rsidRPr="00412539">
        <w:rPr>
          <w:rFonts w:asciiTheme="majorHAnsi" w:hAnsiTheme="majorHAnsi" w:cstheme="majorHAnsi"/>
          <w:sz w:val="22"/>
          <w:szCs w:val="22"/>
        </w:rPr>
        <w:t>.</w:t>
      </w:r>
      <w:r w:rsidR="001F4212" w:rsidRPr="00412539">
        <w:rPr>
          <w:rFonts w:asciiTheme="majorHAnsi" w:hAnsiTheme="majorHAnsi" w:cstheme="majorHAnsi"/>
          <w:sz w:val="22"/>
          <w:szCs w:val="22"/>
        </w:rPr>
        <w:t xml:space="preserve"> </w:t>
      </w:r>
      <w:r w:rsidR="00545984" w:rsidRPr="00412539">
        <w:rPr>
          <w:rFonts w:asciiTheme="majorHAnsi" w:hAnsiTheme="majorHAnsi" w:cstheme="majorHAnsi"/>
          <w:sz w:val="22"/>
          <w:szCs w:val="22"/>
        </w:rPr>
        <w:t>Frequently c</w:t>
      </w:r>
      <w:r w:rsidR="001F4212" w:rsidRPr="00412539">
        <w:rPr>
          <w:rFonts w:asciiTheme="majorHAnsi" w:hAnsiTheme="majorHAnsi" w:cstheme="majorHAnsi"/>
          <w:sz w:val="22"/>
          <w:szCs w:val="22"/>
        </w:rPr>
        <w:t xml:space="preserve">ollaborates with other units across the university in support of research administration.  </w:t>
      </w:r>
    </w:p>
    <w:p w14:paraId="5E6E61F9" w14:textId="77777777" w:rsidR="00504F55" w:rsidRPr="003A25E8" w:rsidRDefault="00504F55" w:rsidP="007F78BB">
      <w:pPr>
        <w:pStyle w:val="BodyText"/>
        <w:shd w:val="clear" w:color="auto" w:fill="C6E2F3" w:themeFill="accent1" w:themeFillTint="99"/>
        <w:rPr>
          <w:rFonts w:asciiTheme="majorHAnsi" w:hAnsiTheme="majorHAnsi" w:cstheme="majorHAnsi"/>
          <w:b/>
          <w:color w:val="002060"/>
        </w:rPr>
      </w:pPr>
      <w:r w:rsidRPr="003A25E8">
        <w:rPr>
          <w:rFonts w:asciiTheme="majorHAnsi" w:hAnsiTheme="majorHAnsi" w:cstheme="majorHAnsi"/>
          <w:b/>
          <w:color w:val="002060"/>
        </w:rPr>
        <w:t>ESSENTIAL DUTIES</w:t>
      </w:r>
      <w:r w:rsidR="008B4476" w:rsidRPr="003A25E8">
        <w:rPr>
          <w:rFonts w:asciiTheme="majorHAnsi" w:hAnsiTheme="majorHAnsi" w:cstheme="majorHAnsi"/>
          <w:b/>
          <w:color w:val="002060"/>
        </w:rPr>
        <w:t xml:space="preserve"> AND</w:t>
      </w:r>
      <w:r w:rsidRPr="003A25E8">
        <w:rPr>
          <w:rFonts w:asciiTheme="majorHAnsi" w:hAnsiTheme="majorHAnsi" w:cstheme="majorHAnsi"/>
          <w:b/>
          <w:color w:val="002060"/>
        </w:rPr>
        <w:t xml:space="preserve"> RESPONSIBILITIES</w:t>
      </w:r>
    </w:p>
    <w:p w14:paraId="5E80C6C0" w14:textId="20A81E56" w:rsidR="001F4212" w:rsidRPr="00412539" w:rsidRDefault="00504F55" w:rsidP="001F4212">
      <w:pPr>
        <w:pStyle w:val="BodyText"/>
        <w:spacing w:before="120"/>
        <w:rPr>
          <w:rFonts w:asciiTheme="majorHAnsi" w:hAnsiTheme="majorHAnsi" w:cstheme="majorHAnsi"/>
          <w:i/>
          <w:sz w:val="22"/>
          <w:szCs w:val="22"/>
        </w:rPr>
      </w:pPr>
      <w:r w:rsidRPr="00412539">
        <w:rPr>
          <w:rFonts w:asciiTheme="majorHAnsi" w:hAnsiTheme="majorHAnsi" w:cstheme="majorHAnsi"/>
          <w:i/>
          <w:sz w:val="22"/>
          <w:szCs w:val="22"/>
        </w:rPr>
        <w:t xml:space="preserve">The intent of this section is to list the primary, fundamental responsibilities of the </w:t>
      </w:r>
      <w:r w:rsidR="00765273" w:rsidRPr="00412539">
        <w:rPr>
          <w:rFonts w:asciiTheme="majorHAnsi" w:hAnsiTheme="majorHAnsi" w:cstheme="majorHAnsi"/>
          <w:i/>
          <w:sz w:val="22"/>
          <w:szCs w:val="22"/>
        </w:rPr>
        <w:t>job</w:t>
      </w:r>
      <w:r w:rsidRPr="00412539">
        <w:rPr>
          <w:rFonts w:asciiTheme="majorHAnsi" w:hAnsiTheme="majorHAnsi" w:cstheme="majorHAnsi"/>
          <w:i/>
          <w:sz w:val="22"/>
          <w:szCs w:val="22"/>
        </w:rPr>
        <w:t xml:space="preserve"> – that is, the duties that are central and vital to the role.</w:t>
      </w:r>
      <w:r w:rsidR="001F4212" w:rsidRPr="00412539">
        <w:rPr>
          <w:rFonts w:asciiTheme="majorHAnsi" w:hAnsiTheme="majorHAnsi" w:cstheme="majorHAnsi"/>
          <w:i/>
          <w:sz w:val="22"/>
          <w:szCs w:val="22"/>
        </w:rPr>
        <w:t xml:space="preserve">  </w:t>
      </w:r>
    </w:p>
    <w:p w14:paraId="23E71017" w14:textId="77777777" w:rsidR="00C043C0" w:rsidRPr="00412539" w:rsidRDefault="00C043C0" w:rsidP="00805405">
      <w:pPr>
        <w:pStyle w:val="ListParagraph"/>
        <w:ind w:left="360"/>
        <w:jc w:val="both"/>
        <w:rPr>
          <w:rFonts w:asciiTheme="majorHAnsi" w:hAnsiTheme="majorHAnsi" w:cstheme="majorHAnsi"/>
          <w:sz w:val="22"/>
          <w:szCs w:val="22"/>
        </w:rPr>
      </w:pPr>
    </w:p>
    <w:p w14:paraId="419428E8" w14:textId="2F6BDEEB" w:rsidR="00C043C0" w:rsidRPr="00412539" w:rsidRDefault="00C043C0"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 xml:space="preserve">Oversees the implementation of sponsored programs </w:t>
      </w:r>
      <w:r w:rsidR="00132770" w:rsidRPr="00412539">
        <w:rPr>
          <w:rFonts w:asciiTheme="majorHAnsi" w:hAnsiTheme="majorHAnsi" w:cstheme="majorHAnsi"/>
          <w:sz w:val="22"/>
          <w:szCs w:val="22"/>
        </w:rPr>
        <w:t>administration</w:t>
      </w:r>
      <w:r w:rsidRPr="00412539">
        <w:rPr>
          <w:rFonts w:asciiTheme="majorHAnsi" w:hAnsiTheme="majorHAnsi" w:cstheme="majorHAnsi"/>
          <w:sz w:val="22"/>
          <w:szCs w:val="22"/>
        </w:rPr>
        <w:t xml:space="preserve"> and is responsible for the day-to-day delivery of services</w:t>
      </w:r>
      <w:r w:rsidR="00132770" w:rsidRPr="00412539">
        <w:rPr>
          <w:rFonts w:asciiTheme="majorHAnsi" w:hAnsiTheme="majorHAnsi" w:cstheme="majorHAnsi"/>
          <w:sz w:val="22"/>
          <w:szCs w:val="22"/>
        </w:rPr>
        <w:t>.</w:t>
      </w:r>
      <w:r w:rsidRPr="00412539">
        <w:rPr>
          <w:rFonts w:asciiTheme="majorHAnsi" w:hAnsiTheme="majorHAnsi" w:cstheme="majorHAnsi"/>
          <w:sz w:val="22"/>
          <w:szCs w:val="22"/>
        </w:rPr>
        <w:t xml:space="preserve"> </w:t>
      </w:r>
    </w:p>
    <w:p w14:paraId="1D2175E1" w14:textId="77777777" w:rsidR="00132770" w:rsidRPr="00412539" w:rsidRDefault="00132770"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 xml:space="preserve">Oversees team(s) of professional staff engaged in pre and/or post award administration; including certification of complete proposals and accurate reports for submission; may submit or oversee the submission of proposals and/or reports to sponsors on behalf of the University. </w:t>
      </w:r>
    </w:p>
    <w:p w14:paraId="402F11EB" w14:textId="40E29C9B" w:rsidR="00132770" w:rsidRPr="00412539" w:rsidRDefault="00C043C0"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Supervises the work of assigned personnel, including assigning and reviewing work, providing guidance, and conducting performance evaluations</w:t>
      </w:r>
      <w:r w:rsidR="00805405" w:rsidRPr="00412539">
        <w:rPr>
          <w:rFonts w:asciiTheme="majorHAnsi" w:hAnsiTheme="majorHAnsi" w:cstheme="majorHAnsi"/>
          <w:sz w:val="22"/>
          <w:szCs w:val="22"/>
        </w:rPr>
        <w:t>; p</w:t>
      </w:r>
      <w:r w:rsidR="00132770" w:rsidRPr="00412539">
        <w:rPr>
          <w:rFonts w:asciiTheme="majorHAnsi" w:hAnsiTheme="majorHAnsi" w:cstheme="majorHAnsi"/>
          <w:sz w:val="22"/>
          <w:szCs w:val="22"/>
        </w:rPr>
        <w:t xml:space="preserve">rovides mentorship to </w:t>
      </w:r>
      <w:r w:rsidR="00805405" w:rsidRPr="00412539">
        <w:rPr>
          <w:rFonts w:asciiTheme="majorHAnsi" w:hAnsiTheme="majorHAnsi" w:cstheme="majorHAnsi"/>
          <w:sz w:val="22"/>
          <w:szCs w:val="22"/>
        </w:rPr>
        <w:t>m</w:t>
      </w:r>
      <w:r w:rsidR="00132770" w:rsidRPr="00412539">
        <w:rPr>
          <w:rFonts w:asciiTheme="majorHAnsi" w:hAnsiTheme="majorHAnsi" w:cstheme="majorHAnsi"/>
          <w:sz w:val="22"/>
          <w:szCs w:val="22"/>
        </w:rPr>
        <w:t>anagers and other staff in the administration of sponsored projects.</w:t>
      </w:r>
    </w:p>
    <w:p w14:paraId="2DEA95A0" w14:textId="4D68EADC" w:rsidR="00EA562D" w:rsidRPr="00412539" w:rsidRDefault="00EA562D"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 xml:space="preserve">Signs </w:t>
      </w:r>
      <w:r w:rsidR="00AF285A" w:rsidRPr="00412539">
        <w:rPr>
          <w:rFonts w:asciiTheme="majorHAnsi" w:hAnsiTheme="majorHAnsi" w:cstheme="majorHAnsi"/>
          <w:sz w:val="22"/>
          <w:szCs w:val="22"/>
        </w:rPr>
        <w:t xml:space="preserve">grants and contracts and related documents as an institutional signatory </w:t>
      </w:r>
      <w:r w:rsidRPr="00412539">
        <w:rPr>
          <w:rFonts w:asciiTheme="majorHAnsi" w:hAnsiTheme="majorHAnsi" w:cstheme="majorHAnsi"/>
          <w:sz w:val="22"/>
          <w:szCs w:val="22"/>
        </w:rPr>
        <w:t>and ensure</w:t>
      </w:r>
      <w:r w:rsidR="00805405" w:rsidRPr="00412539">
        <w:rPr>
          <w:rFonts w:asciiTheme="majorHAnsi" w:hAnsiTheme="majorHAnsi" w:cstheme="majorHAnsi"/>
          <w:sz w:val="22"/>
          <w:szCs w:val="22"/>
        </w:rPr>
        <w:t>s</w:t>
      </w:r>
      <w:r w:rsidRPr="00412539">
        <w:rPr>
          <w:rFonts w:asciiTheme="majorHAnsi" w:hAnsiTheme="majorHAnsi" w:cstheme="majorHAnsi"/>
          <w:sz w:val="22"/>
          <w:szCs w:val="22"/>
        </w:rPr>
        <w:t xml:space="preserve"> proper institutional signature </w:t>
      </w:r>
      <w:r w:rsidR="00AF285A" w:rsidRPr="00412539">
        <w:rPr>
          <w:rFonts w:asciiTheme="majorHAnsi" w:hAnsiTheme="majorHAnsi" w:cstheme="majorHAnsi"/>
          <w:sz w:val="22"/>
          <w:szCs w:val="22"/>
        </w:rPr>
        <w:t xml:space="preserve">practices </w:t>
      </w:r>
      <w:r w:rsidRPr="00412539">
        <w:rPr>
          <w:rFonts w:asciiTheme="majorHAnsi" w:hAnsiTheme="majorHAnsi" w:cstheme="majorHAnsi"/>
          <w:sz w:val="22"/>
          <w:szCs w:val="22"/>
        </w:rPr>
        <w:t xml:space="preserve">within their </w:t>
      </w:r>
      <w:r w:rsidR="00AF285A" w:rsidRPr="00412539">
        <w:rPr>
          <w:rFonts w:asciiTheme="majorHAnsi" w:hAnsiTheme="majorHAnsi" w:cstheme="majorHAnsi"/>
          <w:sz w:val="22"/>
          <w:szCs w:val="22"/>
        </w:rPr>
        <w:t>SPS unit.</w:t>
      </w:r>
    </w:p>
    <w:p w14:paraId="2E8A50EA" w14:textId="1826646B" w:rsidR="001F3AB0" w:rsidRPr="00412539" w:rsidRDefault="00BB1FB7"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 xml:space="preserve">Serves as </w:t>
      </w:r>
      <w:r w:rsidR="00805405" w:rsidRPr="00412539">
        <w:rPr>
          <w:rFonts w:asciiTheme="majorHAnsi" w:hAnsiTheme="majorHAnsi" w:cstheme="majorHAnsi"/>
          <w:sz w:val="22"/>
          <w:szCs w:val="22"/>
        </w:rPr>
        <w:t>institutional liaison</w:t>
      </w:r>
      <w:r w:rsidRPr="00412539">
        <w:rPr>
          <w:rFonts w:asciiTheme="majorHAnsi" w:hAnsiTheme="majorHAnsi" w:cstheme="majorHAnsi"/>
          <w:sz w:val="22"/>
          <w:szCs w:val="22"/>
        </w:rPr>
        <w:t xml:space="preserve"> to departmental research administrators, faculty, </w:t>
      </w:r>
      <w:r w:rsidR="00805405" w:rsidRPr="00412539">
        <w:rPr>
          <w:rFonts w:asciiTheme="majorHAnsi" w:hAnsiTheme="majorHAnsi" w:cstheme="majorHAnsi"/>
          <w:sz w:val="22"/>
          <w:szCs w:val="22"/>
        </w:rPr>
        <w:t xml:space="preserve">sponsors, </w:t>
      </w:r>
      <w:r w:rsidRPr="00412539">
        <w:rPr>
          <w:rFonts w:asciiTheme="majorHAnsi" w:hAnsiTheme="majorHAnsi" w:cstheme="majorHAnsi"/>
          <w:sz w:val="22"/>
          <w:szCs w:val="22"/>
        </w:rPr>
        <w:t>and others in such areas as interpreting policies, regulations</w:t>
      </w:r>
      <w:r w:rsidR="00805405" w:rsidRPr="00412539">
        <w:rPr>
          <w:rFonts w:asciiTheme="majorHAnsi" w:hAnsiTheme="majorHAnsi" w:cstheme="majorHAnsi"/>
          <w:sz w:val="22"/>
          <w:szCs w:val="22"/>
        </w:rPr>
        <w:t>,</w:t>
      </w:r>
      <w:r w:rsidRPr="00412539">
        <w:rPr>
          <w:rFonts w:asciiTheme="majorHAnsi" w:hAnsiTheme="majorHAnsi" w:cstheme="majorHAnsi"/>
          <w:sz w:val="22"/>
          <w:szCs w:val="22"/>
        </w:rPr>
        <w:t xml:space="preserve"> and statutes, analyzing needs and resolving complex, rare and unusual problems as they arise</w:t>
      </w:r>
      <w:r w:rsidR="00D3020B" w:rsidRPr="00412539">
        <w:rPr>
          <w:rFonts w:asciiTheme="majorHAnsi" w:hAnsiTheme="majorHAnsi" w:cstheme="majorHAnsi"/>
          <w:sz w:val="22"/>
          <w:szCs w:val="22"/>
        </w:rPr>
        <w:t>.</w:t>
      </w:r>
    </w:p>
    <w:p w14:paraId="13D9F89F" w14:textId="55BBA96F" w:rsidR="000410A8" w:rsidRPr="00412539" w:rsidRDefault="000410A8"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Serves as a senior member of leadership team. Leads and joins activities to establish and update policies, procedures, processes, and initiatives.  Leads and participates in special projects as requested by the director or associate vice president.</w:t>
      </w:r>
    </w:p>
    <w:p w14:paraId="7E9C8EA5" w14:textId="16EC7F2E" w:rsidR="006D4ADF" w:rsidRPr="00412539" w:rsidRDefault="006D4ADF"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 xml:space="preserve">Works </w:t>
      </w:r>
      <w:r w:rsidR="003F3C95" w:rsidRPr="00412539">
        <w:rPr>
          <w:rFonts w:asciiTheme="majorHAnsi" w:hAnsiTheme="majorHAnsi" w:cstheme="majorHAnsi"/>
          <w:sz w:val="22"/>
          <w:szCs w:val="22"/>
        </w:rPr>
        <w:t xml:space="preserve">directly </w:t>
      </w:r>
      <w:r w:rsidRPr="00412539">
        <w:rPr>
          <w:rFonts w:asciiTheme="majorHAnsi" w:hAnsiTheme="majorHAnsi" w:cstheme="majorHAnsi"/>
          <w:sz w:val="22"/>
          <w:szCs w:val="22"/>
        </w:rPr>
        <w:t xml:space="preserve">with </w:t>
      </w:r>
      <w:r w:rsidR="00545984" w:rsidRPr="00412539">
        <w:rPr>
          <w:rFonts w:asciiTheme="majorHAnsi" w:hAnsiTheme="majorHAnsi" w:cstheme="majorHAnsi"/>
          <w:sz w:val="22"/>
          <w:szCs w:val="22"/>
        </w:rPr>
        <w:t>a</w:t>
      </w:r>
      <w:r w:rsidRPr="00412539">
        <w:rPr>
          <w:rFonts w:asciiTheme="majorHAnsi" w:hAnsiTheme="majorHAnsi" w:cstheme="majorHAnsi"/>
          <w:sz w:val="22"/>
          <w:szCs w:val="22"/>
        </w:rPr>
        <w:t xml:space="preserve">uditors to respond to questions and findings regarding grants and contracts.  </w:t>
      </w:r>
    </w:p>
    <w:p w14:paraId="7475A5CB" w14:textId="5BC06773" w:rsidR="00FB47E4" w:rsidRPr="00412539" w:rsidRDefault="00FB47E4"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Manage department wide activities as assigned by the Associate Vice President.</w:t>
      </w:r>
    </w:p>
    <w:p w14:paraId="7F4D7C7E" w14:textId="4CD19D98" w:rsidR="00CA620A" w:rsidRPr="00412539" w:rsidRDefault="004F351C"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lastRenderedPageBreak/>
        <w:t>R</w:t>
      </w:r>
      <w:r w:rsidR="00CA620A" w:rsidRPr="00412539">
        <w:rPr>
          <w:rFonts w:asciiTheme="majorHAnsi" w:hAnsiTheme="majorHAnsi" w:cstheme="majorHAnsi"/>
          <w:sz w:val="22"/>
          <w:szCs w:val="22"/>
        </w:rPr>
        <w:t>epresent director as requested at meetings and other activities.</w:t>
      </w:r>
    </w:p>
    <w:p w14:paraId="726A25DE" w14:textId="5EA05BD3" w:rsidR="001D0C46" w:rsidRPr="00412539" w:rsidRDefault="001D0C46" w:rsidP="003A25E8">
      <w:pPr>
        <w:pStyle w:val="ListParagraph"/>
        <w:numPr>
          <w:ilvl w:val="0"/>
          <w:numId w:val="29"/>
        </w:numPr>
        <w:spacing w:line="276" w:lineRule="auto"/>
        <w:ind w:left="360"/>
        <w:jc w:val="both"/>
        <w:rPr>
          <w:rFonts w:asciiTheme="majorHAnsi" w:hAnsiTheme="majorHAnsi" w:cstheme="majorHAnsi"/>
          <w:sz w:val="22"/>
          <w:szCs w:val="22"/>
        </w:rPr>
      </w:pPr>
      <w:r w:rsidRPr="00412539">
        <w:rPr>
          <w:rFonts w:asciiTheme="majorHAnsi" w:hAnsiTheme="majorHAnsi" w:cstheme="majorHAnsi"/>
          <w:sz w:val="22"/>
          <w:szCs w:val="22"/>
        </w:rPr>
        <w:t>Performs related duties as required.</w:t>
      </w:r>
    </w:p>
    <w:p w14:paraId="3294081D" w14:textId="77777777" w:rsidR="00504F55" w:rsidRPr="00412539" w:rsidRDefault="00D66D03" w:rsidP="007F78BB">
      <w:pPr>
        <w:pStyle w:val="BodyText"/>
        <w:shd w:val="clear" w:color="auto" w:fill="C6E2F3" w:themeFill="accent1" w:themeFillTint="99"/>
        <w:rPr>
          <w:rFonts w:asciiTheme="majorHAnsi" w:hAnsiTheme="majorHAnsi" w:cstheme="majorHAnsi"/>
          <w:b/>
          <w:color w:val="002060"/>
          <w:sz w:val="22"/>
          <w:szCs w:val="22"/>
        </w:rPr>
      </w:pPr>
      <w:r w:rsidRPr="00412539">
        <w:rPr>
          <w:rFonts w:asciiTheme="majorHAnsi" w:hAnsiTheme="majorHAnsi" w:cstheme="majorHAnsi"/>
          <w:b/>
          <w:color w:val="002060"/>
          <w:sz w:val="22"/>
          <w:szCs w:val="22"/>
        </w:rPr>
        <w:t xml:space="preserve">MINIMUM </w:t>
      </w:r>
      <w:r w:rsidR="00504F55" w:rsidRPr="00412539">
        <w:rPr>
          <w:rFonts w:asciiTheme="majorHAnsi" w:hAnsiTheme="majorHAnsi" w:cstheme="majorHAnsi"/>
          <w:b/>
          <w:color w:val="002060"/>
          <w:sz w:val="22"/>
          <w:szCs w:val="22"/>
        </w:rPr>
        <w:t>QUALIFICATIONS</w:t>
      </w:r>
    </w:p>
    <w:p w14:paraId="74081580" w14:textId="58E52ACC" w:rsidR="00D66D03" w:rsidRPr="00412539" w:rsidRDefault="00B025E6" w:rsidP="00D66D03">
      <w:pPr>
        <w:pStyle w:val="BodyText"/>
        <w:numPr>
          <w:ilvl w:val="0"/>
          <w:numId w:val="11"/>
        </w:numPr>
        <w:spacing w:before="120"/>
        <w:rPr>
          <w:rFonts w:asciiTheme="majorHAnsi" w:hAnsiTheme="majorHAnsi" w:cstheme="majorHAnsi"/>
          <w:sz w:val="22"/>
          <w:szCs w:val="22"/>
        </w:rPr>
      </w:pPr>
      <w:r w:rsidRPr="00412539">
        <w:rPr>
          <w:rFonts w:asciiTheme="majorHAnsi" w:hAnsiTheme="majorHAnsi" w:cstheme="majorHAnsi"/>
          <w:sz w:val="22"/>
          <w:szCs w:val="22"/>
        </w:rPr>
        <w:t>Bachelor’s</w:t>
      </w:r>
      <w:r w:rsidR="00501982" w:rsidRPr="00412539">
        <w:rPr>
          <w:rFonts w:asciiTheme="majorHAnsi" w:hAnsiTheme="majorHAnsi" w:cstheme="majorHAnsi"/>
          <w:sz w:val="22"/>
          <w:szCs w:val="22"/>
        </w:rPr>
        <w:t xml:space="preserve"> degree</w:t>
      </w:r>
      <w:r w:rsidR="002857A5" w:rsidRPr="00412539">
        <w:rPr>
          <w:rFonts w:asciiTheme="majorHAnsi" w:hAnsiTheme="majorHAnsi" w:cstheme="majorHAnsi"/>
          <w:sz w:val="22"/>
          <w:szCs w:val="22"/>
        </w:rPr>
        <w:t xml:space="preserve"> in related field</w:t>
      </w:r>
      <w:r w:rsidR="00BB6AC3" w:rsidRPr="00412539">
        <w:rPr>
          <w:rFonts w:asciiTheme="majorHAnsi" w:hAnsiTheme="majorHAnsi" w:cstheme="majorHAnsi"/>
          <w:sz w:val="22"/>
          <w:szCs w:val="22"/>
        </w:rPr>
        <w:t xml:space="preserve"> and 8 years of experience, OR Master’s degree and 6 years of experience in sponsored program administration.</w:t>
      </w:r>
      <w:r w:rsidR="00501982" w:rsidRPr="00412539">
        <w:rPr>
          <w:rFonts w:asciiTheme="majorHAnsi" w:hAnsiTheme="majorHAnsi" w:cstheme="majorHAnsi"/>
          <w:sz w:val="22"/>
          <w:szCs w:val="22"/>
        </w:rPr>
        <w:t xml:space="preserve"> </w:t>
      </w:r>
    </w:p>
    <w:p w14:paraId="1558187B" w14:textId="1262F5D9" w:rsidR="00EE083E" w:rsidRPr="00412539" w:rsidRDefault="00BB6AC3" w:rsidP="00D66D03">
      <w:pPr>
        <w:pStyle w:val="BodyText"/>
        <w:numPr>
          <w:ilvl w:val="0"/>
          <w:numId w:val="11"/>
        </w:numPr>
        <w:spacing w:before="120"/>
        <w:rPr>
          <w:rFonts w:asciiTheme="majorHAnsi" w:hAnsiTheme="majorHAnsi" w:cstheme="majorHAnsi"/>
          <w:sz w:val="22"/>
          <w:szCs w:val="22"/>
        </w:rPr>
      </w:pPr>
      <w:r w:rsidRPr="00412539">
        <w:rPr>
          <w:rFonts w:asciiTheme="majorHAnsi" w:hAnsiTheme="majorHAnsi" w:cstheme="majorHAnsi"/>
          <w:sz w:val="22"/>
          <w:szCs w:val="22"/>
        </w:rPr>
        <w:t xml:space="preserve">At least </w:t>
      </w:r>
      <w:r w:rsidR="000F06E7" w:rsidRPr="00412539">
        <w:rPr>
          <w:rFonts w:asciiTheme="majorHAnsi" w:hAnsiTheme="majorHAnsi" w:cstheme="majorHAnsi"/>
          <w:sz w:val="22"/>
          <w:szCs w:val="22"/>
        </w:rPr>
        <w:t xml:space="preserve">two </w:t>
      </w:r>
      <w:r w:rsidR="00D60FA4" w:rsidRPr="00412539">
        <w:rPr>
          <w:rFonts w:asciiTheme="majorHAnsi" w:hAnsiTheme="majorHAnsi" w:cstheme="majorHAnsi"/>
          <w:sz w:val="22"/>
          <w:szCs w:val="22"/>
        </w:rPr>
        <w:t xml:space="preserve">of </w:t>
      </w:r>
      <w:r w:rsidR="000F06E7" w:rsidRPr="00412539">
        <w:rPr>
          <w:rFonts w:asciiTheme="majorHAnsi" w:hAnsiTheme="majorHAnsi" w:cstheme="majorHAnsi"/>
          <w:sz w:val="22"/>
          <w:szCs w:val="22"/>
        </w:rPr>
        <w:t>years</w:t>
      </w:r>
      <w:r w:rsidRPr="00412539">
        <w:rPr>
          <w:rFonts w:asciiTheme="majorHAnsi" w:hAnsiTheme="majorHAnsi" w:cstheme="majorHAnsi"/>
          <w:sz w:val="22"/>
          <w:szCs w:val="22"/>
        </w:rPr>
        <w:t xml:space="preserve"> of </w:t>
      </w:r>
      <w:r w:rsidR="00D60FA4" w:rsidRPr="00412539">
        <w:rPr>
          <w:rFonts w:asciiTheme="majorHAnsi" w:hAnsiTheme="majorHAnsi" w:cstheme="majorHAnsi"/>
          <w:sz w:val="22"/>
          <w:szCs w:val="22"/>
        </w:rPr>
        <w:t xml:space="preserve">experience supervising professional staff </w:t>
      </w:r>
      <w:r w:rsidRPr="00412539">
        <w:rPr>
          <w:rFonts w:asciiTheme="majorHAnsi" w:hAnsiTheme="majorHAnsi" w:cstheme="majorHAnsi"/>
          <w:sz w:val="22"/>
          <w:szCs w:val="22"/>
        </w:rPr>
        <w:t xml:space="preserve">including evaluation and development. </w:t>
      </w:r>
    </w:p>
    <w:p w14:paraId="69369C27" w14:textId="6F116C2B" w:rsidR="00BB6AC3" w:rsidRPr="00412539" w:rsidRDefault="00BB6AC3" w:rsidP="00BB6AC3">
      <w:pPr>
        <w:pStyle w:val="BodyText"/>
        <w:spacing w:before="120"/>
        <w:rPr>
          <w:rFonts w:asciiTheme="majorHAnsi" w:hAnsiTheme="majorHAnsi" w:cstheme="majorHAnsi"/>
          <w:sz w:val="22"/>
          <w:szCs w:val="22"/>
        </w:rPr>
      </w:pPr>
    </w:p>
    <w:p w14:paraId="55B3423D" w14:textId="77777777" w:rsidR="00504F55" w:rsidRPr="00412539" w:rsidRDefault="00504F55" w:rsidP="007F78BB">
      <w:pPr>
        <w:shd w:val="clear" w:color="auto" w:fill="C6E2F3" w:themeFill="accent1" w:themeFillTint="99"/>
        <w:spacing w:after="200" w:line="276" w:lineRule="auto"/>
        <w:rPr>
          <w:rFonts w:asciiTheme="majorHAnsi" w:hAnsiTheme="majorHAnsi" w:cstheme="majorHAnsi"/>
          <w:b/>
          <w:color w:val="002060"/>
          <w:sz w:val="22"/>
          <w:szCs w:val="22"/>
        </w:rPr>
      </w:pPr>
      <w:r w:rsidRPr="00412539">
        <w:rPr>
          <w:rFonts w:asciiTheme="majorHAnsi" w:hAnsiTheme="majorHAnsi" w:cstheme="majorHAnsi"/>
          <w:b/>
          <w:color w:val="002060"/>
          <w:sz w:val="22"/>
          <w:szCs w:val="22"/>
        </w:rPr>
        <w:t>COMPETENCIES</w:t>
      </w:r>
    </w:p>
    <w:p w14:paraId="590111EC" w14:textId="77777777" w:rsidR="00504F55" w:rsidRPr="00412539" w:rsidRDefault="00504F55" w:rsidP="005A33C9">
      <w:pPr>
        <w:pStyle w:val="BodyText"/>
        <w:spacing w:after="120"/>
        <w:rPr>
          <w:rFonts w:asciiTheme="majorHAnsi" w:hAnsiTheme="majorHAnsi" w:cstheme="majorHAnsi"/>
          <w:b/>
          <w:sz w:val="22"/>
          <w:szCs w:val="22"/>
        </w:rPr>
      </w:pPr>
      <w:r w:rsidRPr="00412539">
        <w:rPr>
          <w:rFonts w:asciiTheme="majorHAnsi" w:hAnsiTheme="majorHAnsi" w:cstheme="majorHAnsi"/>
          <w:b/>
          <w:sz w:val="22"/>
          <w:szCs w:val="22"/>
        </w:rPr>
        <w:t>Knowledge of:</w:t>
      </w:r>
    </w:p>
    <w:p w14:paraId="19197CEE" w14:textId="77777777" w:rsidR="00504F55" w:rsidRPr="00412539" w:rsidRDefault="003F1C41" w:rsidP="003F1C41">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Federal regulations, sponsor guidelines, and the Federal Office of Management and Budget Uniform Guidance as it relates to sponsored program activities</w:t>
      </w:r>
      <w:r w:rsidR="00501982" w:rsidRPr="00412539">
        <w:rPr>
          <w:rFonts w:asciiTheme="majorHAnsi" w:hAnsiTheme="majorHAnsi" w:cstheme="majorHAnsi"/>
          <w:sz w:val="22"/>
          <w:szCs w:val="22"/>
        </w:rPr>
        <w:t xml:space="preserve"> </w:t>
      </w:r>
    </w:p>
    <w:p w14:paraId="01DA630C" w14:textId="77777777" w:rsidR="003F1C41" w:rsidRPr="00412539" w:rsidRDefault="003F1C41" w:rsidP="003F1C41">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 xml:space="preserve">University </w:t>
      </w:r>
      <w:r w:rsidR="00A33326" w:rsidRPr="00412539">
        <w:rPr>
          <w:rFonts w:asciiTheme="majorHAnsi" w:hAnsiTheme="majorHAnsi" w:cstheme="majorHAnsi"/>
          <w:sz w:val="22"/>
          <w:szCs w:val="22"/>
        </w:rPr>
        <w:t>p</w:t>
      </w:r>
      <w:r w:rsidRPr="00412539">
        <w:rPr>
          <w:rFonts w:asciiTheme="majorHAnsi" w:hAnsiTheme="majorHAnsi" w:cstheme="majorHAnsi"/>
          <w:sz w:val="22"/>
          <w:szCs w:val="22"/>
        </w:rPr>
        <w:t xml:space="preserve">olicies and </w:t>
      </w:r>
      <w:r w:rsidR="00A33326" w:rsidRPr="00412539">
        <w:rPr>
          <w:rFonts w:asciiTheme="majorHAnsi" w:hAnsiTheme="majorHAnsi" w:cstheme="majorHAnsi"/>
          <w:sz w:val="22"/>
          <w:szCs w:val="22"/>
        </w:rPr>
        <w:t>p</w:t>
      </w:r>
      <w:r w:rsidRPr="00412539">
        <w:rPr>
          <w:rFonts w:asciiTheme="majorHAnsi" w:hAnsiTheme="majorHAnsi" w:cstheme="majorHAnsi"/>
          <w:sz w:val="22"/>
          <w:szCs w:val="22"/>
        </w:rPr>
        <w:t>rocedures related to and affecting sponsored program activities</w:t>
      </w:r>
    </w:p>
    <w:p w14:paraId="321679C2" w14:textId="77777777" w:rsidR="003F1C41" w:rsidRPr="00412539" w:rsidRDefault="003F1C41" w:rsidP="003F1C41">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University financial systems</w:t>
      </w:r>
    </w:p>
    <w:p w14:paraId="2349DC60" w14:textId="77777777" w:rsidR="003F1C41" w:rsidRPr="00412539" w:rsidRDefault="003F1C41" w:rsidP="003F1C41">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Principles and practices of employee supervision</w:t>
      </w:r>
    </w:p>
    <w:p w14:paraId="639811A2" w14:textId="77777777" w:rsidR="00737A19" w:rsidRPr="00412539" w:rsidRDefault="00737A19" w:rsidP="00501982">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M</w:t>
      </w:r>
      <w:r w:rsidR="00D766C8" w:rsidRPr="00412539">
        <w:rPr>
          <w:rFonts w:asciiTheme="majorHAnsi" w:hAnsiTheme="majorHAnsi" w:cstheme="majorHAnsi"/>
          <w:sz w:val="22"/>
          <w:szCs w:val="22"/>
        </w:rPr>
        <w:t>icrosoft</w:t>
      </w:r>
      <w:r w:rsidRPr="00412539">
        <w:rPr>
          <w:rFonts w:asciiTheme="majorHAnsi" w:hAnsiTheme="majorHAnsi" w:cstheme="majorHAnsi"/>
          <w:sz w:val="22"/>
          <w:szCs w:val="22"/>
        </w:rPr>
        <w:t xml:space="preserve"> </w:t>
      </w:r>
      <w:r w:rsidR="00D766C8" w:rsidRPr="00412539">
        <w:rPr>
          <w:rFonts w:asciiTheme="majorHAnsi" w:hAnsiTheme="majorHAnsi" w:cstheme="majorHAnsi"/>
          <w:sz w:val="22"/>
          <w:szCs w:val="22"/>
        </w:rPr>
        <w:t>O</w:t>
      </w:r>
      <w:r w:rsidRPr="00412539">
        <w:rPr>
          <w:rFonts w:asciiTheme="majorHAnsi" w:hAnsiTheme="majorHAnsi" w:cstheme="majorHAnsi"/>
          <w:sz w:val="22"/>
          <w:szCs w:val="22"/>
        </w:rPr>
        <w:t xml:space="preserve">ffice and related software applications </w:t>
      </w:r>
    </w:p>
    <w:p w14:paraId="5BE96DFC" w14:textId="77777777" w:rsidR="00504F55" w:rsidRPr="00412539" w:rsidRDefault="00504F55" w:rsidP="005A33C9">
      <w:pPr>
        <w:pStyle w:val="BodyText"/>
        <w:spacing w:after="120"/>
        <w:rPr>
          <w:rFonts w:asciiTheme="majorHAnsi" w:hAnsiTheme="majorHAnsi" w:cstheme="majorHAnsi"/>
          <w:b/>
          <w:sz w:val="22"/>
          <w:szCs w:val="22"/>
        </w:rPr>
      </w:pPr>
      <w:r w:rsidRPr="00412539">
        <w:rPr>
          <w:rFonts w:asciiTheme="majorHAnsi" w:hAnsiTheme="majorHAnsi" w:cstheme="majorHAnsi"/>
          <w:b/>
          <w:sz w:val="22"/>
          <w:szCs w:val="22"/>
        </w:rPr>
        <w:t>Skill in:</w:t>
      </w:r>
    </w:p>
    <w:p w14:paraId="252D393C" w14:textId="77777777" w:rsidR="00D66D03" w:rsidRPr="00412539" w:rsidRDefault="00D66D03" w:rsidP="00D66D03">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Planning and organization</w:t>
      </w:r>
    </w:p>
    <w:p w14:paraId="52F980B9" w14:textId="77777777" w:rsidR="00504F55" w:rsidRPr="00412539" w:rsidRDefault="00737A19" w:rsidP="00504F55">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Developing and maintaining</w:t>
      </w:r>
      <w:r w:rsidR="00504F55" w:rsidRPr="00412539">
        <w:rPr>
          <w:rFonts w:asciiTheme="majorHAnsi" w:hAnsiTheme="majorHAnsi" w:cstheme="majorHAnsi"/>
          <w:sz w:val="22"/>
          <w:szCs w:val="22"/>
        </w:rPr>
        <w:t xml:space="preserve"> effective and appropriate working relationships </w:t>
      </w:r>
    </w:p>
    <w:p w14:paraId="48CC0F73" w14:textId="77777777" w:rsidR="00504F55" w:rsidRPr="00412539" w:rsidRDefault="00504F55" w:rsidP="00504F55">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 xml:space="preserve">Critical thinking, problem solving and analysis </w:t>
      </w:r>
    </w:p>
    <w:p w14:paraId="57798B3D" w14:textId="77777777" w:rsidR="00B44EB9" w:rsidRPr="00412539" w:rsidRDefault="00504F55" w:rsidP="00B44EB9">
      <w:pPr>
        <w:pStyle w:val="BodyText"/>
        <w:rPr>
          <w:rFonts w:asciiTheme="majorHAnsi" w:hAnsiTheme="majorHAnsi" w:cstheme="majorHAnsi"/>
          <w:b/>
          <w:sz w:val="22"/>
          <w:szCs w:val="22"/>
        </w:rPr>
      </w:pPr>
      <w:r w:rsidRPr="00412539">
        <w:rPr>
          <w:rFonts w:asciiTheme="majorHAnsi" w:hAnsiTheme="majorHAnsi" w:cstheme="majorHAnsi"/>
          <w:b/>
          <w:sz w:val="22"/>
          <w:szCs w:val="22"/>
        </w:rPr>
        <w:t>Ability to:</w:t>
      </w:r>
    </w:p>
    <w:p w14:paraId="6CDF828B" w14:textId="77777777" w:rsidR="00504F55" w:rsidRPr="00412539" w:rsidRDefault="00643A40" w:rsidP="00504F55">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Develop financial reports</w:t>
      </w:r>
    </w:p>
    <w:p w14:paraId="559FF11A" w14:textId="77777777" w:rsidR="00504F55" w:rsidRPr="00412539" w:rsidRDefault="00504F55" w:rsidP="00504F55">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Communicate effectively through both oral and written means</w:t>
      </w:r>
    </w:p>
    <w:p w14:paraId="73F14DC8" w14:textId="77777777" w:rsidR="00504F55" w:rsidRPr="00412539" w:rsidRDefault="00504F55" w:rsidP="00504F55">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Respect diversity and work collaboratively with individuals of diverse cultural, social and educational backgrounds</w:t>
      </w:r>
    </w:p>
    <w:p w14:paraId="0B41DB9C" w14:textId="77777777" w:rsidR="00643A40" w:rsidRPr="00412539" w:rsidRDefault="00643A40" w:rsidP="00504F55">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Test and verify data during software upgrades and implementation</w:t>
      </w:r>
    </w:p>
    <w:p w14:paraId="78929D26" w14:textId="77777777" w:rsidR="00504F55" w:rsidRPr="00412539" w:rsidRDefault="00504F55" w:rsidP="00504F55">
      <w:pPr>
        <w:pStyle w:val="BodyText"/>
        <w:numPr>
          <w:ilvl w:val="0"/>
          <w:numId w:val="11"/>
        </w:numPr>
        <w:spacing w:before="60"/>
        <w:rPr>
          <w:rFonts w:asciiTheme="majorHAnsi" w:hAnsiTheme="majorHAnsi" w:cstheme="majorHAnsi"/>
          <w:sz w:val="22"/>
          <w:szCs w:val="22"/>
        </w:rPr>
      </w:pPr>
      <w:r w:rsidRPr="00412539">
        <w:rPr>
          <w:rFonts w:asciiTheme="majorHAnsi" w:hAnsiTheme="majorHAnsi" w:cstheme="majorHAnsi"/>
          <w:sz w:val="22"/>
          <w:szCs w:val="22"/>
        </w:rPr>
        <w:t>Maintain the confidentiality of information and professional boundaries</w:t>
      </w:r>
    </w:p>
    <w:p w14:paraId="78FECADC" w14:textId="3DC95A35" w:rsidR="00504F55" w:rsidRPr="003A25E8" w:rsidRDefault="00504F55" w:rsidP="00B24D04">
      <w:pPr>
        <w:pStyle w:val="BodyText"/>
        <w:numPr>
          <w:ilvl w:val="0"/>
          <w:numId w:val="11"/>
        </w:numPr>
        <w:spacing w:before="120"/>
        <w:rPr>
          <w:rFonts w:asciiTheme="majorHAnsi" w:hAnsiTheme="majorHAnsi" w:cstheme="majorHAnsi"/>
          <w:sz w:val="22"/>
          <w:szCs w:val="22"/>
        </w:rPr>
      </w:pPr>
      <w:r w:rsidRPr="003A25E8">
        <w:rPr>
          <w:rFonts w:asciiTheme="majorHAnsi" w:hAnsiTheme="majorHAnsi" w:cstheme="majorHAnsi"/>
          <w:sz w:val="22"/>
          <w:szCs w:val="22"/>
        </w:rPr>
        <w:t>Work independently to analyze available information, draw conclusions and understandings, and present such conclusions effectively to senior management</w:t>
      </w:r>
      <w:bookmarkEnd w:id="0"/>
      <w:bookmarkEnd w:id="1"/>
    </w:p>
    <w:sectPr w:rsidR="00504F55" w:rsidRPr="003A25E8" w:rsidSect="00386823">
      <w:headerReference w:type="default" r:id="rId8"/>
      <w:footerReference w:type="default" r:id="rId9"/>
      <w:footerReference w:type="first" r:id="rId10"/>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4625" w14:textId="77777777" w:rsidR="00136739" w:rsidRDefault="00136739">
      <w:r>
        <w:separator/>
      </w:r>
    </w:p>
    <w:p w14:paraId="7CE1F18C" w14:textId="77777777" w:rsidR="00136739" w:rsidRDefault="00136739"/>
  </w:endnote>
  <w:endnote w:type="continuationSeparator" w:id="0">
    <w:p w14:paraId="2DF6B462" w14:textId="77777777" w:rsidR="00136739" w:rsidRDefault="00136739">
      <w:r>
        <w:continuationSeparator/>
      </w:r>
    </w:p>
    <w:p w14:paraId="6C72EDAA" w14:textId="77777777" w:rsidR="00136739" w:rsidRDefault="00136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21581"/>
      <w:docPartObj>
        <w:docPartGallery w:val="Page Numbers (Bottom of Page)"/>
        <w:docPartUnique/>
      </w:docPartObj>
    </w:sdtPr>
    <w:sdtEndPr>
      <w:rPr>
        <w:noProof/>
      </w:rPr>
    </w:sdtEndPr>
    <w:sdtContent>
      <w:p w14:paraId="421F4FEA" w14:textId="2ECFE8E5" w:rsidR="00386823" w:rsidRDefault="00386823">
        <w:pPr>
          <w:pStyle w:val="Footer"/>
          <w:jc w:val="center"/>
        </w:pPr>
        <w:r>
          <w:fldChar w:fldCharType="begin"/>
        </w:r>
        <w:r>
          <w:instrText xml:space="preserve"> PAGE   \* MERGEFORMAT </w:instrText>
        </w:r>
        <w:r>
          <w:fldChar w:fldCharType="separate"/>
        </w:r>
        <w:r w:rsidR="00160BD6">
          <w:rPr>
            <w:noProof/>
          </w:rPr>
          <w:t>1</w:t>
        </w:r>
        <w:r>
          <w:rPr>
            <w:noProof/>
          </w:rPr>
          <w:fldChar w:fldCharType="end"/>
        </w:r>
      </w:p>
    </w:sdtContent>
  </w:sdt>
  <w:p w14:paraId="4649A1F8" w14:textId="77777777" w:rsidR="0051307D" w:rsidRDefault="0051307D" w:rsidP="00386823">
    <w:pPr>
      <w:pStyle w:val="Footer"/>
      <w:ind w:left="-44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3E" w14:textId="77777777" w:rsidR="00BE6227" w:rsidRDefault="00541B68">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0CBE" w14:textId="77777777" w:rsidR="00136739" w:rsidRDefault="00136739" w:rsidP="008859F8">
      <w:pPr>
        <w:pBdr>
          <w:bottom w:val="single" w:sz="4" w:space="1" w:color="auto"/>
        </w:pBdr>
        <w:spacing w:after="40"/>
        <w:ind w:left="-360" w:right="8280"/>
      </w:pPr>
    </w:p>
  </w:footnote>
  <w:footnote w:type="continuationSeparator" w:id="0">
    <w:p w14:paraId="12BAE8DD" w14:textId="77777777" w:rsidR="00136739" w:rsidRDefault="00136739">
      <w:r>
        <w:continuationSeparator/>
      </w:r>
    </w:p>
    <w:p w14:paraId="278412CB" w14:textId="77777777" w:rsidR="00136739" w:rsidRDefault="00136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260E" w14:textId="5F129773" w:rsidR="00C9354E" w:rsidRPr="00E82803" w:rsidRDefault="0051307D" w:rsidP="001849A0">
    <w:pPr>
      <w:pStyle w:val="Header"/>
      <w:spacing w:after="120"/>
      <w:jc w:val="center"/>
      <w:rPr>
        <w:b/>
        <w:sz w:val="28"/>
        <w:szCs w:val="28"/>
        <w:u w:val="single"/>
      </w:rPr>
    </w:pPr>
    <w:r w:rsidRPr="00E82803">
      <w:rPr>
        <w:b/>
        <w:sz w:val="28"/>
        <w:szCs w:val="28"/>
        <w:u w:val="single"/>
      </w:rPr>
      <w:t xml:space="preserve">Job </w:t>
    </w:r>
    <w:r w:rsidR="00D66D03" w:rsidRPr="00E82803">
      <w:rPr>
        <w:b/>
        <w:sz w:val="28"/>
        <w:szCs w:val="28"/>
        <w:u w:val="single"/>
      </w:rPr>
      <w:t>Template</w:t>
    </w:r>
    <w:r w:rsidR="00E82803" w:rsidRPr="00E82803">
      <w:rPr>
        <w:b/>
        <w:sz w:val="28"/>
        <w:szCs w:val="28"/>
        <w:u w:val="single"/>
      </w:rPr>
      <w:t xml:space="preserve">: </w:t>
    </w:r>
    <w:r w:rsidR="003A25E8">
      <w:rPr>
        <w:b/>
        <w:sz w:val="28"/>
        <w:szCs w:val="28"/>
        <w:u w:val="single"/>
      </w:rPr>
      <w:t xml:space="preserve">Senior </w:t>
    </w:r>
    <w:r w:rsidR="00E82803" w:rsidRPr="00E82803">
      <w:rPr>
        <w:b/>
        <w:bCs/>
        <w:sz w:val="28"/>
        <w:szCs w:val="28"/>
        <w:u w:val="single"/>
      </w:rPr>
      <w:t>Grants and Contracts Manager</w:t>
    </w:r>
    <w:r w:rsidR="00BB6AC3">
      <w:rPr>
        <w:b/>
        <w:bCs/>
        <w:sz w:val="28"/>
        <w:szCs w:val="28"/>
        <w:u w:val="single"/>
      </w:rPr>
      <w:t xml:space="preserve"> </w:t>
    </w:r>
  </w:p>
  <w:tbl>
    <w:tblPr>
      <w:tblStyle w:val="TableGrid"/>
      <w:tblW w:w="9824" w:type="dxa"/>
      <w:tblLook w:val="04A0" w:firstRow="1" w:lastRow="0" w:firstColumn="1" w:lastColumn="0" w:noHBand="0" w:noVBand="1"/>
    </w:tblPr>
    <w:tblGrid>
      <w:gridCol w:w="2695"/>
      <w:gridCol w:w="7129"/>
    </w:tblGrid>
    <w:tr w:rsidR="006C5875" w:rsidRPr="000D15DB" w14:paraId="0FFD115C" w14:textId="77777777" w:rsidTr="000D15DB">
      <w:tc>
        <w:tcPr>
          <w:tcW w:w="2695" w:type="dxa"/>
          <w:vAlign w:val="center"/>
          <w:hideMark/>
        </w:tcPr>
        <w:p w14:paraId="080CD1CA" w14:textId="77777777" w:rsidR="006C5875" w:rsidRPr="000D15DB" w:rsidRDefault="006C5875" w:rsidP="000D15DB">
          <w:pPr>
            <w:pStyle w:val="BodyText"/>
            <w:spacing w:before="60" w:after="60"/>
            <w:rPr>
              <w:rFonts w:asciiTheme="majorHAnsi" w:hAnsiTheme="majorHAnsi" w:cstheme="majorHAnsi"/>
              <w:b/>
              <w:bCs/>
              <w:szCs w:val="22"/>
            </w:rPr>
          </w:pPr>
          <w:r w:rsidRPr="000D15DB">
            <w:rPr>
              <w:rFonts w:asciiTheme="majorHAnsi" w:hAnsiTheme="majorHAnsi" w:cstheme="majorHAnsi"/>
              <w:b/>
              <w:bCs/>
            </w:rPr>
            <w:t>Occupational Group</w:t>
          </w:r>
        </w:p>
      </w:tc>
      <w:tc>
        <w:tcPr>
          <w:tcW w:w="7129" w:type="dxa"/>
          <w:vAlign w:val="center"/>
          <w:hideMark/>
        </w:tcPr>
        <w:p w14:paraId="6ED8D8AB" w14:textId="2D841029" w:rsidR="006C5875" w:rsidRPr="000D15DB" w:rsidRDefault="006C5875" w:rsidP="000D15DB">
          <w:pPr>
            <w:pStyle w:val="BodyText"/>
            <w:spacing w:before="60" w:after="60"/>
            <w:rPr>
              <w:rFonts w:asciiTheme="majorHAnsi" w:hAnsiTheme="majorHAnsi" w:cstheme="majorHAnsi"/>
            </w:rPr>
          </w:pPr>
          <w:r w:rsidRPr="000D15DB">
            <w:rPr>
              <w:rFonts w:asciiTheme="majorHAnsi" w:hAnsiTheme="majorHAnsi" w:cstheme="majorHAnsi"/>
            </w:rPr>
            <w:t>Administrative Services</w:t>
          </w:r>
          <w:r w:rsidR="00BB6AC3">
            <w:rPr>
              <w:rFonts w:asciiTheme="majorHAnsi" w:hAnsiTheme="majorHAnsi" w:cstheme="majorHAnsi"/>
            </w:rPr>
            <w:t xml:space="preserve"> </w:t>
          </w:r>
        </w:p>
      </w:tc>
    </w:tr>
    <w:tr w:rsidR="006C5875" w:rsidRPr="000D15DB" w14:paraId="7B5C3E4B" w14:textId="77777777" w:rsidTr="000D15DB">
      <w:tc>
        <w:tcPr>
          <w:tcW w:w="2695" w:type="dxa"/>
          <w:vAlign w:val="center"/>
          <w:hideMark/>
        </w:tcPr>
        <w:p w14:paraId="7A8FA600" w14:textId="77777777" w:rsidR="006C5875" w:rsidRPr="000D15DB" w:rsidRDefault="006C5875" w:rsidP="000D15DB">
          <w:pPr>
            <w:pStyle w:val="BodyText"/>
            <w:spacing w:before="60" w:after="60"/>
            <w:rPr>
              <w:rFonts w:asciiTheme="majorHAnsi" w:hAnsiTheme="majorHAnsi" w:cstheme="majorHAnsi"/>
              <w:b/>
              <w:bCs/>
            </w:rPr>
          </w:pPr>
          <w:r w:rsidRPr="000D15DB">
            <w:rPr>
              <w:rFonts w:asciiTheme="majorHAnsi" w:hAnsiTheme="majorHAnsi" w:cstheme="majorHAnsi"/>
              <w:b/>
              <w:bCs/>
            </w:rPr>
            <w:t>Job Family</w:t>
          </w:r>
        </w:p>
      </w:tc>
      <w:tc>
        <w:tcPr>
          <w:tcW w:w="7129" w:type="dxa"/>
          <w:vAlign w:val="center"/>
          <w:hideMark/>
        </w:tcPr>
        <w:p w14:paraId="73E034F3" w14:textId="77777777" w:rsidR="006C5875" w:rsidRPr="000D15DB" w:rsidRDefault="006C5875" w:rsidP="000D15DB">
          <w:pPr>
            <w:pStyle w:val="BodyText"/>
            <w:spacing w:before="60" w:after="60"/>
            <w:rPr>
              <w:rFonts w:asciiTheme="majorHAnsi" w:hAnsiTheme="majorHAnsi" w:cstheme="majorHAnsi"/>
            </w:rPr>
          </w:pPr>
          <w:r w:rsidRPr="000D15DB">
            <w:rPr>
              <w:rFonts w:asciiTheme="majorHAnsi" w:hAnsiTheme="majorHAnsi" w:cstheme="majorHAnsi"/>
            </w:rPr>
            <w:t>Grants and Contracts</w:t>
          </w:r>
        </w:p>
      </w:tc>
    </w:tr>
    <w:tr w:rsidR="006C5875" w:rsidRPr="000D15DB" w14:paraId="759179F7" w14:textId="77777777" w:rsidTr="000D15DB">
      <w:tc>
        <w:tcPr>
          <w:tcW w:w="2695" w:type="dxa"/>
          <w:vAlign w:val="center"/>
          <w:hideMark/>
        </w:tcPr>
        <w:p w14:paraId="1CCEB25E" w14:textId="77777777" w:rsidR="006C5875" w:rsidRPr="000D15DB" w:rsidRDefault="006C5875" w:rsidP="000D15DB">
          <w:pPr>
            <w:pStyle w:val="BodyText"/>
            <w:spacing w:before="60" w:after="60"/>
            <w:rPr>
              <w:rFonts w:asciiTheme="majorHAnsi" w:hAnsiTheme="majorHAnsi" w:cstheme="majorHAnsi"/>
              <w:b/>
              <w:bCs/>
            </w:rPr>
          </w:pPr>
          <w:r w:rsidRPr="000D15DB">
            <w:rPr>
              <w:rFonts w:asciiTheme="majorHAnsi" w:hAnsiTheme="majorHAnsi" w:cstheme="majorHAnsi"/>
              <w:b/>
              <w:bCs/>
            </w:rPr>
            <w:t>Job Path</w:t>
          </w:r>
        </w:p>
      </w:tc>
      <w:tc>
        <w:tcPr>
          <w:tcW w:w="7129" w:type="dxa"/>
          <w:vAlign w:val="center"/>
          <w:hideMark/>
        </w:tcPr>
        <w:p w14:paraId="409D8203" w14:textId="77777777" w:rsidR="006C5875" w:rsidRPr="000D15DB" w:rsidRDefault="006C5875" w:rsidP="000D15DB">
          <w:pPr>
            <w:rPr>
              <w:rFonts w:asciiTheme="majorHAnsi" w:hAnsiTheme="majorHAnsi" w:cstheme="majorHAnsi"/>
              <w:bCs/>
              <w:sz w:val="24"/>
            </w:rPr>
          </w:pPr>
          <w:r w:rsidRPr="000D15DB">
            <w:rPr>
              <w:rFonts w:asciiTheme="majorHAnsi" w:hAnsiTheme="majorHAnsi" w:cstheme="majorHAnsi"/>
              <w:bCs/>
              <w:sz w:val="24"/>
            </w:rPr>
            <w:t>Grants and Contracts</w:t>
          </w:r>
        </w:p>
      </w:tc>
    </w:tr>
    <w:tr w:rsidR="006C5875" w:rsidRPr="000D15DB" w14:paraId="77097B0A" w14:textId="77777777" w:rsidTr="000D15DB">
      <w:tc>
        <w:tcPr>
          <w:tcW w:w="2695" w:type="dxa"/>
          <w:vAlign w:val="center"/>
          <w:hideMark/>
        </w:tcPr>
        <w:p w14:paraId="6900E081" w14:textId="77777777" w:rsidR="006C5875" w:rsidRPr="000D15DB" w:rsidRDefault="006C5875" w:rsidP="000D15DB">
          <w:pPr>
            <w:pStyle w:val="BodyText"/>
            <w:spacing w:before="60" w:after="60"/>
            <w:rPr>
              <w:rFonts w:asciiTheme="majorHAnsi" w:hAnsiTheme="majorHAnsi" w:cstheme="majorHAnsi"/>
              <w:b/>
              <w:bCs/>
              <w:szCs w:val="22"/>
            </w:rPr>
          </w:pPr>
          <w:r w:rsidRPr="000D15DB">
            <w:rPr>
              <w:rFonts w:asciiTheme="majorHAnsi" w:hAnsiTheme="majorHAnsi" w:cstheme="majorHAnsi"/>
              <w:b/>
              <w:bCs/>
            </w:rPr>
            <w:t>Job Title</w:t>
          </w:r>
        </w:p>
      </w:tc>
      <w:tc>
        <w:tcPr>
          <w:tcW w:w="7129" w:type="dxa"/>
          <w:vAlign w:val="center"/>
          <w:hideMark/>
        </w:tcPr>
        <w:p w14:paraId="61B1A4BB" w14:textId="0C65F353" w:rsidR="006C5875" w:rsidRPr="00541B68" w:rsidRDefault="003A25E8" w:rsidP="000D15DB">
          <w:pPr>
            <w:rPr>
              <w:rFonts w:asciiTheme="majorHAnsi" w:hAnsiTheme="majorHAnsi" w:cstheme="majorHAnsi"/>
              <w:b/>
              <w:bCs/>
              <w:sz w:val="24"/>
            </w:rPr>
          </w:pPr>
          <w:r w:rsidRPr="00541B68">
            <w:rPr>
              <w:rFonts w:asciiTheme="majorHAnsi" w:hAnsiTheme="majorHAnsi" w:cstheme="majorHAnsi"/>
              <w:b/>
              <w:bCs/>
              <w:sz w:val="24"/>
            </w:rPr>
            <w:t xml:space="preserve">Senior </w:t>
          </w:r>
          <w:r w:rsidR="006C5875" w:rsidRPr="00541B68">
            <w:rPr>
              <w:rFonts w:asciiTheme="majorHAnsi" w:hAnsiTheme="majorHAnsi" w:cstheme="majorHAnsi"/>
              <w:b/>
              <w:bCs/>
              <w:sz w:val="24"/>
            </w:rPr>
            <w:t>Grants and Contracts Manager</w:t>
          </w:r>
        </w:p>
      </w:tc>
    </w:tr>
    <w:tr w:rsidR="000D15DB" w:rsidRPr="000D15DB" w14:paraId="115D24B4" w14:textId="77777777" w:rsidTr="000D15DB">
      <w:tc>
        <w:tcPr>
          <w:tcW w:w="2695" w:type="dxa"/>
          <w:vAlign w:val="center"/>
        </w:tcPr>
        <w:p w14:paraId="0C65F583" w14:textId="34F76E65" w:rsidR="000D15DB" w:rsidRPr="000D15DB" w:rsidRDefault="000D15DB" w:rsidP="000D15DB">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3E88637A" w14:textId="60E65E54" w:rsidR="000D15DB" w:rsidRPr="00541B68" w:rsidRDefault="000D15DB" w:rsidP="00154F13">
          <w:pPr>
            <w:rPr>
              <w:rFonts w:asciiTheme="majorHAnsi" w:hAnsiTheme="majorHAnsi" w:cstheme="majorHAnsi"/>
              <w:b/>
              <w:bCs/>
              <w:sz w:val="24"/>
            </w:rPr>
          </w:pPr>
          <w:r w:rsidRPr="00541B68">
            <w:rPr>
              <w:rFonts w:asciiTheme="majorHAnsi" w:hAnsiTheme="majorHAnsi" w:cstheme="majorHAnsi"/>
              <w:b/>
              <w:bCs/>
              <w:sz w:val="24"/>
            </w:rPr>
            <w:t xml:space="preserve">Job Level: </w:t>
          </w:r>
          <w:r w:rsidR="00154F13" w:rsidRPr="00541B68">
            <w:rPr>
              <w:rFonts w:asciiTheme="majorHAnsi" w:hAnsiTheme="majorHAnsi" w:cstheme="majorHAnsi"/>
              <w:b/>
              <w:bCs/>
              <w:sz w:val="24"/>
            </w:rPr>
            <w:t>7</w:t>
          </w:r>
        </w:p>
      </w:tc>
    </w:tr>
    <w:tr w:rsidR="000D15DB" w:rsidRPr="000D15DB" w14:paraId="5F689B8D" w14:textId="77777777" w:rsidTr="000D15DB">
      <w:tc>
        <w:tcPr>
          <w:tcW w:w="2695" w:type="dxa"/>
          <w:vAlign w:val="center"/>
        </w:tcPr>
        <w:p w14:paraId="0D5A00A1" w14:textId="0059CA0B" w:rsidR="000D15DB" w:rsidRPr="000D15DB" w:rsidRDefault="000D15DB" w:rsidP="000D15DB">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50D6E6FF" w14:textId="2B885F53" w:rsidR="000D15DB" w:rsidRPr="00541B68" w:rsidRDefault="000D15DB" w:rsidP="004D6FFD">
          <w:pPr>
            <w:rPr>
              <w:rFonts w:asciiTheme="majorHAnsi" w:hAnsiTheme="majorHAnsi" w:cstheme="majorHAnsi"/>
              <w:b/>
              <w:bCs/>
              <w:sz w:val="24"/>
            </w:rPr>
          </w:pPr>
          <w:r w:rsidRPr="00541B68">
            <w:rPr>
              <w:rFonts w:asciiTheme="majorHAnsi" w:hAnsiTheme="majorHAnsi" w:cstheme="majorHAnsi"/>
              <w:b/>
              <w:bCs/>
              <w:sz w:val="24"/>
            </w:rPr>
            <w:t xml:space="preserve">Job Code: </w:t>
          </w:r>
          <w:r w:rsidR="00805405" w:rsidRPr="00541B68">
            <w:rPr>
              <w:rFonts w:asciiTheme="majorHAnsi" w:hAnsiTheme="majorHAnsi" w:cstheme="majorHAnsi"/>
              <w:b/>
              <w:bCs/>
              <w:sz w:val="24"/>
            </w:rPr>
            <w:t>B30005</w:t>
          </w:r>
        </w:p>
      </w:tc>
    </w:tr>
  </w:tbl>
  <w:p w14:paraId="31D172B8" w14:textId="77777777" w:rsidR="00386823" w:rsidRPr="00386823" w:rsidRDefault="00386823" w:rsidP="002E5D89">
    <w:pPr>
      <w:pStyle w:val="Header"/>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62F"/>
    <w:multiLevelType w:val="hybridMultilevel"/>
    <w:tmpl w:val="61A4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47D9"/>
    <w:multiLevelType w:val="multilevel"/>
    <w:tmpl w:val="06E8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71696"/>
    <w:multiLevelType w:val="multilevel"/>
    <w:tmpl w:val="3660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8" w15:restartNumberingAfterBreak="0">
    <w:nsid w:val="1DFA2C6B"/>
    <w:multiLevelType w:val="multilevel"/>
    <w:tmpl w:val="75884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8E42497"/>
    <w:multiLevelType w:val="hybridMultilevel"/>
    <w:tmpl w:val="FBFE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B25DA0"/>
    <w:multiLevelType w:val="hybridMultilevel"/>
    <w:tmpl w:val="1E4E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CD4422"/>
    <w:multiLevelType w:val="hybridMultilevel"/>
    <w:tmpl w:val="431048CE"/>
    <w:lvl w:ilvl="0" w:tplc="6E5E9186">
      <w:start w:val="1"/>
      <w:numFmt w:val="bullet"/>
      <w:lvlText w:val=""/>
      <w:lvlJc w:val="left"/>
      <w:pPr>
        <w:ind w:left="720" w:hanging="360"/>
      </w:pPr>
      <w:rPr>
        <w:rFonts w:ascii="Symbol" w:hAnsi="Symbol" w:hint="default"/>
      </w:rPr>
    </w:lvl>
    <w:lvl w:ilvl="1" w:tplc="2E084C7E">
      <w:start w:val="1"/>
      <w:numFmt w:val="bullet"/>
      <w:lvlText w:val="o"/>
      <w:lvlJc w:val="left"/>
      <w:pPr>
        <w:ind w:left="1440" w:hanging="360"/>
      </w:pPr>
      <w:rPr>
        <w:rFonts w:ascii="Courier New" w:hAnsi="Courier New" w:hint="default"/>
      </w:rPr>
    </w:lvl>
    <w:lvl w:ilvl="2" w:tplc="15EE979A">
      <w:start w:val="1"/>
      <w:numFmt w:val="bullet"/>
      <w:lvlText w:val=""/>
      <w:lvlJc w:val="left"/>
      <w:pPr>
        <w:ind w:left="2160" w:hanging="360"/>
      </w:pPr>
      <w:rPr>
        <w:rFonts w:ascii="Wingdings" w:hAnsi="Wingdings" w:hint="default"/>
      </w:rPr>
    </w:lvl>
    <w:lvl w:ilvl="3" w:tplc="6A12D636">
      <w:start w:val="1"/>
      <w:numFmt w:val="bullet"/>
      <w:lvlText w:val=""/>
      <w:lvlJc w:val="left"/>
      <w:pPr>
        <w:ind w:left="2880" w:hanging="360"/>
      </w:pPr>
      <w:rPr>
        <w:rFonts w:ascii="Symbol" w:hAnsi="Symbol" w:hint="default"/>
      </w:rPr>
    </w:lvl>
    <w:lvl w:ilvl="4" w:tplc="80A82678">
      <w:start w:val="1"/>
      <w:numFmt w:val="bullet"/>
      <w:lvlText w:val="o"/>
      <w:lvlJc w:val="left"/>
      <w:pPr>
        <w:ind w:left="3600" w:hanging="360"/>
      </w:pPr>
      <w:rPr>
        <w:rFonts w:ascii="Courier New" w:hAnsi="Courier New" w:hint="default"/>
      </w:rPr>
    </w:lvl>
    <w:lvl w:ilvl="5" w:tplc="31980E58">
      <w:start w:val="1"/>
      <w:numFmt w:val="bullet"/>
      <w:lvlText w:val=""/>
      <w:lvlJc w:val="left"/>
      <w:pPr>
        <w:ind w:left="4320" w:hanging="360"/>
      </w:pPr>
      <w:rPr>
        <w:rFonts w:ascii="Wingdings" w:hAnsi="Wingdings" w:hint="default"/>
      </w:rPr>
    </w:lvl>
    <w:lvl w:ilvl="6" w:tplc="A462C3B6">
      <w:start w:val="1"/>
      <w:numFmt w:val="bullet"/>
      <w:lvlText w:val=""/>
      <w:lvlJc w:val="left"/>
      <w:pPr>
        <w:ind w:left="5040" w:hanging="360"/>
      </w:pPr>
      <w:rPr>
        <w:rFonts w:ascii="Symbol" w:hAnsi="Symbol" w:hint="default"/>
      </w:rPr>
    </w:lvl>
    <w:lvl w:ilvl="7" w:tplc="9B1CFBB2">
      <w:start w:val="1"/>
      <w:numFmt w:val="bullet"/>
      <w:lvlText w:val="o"/>
      <w:lvlJc w:val="left"/>
      <w:pPr>
        <w:ind w:left="5760" w:hanging="360"/>
      </w:pPr>
      <w:rPr>
        <w:rFonts w:ascii="Courier New" w:hAnsi="Courier New" w:hint="default"/>
      </w:rPr>
    </w:lvl>
    <w:lvl w:ilvl="8" w:tplc="788ACB8C">
      <w:start w:val="1"/>
      <w:numFmt w:val="bullet"/>
      <w:lvlText w:val=""/>
      <w:lvlJc w:val="left"/>
      <w:pPr>
        <w:ind w:left="6480" w:hanging="360"/>
      </w:pPr>
      <w:rPr>
        <w:rFonts w:ascii="Wingdings" w:hAnsi="Wingdings" w:hint="default"/>
      </w:rPr>
    </w:lvl>
  </w:abstractNum>
  <w:abstractNum w:abstractNumId="21"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F65B99"/>
    <w:multiLevelType w:val="multilevel"/>
    <w:tmpl w:val="AD5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5770291">
    <w:abstractNumId w:val="11"/>
  </w:num>
  <w:num w:numId="2" w16cid:durableId="1801610378">
    <w:abstractNumId w:val="1"/>
  </w:num>
  <w:num w:numId="3" w16cid:durableId="1150318780">
    <w:abstractNumId w:val="7"/>
  </w:num>
  <w:num w:numId="4" w16cid:durableId="553349379">
    <w:abstractNumId w:val="23"/>
  </w:num>
  <w:num w:numId="5" w16cid:durableId="248344756">
    <w:abstractNumId w:val="13"/>
  </w:num>
  <w:num w:numId="6" w16cid:durableId="993728720">
    <w:abstractNumId w:val="23"/>
  </w:num>
  <w:num w:numId="7" w16cid:durableId="1232427571">
    <w:abstractNumId w:val="12"/>
  </w:num>
  <w:num w:numId="8" w16cid:durableId="1982730577">
    <w:abstractNumId w:val="26"/>
  </w:num>
  <w:num w:numId="9" w16cid:durableId="2119786392">
    <w:abstractNumId w:val="16"/>
  </w:num>
  <w:num w:numId="10" w16cid:durableId="363940654">
    <w:abstractNumId w:val="2"/>
  </w:num>
  <w:num w:numId="11" w16cid:durableId="1326401038">
    <w:abstractNumId w:val="5"/>
  </w:num>
  <w:num w:numId="12" w16cid:durableId="1281110141">
    <w:abstractNumId w:val="15"/>
  </w:num>
  <w:num w:numId="13" w16cid:durableId="1009213601">
    <w:abstractNumId w:val="21"/>
  </w:num>
  <w:num w:numId="14" w16cid:durableId="926572119">
    <w:abstractNumId w:val="6"/>
  </w:num>
  <w:num w:numId="15" w16cid:durableId="1277370356">
    <w:abstractNumId w:val="17"/>
  </w:num>
  <w:num w:numId="16" w16cid:durableId="744573311">
    <w:abstractNumId w:val="10"/>
  </w:num>
  <w:num w:numId="17" w16cid:durableId="1929120767">
    <w:abstractNumId w:val="24"/>
  </w:num>
  <w:num w:numId="18" w16cid:durableId="832262104">
    <w:abstractNumId w:val="22"/>
  </w:num>
  <w:num w:numId="19" w16cid:durableId="1586914046">
    <w:abstractNumId w:val="25"/>
  </w:num>
  <w:num w:numId="20" w16cid:durableId="1754232776">
    <w:abstractNumId w:val="19"/>
  </w:num>
  <w:num w:numId="21" w16cid:durableId="906300095">
    <w:abstractNumId w:val="9"/>
  </w:num>
  <w:num w:numId="22" w16cid:durableId="445201906">
    <w:abstractNumId w:val="27"/>
  </w:num>
  <w:num w:numId="23" w16cid:durableId="1294405994">
    <w:abstractNumId w:val="4"/>
  </w:num>
  <w:num w:numId="24" w16cid:durableId="1092236686">
    <w:abstractNumId w:val="3"/>
  </w:num>
  <w:num w:numId="25" w16cid:durableId="754591142">
    <w:abstractNumId w:val="18"/>
  </w:num>
  <w:num w:numId="26" w16cid:durableId="1053118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3447598">
    <w:abstractNumId w:val="14"/>
  </w:num>
  <w:num w:numId="28" w16cid:durableId="423109790">
    <w:abstractNumId w:val="20"/>
  </w:num>
  <w:num w:numId="29" w16cid:durableId="15323060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38CC"/>
    <w:rsid w:val="00031CC3"/>
    <w:rsid w:val="00036317"/>
    <w:rsid w:val="000410A8"/>
    <w:rsid w:val="000476FB"/>
    <w:rsid w:val="0005721F"/>
    <w:rsid w:val="000608B0"/>
    <w:rsid w:val="00065361"/>
    <w:rsid w:val="000736E8"/>
    <w:rsid w:val="000A6949"/>
    <w:rsid w:val="000B3A83"/>
    <w:rsid w:val="000B3BCC"/>
    <w:rsid w:val="000B4694"/>
    <w:rsid w:val="000B4D70"/>
    <w:rsid w:val="000B5FB3"/>
    <w:rsid w:val="000D15DB"/>
    <w:rsid w:val="000D7302"/>
    <w:rsid w:val="000E6257"/>
    <w:rsid w:val="000F06E7"/>
    <w:rsid w:val="000F13C0"/>
    <w:rsid w:val="000F1B15"/>
    <w:rsid w:val="00104744"/>
    <w:rsid w:val="00120F72"/>
    <w:rsid w:val="001316E0"/>
    <w:rsid w:val="00132770"/>
    <w:rsid w:val="00132776"/>
    <w:rsid w:val="00136739"/>
    <w:rsid w:val="001439D4"/>
    <w:rsid w:val="00147A81"/>
    <w:rsid w:val="00153E9C"/>
    <w:rsid w:val="00154F13"/>
    <w:rsid w:val="00160549"/>
    <w:rsid w:val="00160BD6"/>
    <w:rsid w:val="00164061"/>
    <w:rsid w:val="0017065F"/>
    <w:rsid w:val="001849A0"/>
    <w:rsid w:val="0019209C"/>
    <w:rsid w:val="001B13F4"/>
    <w:rsid w:val="001B59E4"/>
    <w:rsid w:val="001D0C46"/>
    <w:rsid w:val="001D47B1"/>
    <w:rsid w:val="001E5041"/>
    <w:rsid w:val="001F3AB0"/>
    <w:rsid w:val="001F4212"/>
    <w:rsid w:val="002146FB"/>
    <w:rsid w:val="002230FF"/>
    <w:rsid w:val="002511E2"/>
    <w:rsid w:val="00253931"/>
    <w:rsid w:val="0025394E"/>
    <w:rsid w:val="002545E8"/>
    <w:rsid w:val="0025575B"/>
    <w:rsid w:val="00271F27"/>
    <w:rsid w:val="002725F4"/>
    <w:rsid w:val="00272E27"/>
    <w:rsid w:val="0027378E"/>
    <w:rsid w:val="002857A5"/>
    <w:rsid w:val="002A2E6A"/>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90398"/>
    <w:rsid w:val="00395729"/>
    <w:rsid w:val="003A25E8"/>
    <w:rsid w:val="003A3B7F"/>
    <w:rsid w:val="003B1AE2"/>
    <w:rsid w:val="003B2DB1"/>
    <w:rsid w:val="003C62E3"/>
    <w:rsid w:val="003D7420"/>
    <w:rsid w:val="003E7E04"/>
    <w:rsid w:val="003F1C41"/>
    <w:rsid w:val="003F26DE"/>
    <w:rsid w:val="003F3C95"/>
    <w:rsid w:val="003F53C6"/>
    <w:rsid w:val="003F581B"/>
    <w:rsid w:val="00400304"/>
    <w:rsid w:val="00402FF1"/>
    <w:rsid w:val="004073EC"/>
    <w:rsid w:val="00412539"/>
    <w:rsid w:val="0041441B"/>
    <w:rsid w:val="004267DD"/>
    <w:rsid w:val="00431B0B"/>
    <w:rsid w:val="00462173"/>
    <w:rsid w:val="004728A8"/>
    <w:rsid w:val="0049025D"/>
    <w:rsid w:val="004A7B76"/>
    <w:rsid w:val="004B7AAF"/>
    <w:rsid w:val="004C0575"/>
    <w:rsid w:val="004C7126"/>
    <w:rsid w:val="004C749A"/>
    <w:rsid w:val="004C79DE"/>
    <w:rsid w:val="004D0E20"/>
    <w:rsid w:val="004D5B9E"/>
    <w:rsid w:val="004D6FFD"/>
    <w:rsid w:val="004E30CF"/>
    <w:rsid w:val="004F351C"/>
    <w:rsid w:val="004F4A33"/>
    <w:rsid w:val="00501982"/>
    <w:rsid w:val="00504F55"/>
    <w:rsid w:val="0051307D"/>
    <w:rsid w:val="00513DBB"/>
    <w:rsid w:val="00515F5E"/>
    <w:rsid w:val="00521AFD"/>
    <w:rsid w:val="00541B68"/>
    <w:rsid w:val="00545984"/>
    <w:rsid w:val="0055255F"/>
    <w:rsid w:val="00555483"/>
    <w:rsid w:val="005935CC"/>
    <w:rsid w:val="0059751E"/>
    <w:rsid w:val="005A121A"/>
    <w:rsid w:val="005A33C9"/>
    <w:rsid w:val="005A7BB0"/>
    <w:rsid w:val="005D6C65"/>
    <w:rsid w:val="005E1C9F"/>
    <w:rsid w:val="005E6023"/>
    <w:rsid w:val="00611264"/>
    <w:rsid w:val="00615158"/>
    <w:rsid w:val="00615EF8"/>
    <w:rsid w:val="00616BFE"/>
    <w:rsid w:val="00616C92"/>
    <w:rsid w:val="0063071E"/>
    <w:rsid w:val="00643A40"/>
    <w:rsid w:val="00647062"/>
    <w:rsid w:val="0065248B"/>
    <w:rsid w:val="0065411D"/>
    <w:rsid w:val="0066089C"/>
    <w:rsid w:val="006768B4"/>
    <w:rsid w:val="00682227"/>
    <w:rsid w:val="00687D8C"/>
    <w:rsid w:val="00694008"/>
    <w:rsid w:val="006B09D9"/>
    <w:rsid w:val="006C50F5"/>
    <w:rsid w:val="006C5875"/>
    <w:rsid w:val="006D3007"/>
    <w:rsid w:val="006D4ADF"/>
    <w:rsid w:val="006D763E"/>
    <w:rsid w:val="006F1619"/>
    <w:rsid w:val="006F5261"/>
    <w:rsid w:val="00702602"/>
    <w:rsid w:val="00705CED"/>
    <w:rsid w:val="00717318"/>
    <w:rsid w:val="00722A8B"/>
    <w:rsid w:val="00732D11"/>
    <w:rsid w:val="007344FF"/>
    <w:rsid w:val="00735764"/>
    <w:rsid w:val="00736696"/>
    <w:rsid w:val="00736ED2"/>
    <w:rsid w:val="00737A19"/>
    <w:rsid w:val="00765273"/>
    <w:rsid w:val="007A5BCB"/>
    <w:rsid w:val="007A73EB"/>
    <w:rsid w:val="007C68F7"/>
    <w:rsid w:val="007D1E5B"/>
    <w:rsid w:val="007E6729"/>
    <w:rsid w:val="007F0E2D"/>
    <w:rsid w:val="007F3C7F"/>
    <w:rsid w:val="007F44CE"/>
    <w:rsid w:val="007F78BB"/>
    <w:rsid w:val="00801193"/>
    <w:rsid w:val="00805405"/>
    <w:rsid w:val="00807529"/>
    <w:rsid w:val="00820091"/>
    <w:rsid w:val="00821F97"/>
    <w:rsid w:val="00823270"/>
    <w:rsid w:val="00830F4D"/>
    <w:rsid w:val="0083327A"/>
    <w:rsid w:val="00842D8E"/>
    <w:rsid w:val="00844E70"/>
    <w:rsid w:val="0085153B"/>
    <w:rsid w:val="0087685E"/>
    <w:rsid w:val="00882063"/>
    <w:rsid w:val="008859F8"/>
    <w:rsid w:val="008A5934"/>
    <w:rsid w:val="008A60A5"/>
    <w:rsid w:val="008B4476"/>
    <w:rsid w:val="008B553D"/>
    <w:rsid w:val="008C67D4"/>
    <w:rsid w:val="008D22DD"/>
    <w:rsid w:val="008D6AA1"/>
    <w:rsid w:val="008E122C"/>
    <w:rsid w:val="008F31C5"/>
    <w:rsid w:val="008F5C30"/>
    <w:rsid w:val="008F6B52"/>
    <w:rsid w:val="0091004A"/>
    <w:rsid w:val="009164F6"/>
    <w:rsid w:val="00920695"/>
    <w:rsid w:val="009222B9"/>
    <w:rsid w:val="00922749"/>
    <w:rsid w:val="00923A01"/>
    <w:rsid w:val="00947AB1"/>
    <w:rsid w:val="009507FD"/>
    <w:rsid w:val="00960D11"/>
    <w:rsid w:val="009670DC"/>
    <w:rsid w:val="00977966"/>
    <w:rsid w:val="00984284"/>
    <w:rsid w:val="009A1B40"/>
    <w:rsid w:val="009B2FD8"/>
    <w:rsid w:val="009C1B19"/>
    <w:rsid w:val="009E72F4"/>
    <w:rsid w:val="009F3D04"/>
    <w:rsid w:val="00A018A2"/>
    <w:rsid w:val="00A251BD"/>
    <w:rsid w:val="00A33326"/>
    <w:rsid w:val="00A34E75"/>
    <w:rsid w:val="00A80A77"/>
    <w:rsid w:val="00A85A1E"/>
    <w:rsid w:val="00AA69C4"/>
    <w:rsid w:val="00AA797A"/>
    <w:rsid w:val="00AB5402"/>
    <w:rsid w:val="00AC5406"/>
    <w:rsid w:val="00AD7265"/>
    <w:rsid w:val="00AF285A"/>
    <w:rsid w:val="00AF6AAA"/>
    <w:rsid w:val="00B022C5"/>
    <w:rsid w:val="00B025E6"/>
    <w:rsid w:val="00B12060"/>
    <w:rsid w:val="00B145A5"/>
    <w:rsid w:val="00B23A40"/>
    <w:rsid w:val="00B272A9"/>
    <w:rsid w:val="00B36390"/>
    <w:rsid w:val="00B44EB9"/>
    <w:rsid w:val="00B525A4"/>
    <w:rsid w:val="00B538A1"/>
    <w:rsid w:val="00B616DE"/>
    <w:rsid w:val="00B63981"/>
    <w:rsid w:val="00B80A37"/>
    <w:rsid w:val="00BA4B5F"/>
    <w:rsid w:val="00BB1FB7"/>
    <w:rsid w:val="00BB6AC3"/>
    <w:rsid w:val="00BD5465"/>
    <w:rsid w:val="00BE20F7"/>
    <w:rsid w:val="00BF44C8"/>
    <w:rsid w:val="00BF5DB6"/>
    <w:rsid w:val="00C043C0"/>
    <w:rsid w:val="00C11537"/>
    <w:rsid w:val="00C445A8"/>
    <w:rsid w:val="00C60D88"/>
    <w:rsid w:val="00C65A48"/>
    <w:rsid w:val="00C67D65"/>
    <w:rsid w:val="00C76935"/>
    <w:rsid w:val="00C9354E"/>
    <w:rsid w:val="00C96797"/>
    <w:rsid w:val="00CA1AA3"/>
    <w:rsid w:val="00CA620A"/>
    <w:rsid w:val="00CB4176"/>
    <w:rsid w:val="00CB7678"/>
    <w:rsid w:val="00CC016D"/>
    <w:rsid w:val="00CC348F"/>
    <w:rsid w:val="00CE0331"/>
    <w:rsid w:val="00CF5DA4"/>
    <w:rsid w:val="00D2346E"/>
    <w:rsid w:val="00D259A8"/>
    <w:rsid w:val="00D2764B"/>
    <w:rsid w:val="00D3020B"/>
    <w:rsid w:val="00D32E57"/>
    <w:rsid w:val="00D405A0"/>
    <w:rsid w:val="00D60FA4"/>
    <w:rsid w:val="00D62C1E"/>
    <w:rsid w:val="00D66D03"/>
    <w:rsid w:val="00D766C8"/>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54A29"/>
    <w:rsid w:val="00E62B34"/>
    <w:rsid w:val="00E62B60"/>
    <w:rsid w:val="00E70586"/>
    <w:rsid w:val="00E82803"/>
    <w:rsid w:val="00E90D01"/>
    <w:rsid w:val="00E9276D"/>
    <w:rsid w:val="00EA4523"/>
    <w:rsid w:val="00EA562D"/>
    <w:rsid w:val="00ED32DC"/>
    <w:rsid w:val="00EE083E"/>
    <w:rsid w:val="00EE1E1C"/>
    <w:rsid w:val="00EE309B"/>
    <w:rsid w:val="00F12675"/>
    <w:rsid w:val="00F21C6D"/>
    <w:rsid w:val="00F2365C"/>
    <w:rsid w:val="00F260C0"/>
    <w:rsid w:val="00F343A8"/>
    <w:rsid w:val="00F406EB"/>
    <w:rsid w:val="00F429D2"/>
    <w:rsid w:val="00F5024B"/>
    <w:rsid w:val="00F559F9"/>
    <w:rsid w:val="00F67C7E"/>
    <w:rsid w:val="00F75786"/>
    <w:rsid w:val="00F838DF"/>
    <w:rsid w:val="00F932EA"/>
    <w:rsid w:val="00FA1044"/>
    <w:rsid w:val="00FB1B6F"/>
    <w:rsid w:val="00FB47E4"/>
    <w:rsid w:val="00FB47F3"/>
    <w:rsid w:val="00FD071C"/>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60AEF"/>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C043C0"/>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uiPriority w:val="99"/>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EE083E"/>
    <w:rPr>
      <w:sz w:val="16"/>
      <w:szCs w:val="16"/>
    </w:rPr>
  </w:style>
  <w:style w:type="paragraph" w:styleId="CommentText">
    <w:name w:val="annotation text"/>
    <w:basedOn w:val="Normal"/>
    <w:link w:val="CommentTextChar"/>
    <w:uiPriority w:val="99"/>
    <w:unhideWhenUsed/>
    <w:rsid w:val="00EE083E"/>
    <w:rPr>
      <w:szCs w:val="20"/>
    </w:rPr>
  </w:style>
  <w:style w:type="character" w:customStyle="1" w:styleId="CommentTextChar">
    <w:name w:val="Comment Text Char"/>
    <w:basedOn w:val="DefaultParagraphFont"/>
    <w:link w:val="CommentText"/>
    <w:uiPriority w:val="99"/>
    <w:rsid w:val="00EE083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EE083E"/>
    <w:rPr>
      <w:b/>
      <w:bCs/>
    </w:rPr>
  </w:style>
  <w:style w:type="character" w:customStyle="1" w:styleId="CommentSubjectChar">
    <w:name w:val="Comment Subject Char"/>
    <w:basedOn w:val="CommentTextChar"/>
    <w:link w:val="CommentSubject"/>
    <w:uiPriority w:val="99"/>
    <w:semiHidden/>
    <w:rsid w:val="00EE083E"/>
    <w:rPr>
      <w:rFonts w:eastAsia="Times New Roman" w:cs="Times New Roman"/>
      <w:b/>
      <w:bCs/>
    </w:rPr>
  </w:style>
  <w:style w:type="character" w:styleId="Strong">
    <w:name w:val="Strong"/>
    <w:basedOn w:val="DefaultParagraphFont"/>
    <w:uiPriority w:val="22"/>
    <w:qFormat/>
    <w:rsid w:val="001D0C46"/>
    <w:rPr>
      <w:b/>
      <w:bCs/>
    </w:rPr>
  </w:style>
  <w:style w:type="paragraph" w:styleId="Revision">
    <w:name w:val="Revision"/>
    <w:hidden/>
    <w:uiPriority w:val="99"/>
    <w:semiHidden/>
    <w:rsid w:val="00B12060"/>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1211">
      <w:bodyDiv w:val="1"/>
      <w:marLeft w:val="0"/>
      <w:marRight w:val="0"/>
      <w:marTop w:val="0"/>
      <w:marBottom w:val="0"/>
      <w:divBdr>
        <w:top w:val="none" w:sz="0" w:space="0" w:color="auto"/>
        <w:left w:val="none" w:sz="0" w:space="0" w:color="auto"/>
        <w:bottom w:val="none" w:sz="0" w:space="0" w:color="auto"/>
        <w:right w:val="none" w:sz="0" w:space="0" w:color="auto"/>
      </w:divBdr>
    </w:div>
    <w:div w:id="10720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86724-0157-4064-B097-EB716CE5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4</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Myshrall, Rebecca</cp:lastModifiedBy>
  <cp:revision>4</cp:revision>
  <cp:lastPrinted>2017-11-08T18:33:00Z</cp:lastPrinted>
  <dcterms:created xsi:type="dcterms:W3CDTF">2023-01-12T21:09:00Z</dcterms:created>
  <dcterms:modified xsi:type="dcterms:W3CDTF">2023-01-12T21:15:00Z</dcterms:modified>
</cp:coreProperties>
</file>