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06C2C" w14:textId="77777777" w:rsidR="00123A3B" w:rsidRPr="007A3E05" w:rsidRDefault="00123A3B" w:rsidP="00123A3B">
      <w:pPr>
        <w:shd w:val="clear" w:color="auto" w:fill="002060"/>
        <w:spacing w:line="276" w:lineRule="auto"/>
        <w:rPr>
          <w:rFonts w:cs="Arial"/>
          <w:b/>
          <w:sz w:val="28"/>
        </w:rPr>
      </w:pPr>
      <w:bookmarkStart w:id="0" w:name="_Hlk35856037"/>
      <w:bookmarkStart w:id="1" w:name="_Hlk35852637"/>
      <w:r w:rsidRPr="007A3E05">
        <w:rPr>
          <w:rFonts w:cs="Arial"/>
          <w:b/>
          <w:sz w:val="28"/>
        </w:rPr>
        <w:t>P4: Level Standards</w:t>
      </w:r>
    </w:p>
    <w:p w14:paraId="5D42C3A0" w14:textId="77777777" w:rsidR="00123A3B" w:rsidRPr="007A3E05" w:rsidRDefault="00123A3B" w:rsidP="00123A3B">
      <w:pPr>
        <w:spacing w:line="276" w:lineRule="auto"/>
        <w:rPr>
          <w:rFonts w:cs="Arial"/>
        </w:rPr>
      </w:pPr>
    </w:p>
    <w:p w14:paraId="6557C3B0" w14:textId="77777777" w:rsidR="00123A3B" w:rsidRPr="007A3E05" w:rsidRDefault="00123A3B" w:rsidP="00123A3B">
      <w:pPr>
        <w:shd w:val="clear" w:color="auto" w:fill="D5DCE4"/>
        <w:spacing w:after="200" w:line="276" w:lineRule="auto"/>
        <w:rPr>
          <w:rFonts w:cs="Arial"/>
          <w:b/>
          <w:sz w:val="24"/>
        </w:rPr>
      </w:pPr>
      <w:r w:rsidRPr="007A3E05">
        <w:rPr>
          <w:rFonts w:cs="Arial"/>
          <w:b/>
          <w:sz w:val="24"/>
        </w:rPr>
        <w:t>GENERAL ROLE</w:t>
      </w:r>
    </w:p>
    <w:p w14:paraId="72FB2CB9" w14:textId="77777777" w:rsidR="00123A3B" w:rsidRPr="00123A3B" w:rsidRDefault="00123A3B" w:rsidP="00123A3B">
      <w:pPr>
        <w:spacing w:after="200" w:line="276" w:lineRule="auto"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28EFA3BA" w14:textId="77777777" w:rsidR="00123A3B" w:rsidRPr="00123A3B" w:rsidRDefault="00123A3B" w:rsidP="00123A3B">
      <w:pPr>
        <w:spacing w:after="200" w:line="276" w:lineRule="auto"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>Incumbents:</w:t>
      </w:r>
    </w:p>
    <w:p w14:paraId="0C68ED6A" w14:textId="77777777" w:rsidR="00123A3B" w:rsidRPr="00123A3B" w:rsidRDefault="00123A3B" w:rsidP="00123A3B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>Put into effect what is required by defined job duties and responsibilities following professional norms or established procedures and protocols for guidance.</w:t>
      </w:r>
    </w:p>
    <w:p w14:paraId="3068C2FE" w14:textId="77777777" w:rsidR="00123A3B" w:rsidRPr="00123A3B" w:rsidRDefault="00123A3B" w:rsidP="00123A3B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 xml:space="preserve">Alter the order in which </w:t>
      </w:r>
      <w:proofErr w:type="gramStart"/>
      <w:r w:rsidRPr="00123A3B">
        <w:rPr>
          <w:rFonts w:cs="Arial"/>
          <w:sz w:val="22"/>
          <w:szCs w:val="28"/>
        </w:rPr>
        <w:t>work</w:t>
      </w:r>
      <w:proofErr w:type="gramEnd"/>
      <w:r w:rsidRPr="00123A3B">
        <w:rPr>
          <w:rFonts w:cs="Arial"/>
          <w:sz w:val="22"/>
          <w:szCs w:val="28"/>
        </w:rPr>
        <w:t xml:space="preserve"> or a procedure is performed to improve efficiency and effectiveness. </w:t>
      </w:r>
    </w:p>
    <w:p w14:paraId="3E0D48B0" w14:textId="77777777" w:rsidR="00123A3B" w:rsidRPr="00123A3B" w:rsidRDefault="00123A3B" w:rsidP="00123A3B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1EAA6D8B" w14:textId="77777777" w:rsidR="00123A3B" w:rsidRPr="007A3E05" w:rsidRDefault="00123A3B" w:rsidP="00123A3B">
      <w:pPr>
        <w:spacing w:line="276" w:lineRule="auto"/>
        <w:rPr>
          <w:rFonts w:cs="Arial"/>
        </w:rPr>
      </w:pPr>
    </w:p>
    <w:p w14:paraId="0B392CAA" w14:textId="77777777" w:rsidR="00123A3B" w:rsidRPr="007A3E05" w:rsidRDefault="00123A3B" w:rsidP="00123A3B">
      <w:pPr>
        <w:shd w:val="clear" w:color="auto" w:fill="D5DCE4"/>
        <w:spacing w:after="200" w:line="276" w:lineRule="auto"/>
        <w:rPr>
          <w:rFonts w:cs="Arial"/>
          <w:b/>
          <w:sz w:val="24"/>
        </w:rPr>
      </w:pPr>
      <w:r w:rsidRPr="007A3E05">
        <w:rPr>
          <w:rFonts w:cs="Arial"/>
          <w:b/>
          <w:sz w:val="24"/>
        </w:rPr>
        <w:t>INDEPENDENCE AND DECISION-MAKING</w:t>
      </w:r>
    </w:p>
    <w:p w14:paraId="2B732DF5" w14:textId="77777777" w:rsidR="00123A3B" w:rsidRPr="00123A3B" w:rsidRDefault="00123A3B" w:rsidP="00123A3B">
      <w:pPr>
        <w:spacing w:line="276" w:lineRule="auto"/>
        <w:ind w:firstLine="720"/>
        <w:rPr>
          <w:rFonts w:cs="Arial"/>
          <w:sz w:val="22"/>
          <w:szCs w:val="28"/>
        </w:rPr>
      </w:pPr>
      <w:r w:rsidRPr="00123A3B">
        <w:rPr>
          <w:rFonts w:cs="Arial"/>
          <w:i/>
          <w:sz w:val="22"/>
          <w:szCs w:val="28"/>
        </w:rPr>
        <w:sym w:font="Wingdings" w:char="F0E0"/>
      </w:r>
      <w:r w:rsidRPr="00123A3B">
        <w:rPr>
          <w:rFonts w:cs="Arial"/>
          <w:i/>
          <w:sz w:val="22"/>
          <w:szCs w:val="28"/>
        </w:rPr>
        <w:t xml:space="preserve"> Supervision Receive</w:t>
      </w:r>
      <w:r w:rsidRPr="00123A3B">
        <w:rPr>
          <w:rFonts w:cs="Arial"/>
          <w:sz w:val="22"/>
          <w:szCs w:val="28"/>
        </w:rPr>
        <w:t>d</w:t>
      </w:r>
    </w:p>
    <w:p w14:paraId="7CB6CC51" w14:textId="77777777" w:rsidR="00123A3B" w:rsidRPr="00123A3B" w:rsidRDefault="00123A3B" w:rsidP="00123A3B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>Works under direction.</w:t>
      </w:r>
    </w:p>
    <w:p w14:paraId="0BC94819" w14:textId="77777777" w:rsidR="00123A3B" w:rsidRPr="00123A3B" w:rsidRDefault="00123A3B" w:rsidP="00123A3B">
      <w:pPr>
        <w:spacing w:after="200"/>
        <w:ind w:left="1800"/>
        <w:contextualSpacing/>
        <w:rPr>
          <w:rFonts w:cs="Arial"/>
          <w:sz w:val="22"/>
          <w:szCs w:val="28"/>
        </w:rPr>
      </w:pPr>
    </w:p>
    <w:p w14:paraId="43DFA68C" w14:textId="77777777" w:rsidR="00123A3B" w:rsidRPr="00123A3B" w:rsidRDefault="00123A3B" w:rsidP="00123A3B">
      <w:pPr>
        <w:spacing w:before="240" w:line="276" w:lineRule="auto"/>
        <w:ind w:firstLine="720"/>
        <w:rPr>
          <w:rFonts w:cs="Arial"/>
          <w:i/>
          <w:sz w:val="22"/>
          <w:szCs w:val="28"/>
        </w:rPr>
      </w:pPr>
      <w:r w:rsidRPr="00123A3B">
        <w:rPr>
          <w:rFonts w:cs="Arial"/>
          <w:i/>
          <w:sz w:val="22"/>
          <w:szCs w:val="28"/>
        </w:rPr>
        <w:sym w:font="Wingdings" w:char="F0E0"/>
      </w:r>
      <w:r w:rsidRPr="00123A3B">
        <w:rPr>
          <w:rFonts w:cs="Arial"/>
          <w:i/>
          <w:sz w:val="22"/>
          <w:szCs w:val="28"/>
        </w:rPr>
        <w:t xml:space="preserve"> Context of Decisions</w:t>
      </w:r>
    </w:p>
    <w:p w14:paraId="76051CED" w14:textId="77777777" w:rsidR="00123A3B" w:rsidRPr="00123A3B" w:rsidRDefault="00123A3B" w:rsidP="00123A3B">
      <w:pPr>
        <w:numPr>
          <w:ilvl w:val="0"/>
          <w:numId w:val="21"/>
        </w:numPr>
        <w:spacing w:line="276" w:lineRule="auto"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3D33A8A8" w14:textId="77777777" w:rsidR="00123A3B" w:rsidRPr="00123A3B" w:rsidRDefault="00123A3B" w:rsidP="00123A3B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>Decisions require more coordination and collaboration among different sources, taking into consideration the roles and impact on work outside the immediate organization.</w:t>
      </w:r>
    </w:p>
    <w:p w14:paraId="01DA18EA" w14:textId="77777777" w:rsidR="00123A3B" w:rsidRPr="00123A3B" w:rsidRDefault="00123A3B" w:rsidP="00123A3B">
      <w:pPr>
        <w:spacing w:before="240" w:line="276" w:lineRule="auto"/>
        <w:ind w:firstLine="720"/>
        <w:rPr>
          <w:rFonts w:cs="Arial"/>
          <w:i/>
          <w:sz w:val="22"/>
          <w:szCs w:val="28"/>
        </w:rPr>
      </w:pPr>
      <w:r w:rsidRPr="00123A3B">
        <w:rPr>
          <w:rFonts w:cs="Arial"/>
          <w:i/>
          <w:sz w:val="22"/>
          <w:szCs w:val="28"/>
        </w:rPr>
        <w:sym w:font="Wingdings" w:char="F0E0"/>
      </w:r>
      <w:r w:rsidRPr="00123A3B">
        <w:rPr>
          <w:rFonts w:cs="Arial"/>
          <w:i/>
          <w:sz w:val="22"/>
          <w:szCs w:val="28"/>
        </w:rPr>
        <w:t xml:space="preserve"> Job Controls</w:t>
      </w:r>
    </w:p>
    <w:p w14:paraId="26FA815B" w14:textId="77777777" w:rsidR="00123A3B" w:rsidRPr="00123A3B" w:rsidRDefault="00123A3B" w:rsidP="00123A3B">
      <w:pPr>
        <w:numPr>
          <w:ilvl w:val="0"/>
          <w:numId w:val="17"/>
        </w:numPr>
        <w:spacing w:line="276" w:lineRule="auto"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>Has the latitude to make decisions on projects that they are accountable for delivering on.</w:t>
      </w:r>
    </w:p>
    <w:p w14:paraId="73414A50" w14:textId="77777777" w:rsidR="00123A3B" w:rsidRPr="00123A3B" w:rsidRDefault="00123A3B" w:rsidP="00123A3B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>Free to plan and carry out all phases of work assignments.</w:t>
      </w:r>
    </w:p>
    <w:p w14:paraId="2ACCD022" w14:textId="77777777" w:rsidR="00123A3B" w:rsidRPr="007A3E05" w:rsidRDefault="00123A3B" w:rsidP="00123A3B">
      <w:pPr>
        <w:spacing w:line="276" w:lineRule="auto"/>
        <w:ind w:left="1800"/>
        <w:rPr>
          <w:rFonts w:cs="Arial"/>
        </w:rPr>
      </w:pPr>
    </w:p>
    <w:p w14:paraId="0E595F94" w14:textId="77777777" w:rsidR="00123A3B" w:rsidRPr="007A3E05" w:rsidRDefault="00123A3B" w:rsidP="00123A3B">
      <w:pPr>
        <w:spacing w:line="276" w:lineRule="auto"/>
        <w:ind w:left="1800"/>
        <w:rPr>
          <w:rFonts w:cs="Arial"/>
        </w:rPr>
      </w:pPr>
    </w:p>
    <w:p w14:paraId="15B45F39" w14:textId="77777777" w:rsidR="00123A3B" w:rsidRPr="007A3E05" w:rsidRDefault="00123A3B" w:rsidP="00123A3B">
      <w:pPr>
        <w:shd w:val="clear" w:color="auto" w:fill="D5DCE4"/>
        <w:spacing w:after="200" w:line="276" w:lineRule="auto"/>
        <w:rPr>
          <w:rFonts w:cs="Arial"/>
          <w:b/>
          <w:sz w:val="24"/>
        </w:rPr>
      </w:pPr>
      <w:r w:rsidRPr="007A3E05">
        <w:rPr>
          <w:rFonts w:cs="Arial"/>
          <w:b/>
          <w:sz w:val="24"/>
        </w:rPr>
        <w:lastRenderedPageBreak/>
        <w:t>COMPLEXITY AND PROBLEM SOLVING</w:t>
      </w:r>
    </w:p>
    <w:p w14:paraId="43B5D8DC" w14:textId="77777777" w:rsidR="00123A3B" w:rsidRPr="00123A3B" w:rsidRDefault="00123A3B" w:rsidP="00123A3B">
      <w:pPr>
        <w:spacing w:line="276" w:lineRule="auto"/>
        <w:ind w:firstLine="720"/>
        <w:rPr>
          <w:rFonts w:cs="Arial"/>
          <w:i/>
          <w:sz w:val="22"/>
          <w:szCs w:val="28"/>
        </w:rPr>
      </w:pPr>
      <w:r w:rsidRPr="00123A3B">
        <w:rPr>
          <w:rFonts w:cs="Arial"/>
          <w:i/>
          <w:sz w:val="22"/>
          <w:szCs w:val="28"/>
        </w:rPr>
        <w:sym w:font="Wingdings" w:char="F0E0"/>
      </w:r>
      <w:r w:rsidRPr="00123A3B">
        <w:rPr>
          <w:rFonts w:cs="Arial"/>
          <w:i/>
          <w:sz w:val="22"/>
          <w:szCs w:val="28"/>
        </w:rPr>
        <w:t xml:space="preserve"> Range of issues</w:t>
      </w:r>
    </w:p>
    <w:p w14:paraId="324D50E1" w14:textId="77777777" w:rsidR="00123A3B" w:rsidRPr="00123A3B" w:rsidRDefault="00123A3B" w:rsidP="00123A3B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>Assignments are defined as less reoccurring or cyclical tasks, and primarily consist of development or refinement of programmatic or administrative objectives.</w:t>
      </w:r>
    </w:p>
    <w:p w14:paraId="5B24A339" w14:textId="77777777" w:rsidR="00123A3B" w:rsidRPr="00123A3B" w:rsidRDefault="00123A3B" w:rsidP="00123A3B">
      <w:pPr>
        <w:spacing w:before="240" w:line="276" w:lineRule="auto"/>
        <w:ind w:firstLine="720"/>
        <w:rPr>
          <w:rFonts w:cs="Arial"/>
          <w:i/>
          <w:sz w:val="22"/>
          <w:szCs w:val="28"/>
        </w:rPr>
      </w:pPr>
      <w:r w:rsidRPr="00123A3B">
        <w:rPr>
          <w:rFonts w:cs="Arial"/>
          <w:i/>
          <w:sz w:val="22"/>
          <w:szCs w:val="28"/>
        </w:rPr>
        <w:sym w:font="Wingdings" w:char="F0E0"/>
      </w:r>
      <w:r w:rsidRPr="00123A3B">
        <w:rPr>
          <w:rFonts w:cs="Arial"/>
          <w:i/>
          <w:sz w:val="22"/>
          <w:szCs w:val="28"/>
        </w:rPr>
        <w:t xml:space="preserve"> Course of Resolution</w:t>
      </w:r>
    </w:p>
    <w:p w14:paraId="2796B998" w14:textId="77777777" w:rsidR="00123A3B" w:rsidRPr="00123A3B" w:rsidRDefault="00123A3B" w:rsidP="00123A3B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 xml:space="preserve">Resolution and project completion require substantial planning and scheduling within the department </w:t>
      </w:r>
      <w:proofErr w:type="gramStart"/>
      <w:r w:rsidRPr="00123A3B">
        <w:rPr>
          <w:rFonts w:cs="Arial"/>
          <w:sz w:val="22"/>
          <w:szCs w:val="28"/>
        </w:rPr>
        <w:t>in order to</w:t>
      </w:r>
      <w:proofErr w:type="gramEnd"/>
      <w:r w:rsidRPr="00123A3B">
        <w:rPr>
          <w:rFonts w:cs="Arial"/>
          <w:sz w:val="22"/>
          <w:szCs w:val="28"/>
        </w:rPr>
        <w:t xml:space="preserve"> obtain and align resources when and where needed.</w:t>
      </w:r>
    </w:p>
    <w:p w14:paraId="5C5AC7AC" w14:textId="77777777" w:rsidR="00123A3B" w:rsidRPr="00123A3B" w:rsidRDefault="00123A3B" w:rsidP="00123A3B">
      <w:pPr>
        <w:spacing w:before="240" w:line="276" w:lineRule="auto"/>
        <w:ind w:firstLine="720"/>
        <w:rPr>
          <w:rFonts w:cs="Arial"/>
          <w:i/>
          <w:sz w:val="22"/>
          <w:szCs w:val="28"/>
        </w:rPr>
      </w:pPr>
      <w:r w:rsidRPr="00123A3B">
        <w:rPr>
          <w:rFonts w:cs="Arial"/>
          <w:i/>
          <w:sz w:val="22"/>
          <w:szCs w:val="28"/>
        </w:rPr>
        <w:sym w:font="Wingdings" w:char="F0E0"/>
      </w:r>
      <w:r w:rsidRPr="00123A3B">
        <w:rPr>
          <w:rFonts w:cs="Arial"/>
          <w:i/>
          <w:sz w:val="22"/>
          <w:szCs w:val="28"/>
        </w:rPr>
        <w:t xml:space="preserve"> Measure of Creativity</w:t>
      </w:r>
    </w:p>
    <w:p w14:paraId="21AAE7F4" w14:textId="77777777" w:rsidR="00123A3B" w:rsidRPr="00123A3B" w:rsidRDefault="00123A3B" w:rsidP="00123A3B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>Problems are not amenable to strict technical resolution, requiring innovative thinking.</w:t>
      </w:r>
    </w:p>
    <w:p w14:paraId="349146A5" w14:textId="77777777" w:rsidR="00123A3B" w:rsidRPr="007A3E05" w:rsidRDefault="00123A3B" w:rsidP="00123A3B">
      <w:pPr>
        <w:shd w:val="clear" w:color="auto" w:fill="D5DCE4"/>
        <w:spacing w:after="200" w:line="276" w:lineRule="auto"/>
        <w:rPr>
          <w:rFonts w:cs="Arial"/>
          <w:b/>
          <w:sz w:val="24"/>
        </w:rPr>
      </w:pPr>
      <w:r w:rsidRPr="007A3E05">
        <w:rPr>
          <w:rFonts w:cs="Arial"/>
          <w:b/>
          <w:sz w:val="24"/>
        </w:rPr>
        <w:t>COMMUNICATION EXPECTATIONS</w:t>
      </w:r>
    </w:p>
    <w:p w14:paraId="444FFAF6" w14:textId="77777777" w:rsidR="00123A3B" w:rsidRPr="00123A3B" w:rsidRDefault="00123A3B" w:rsidP="00123A3B">
      <w:pPr>
        <w:spacing w:line="276" w:lineRule="auto"/>
        <w:ind w:firstLine="720"/>
        <w:rPr>
          <w:rFonts w:cs="Arial"/>
          <w:i/>
          <w:sz w:val="22"/>
          <w:szCs w:val="28"/>
        </w:rPr>
      </w:pPr>
      <w:r w:rsidRPr="00123A3B">
        <w:rPr>
          <w:rFonts w:cs="Arial"/>
          <w:i/>
          <w:sz w:val="22"/>
          <w:szCs w:val="28"/>
        </w:rPr>
        <w:sym w:font="Wingdings" w:char="F0E0"/>
      </w:r>
      <w:r w:rsidRPr="00123A3B">
        <w:rPr>
          <w:rFonts w:cs="Arial"/>
          <w:i/>
          <w:sz w:val="22"/>
          <w:szCs w:val="28"/>
        </w:rPr>
        <w:t xml:space="preserve"> Manner of Delivery and Content</w:t>
      </w:r>
    </w:p>
    <w:p w14:paraId="4B5B9319" w14:textId="77777777" w:rsidR="00123A3B" w:rsidRPr="00123A3B" w:rsidRDefault="00123A3B" w:rsidP="00123A3B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>Regularly provides information on finished materials to others.</w:t>
      </w:r>
    </w:p>
    <w:p w14:paraId="1326F6DC" w14:textId="77777777" w:rsidR="00123A3B" w:rsidRPr="00123A3B" w:rsidRDefault="00123A3B" w:rsidP="00123A3B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>Diplomatically and effectively deliver information difficult to understand or in contrast with a student or customer's views.</w:t>
      </w:r>
    </w:p>
    <w:p w14:paraId="58D9020E" w14:textId="77777777" w:rsidR="00123A3B" w:rsidRPr="007A3E05" w:rsidRDefault="00123A3B" w:rsidP="00123A3B">
      <w:pPr>
        <w:spacing w:line="276" w:lineRule="auto"/>
        <w:rPr>
          <w:rFonts w:cs="Arial"/>
        </w:rPr>
      </w:pPr>
    </w:p>
    <w:p w14:paraId="1830AC67" w14:textId="77777777" w:rsidR="00123A3B" w:rsidRPr="007A3E05" w:rsidRDefault="00123A3B" w:rsidP="00123A3B">
      <w:pPr>
        <w:shd w:val="clear" w:color="auto" w:fill="D5DCE4"/>
        <w:spacing w:after="200" w:line="276" w:lineRule="auto"/>
        <w:rPr>
          <w:rFonts w:cs="Arial"/>
          <w:b/>
          <w:sz w:val="24"/>
        </w:rPr>
      </w:pPr>
      <w:r w:rsidRPr="007A3E05">
        <w:rPr>
          <w:rFonts w:cs="Arial"/>
          <w:b/>
          <w:sz w:val="24"/>
        </w:rPr>
        <w:t>SCOPE AND MEASURABLE EFFECT</w:t>
      </w:r>
    </w:p>
    <w:p w14:paraId="1E52B2AD" w14:textId="77777777" w:rsidR="00123A3B" w:rsidRPr="00123A3B" w:rsidRDefault="00123A3B" w:rsidP="00123A3B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 xml:space="preserve">Incumbents may supervise a small homogenous department, with proportionate responsibility to perform daily responsibilities </w:t>
      </w:r>
      <w:proofErr w:type="gramStart"/>
      <w:r w:rsidRPr="00123A3B">
        <w:rPr>
          <w:rFonts w:cs="Arial"/>
          <w:sz w:val="22"/>
          <w:szCs w:val="28"/>
        </w:rPr>
        <w:t>similar to</w:t>
      </w:r>
      <w:proofErr w:type="gramEnd"/>
      <w:r w:rsidRPr="00123A3B">
        <w:rPr>
          <w:rFonts w:cs="Arial"/>
          <w:sz w:val="22"/>
          <w:szCs w:val="28"/>
        </w:rPr>
        <w:t xml:space="preserve"> the work of subordinate staff.</w:t>
      </w:r>
    </w:p>
    <w:p w14:paraId="659D66B8" w14:textId="77777777" w:rsidR="00123A3B" w:rsidRPr="00123A3B" w:rsidRDefault="00123A3B" w:rsidP="00123A3B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>Actions typically affect an individual, item, event, or incident, etc.</w:t>
      </w:r>
    </w:p>
    <w:p w14:paraId="627A92CF" w14:textId="77777777" w:rsidR="00123A3B" w:rsidRPr="00123A3B" w:rsidRDefault="00123A3B" w:rsidP="00123A3B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>Actions taken are generally done to meet reporting requirements or regulatory guidelines, or to satisfy internal checks and balances and/or existing standards.</w:t>
      </w:r>
    </w:p>
    <w:bookmarkEnd w:id="0"/>
    <w:p w14:paraId="135EF39B" w14:textId="77777777" w:rsidR="00123A3B" w:rsidRPr="00123A3B" w:rsidRDefault="00123A3B" w:rsidP="00123A3B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t>Incumbents are typically designated as a lead or frequently assigned project leadership roles within a specific administrative/programmatic function or specialty area.</w:t>
      </w:r>
    </w:p>
    <w:p w14:paraId="7D02832A" w14:textId="4C6D90B3" w:rsidR="00123A3B" w:rsidRDefault="00123A3B" w:rsidP="00123A3B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8"/>
        </w:rPr>
      </w:pPr>
      <w:r w:rsidRPr="00123A3B">
        <w:rPr>
          <w:rFonts w:cs="Arial"/>
          <w:sz w:val="22"/>
          <w:szCs w:val="28"/>
        </w:rPr>
        <w:lastRenderedPageBreak/>
        <w:t>Generally, have a more direct impact on a larger action or process, such as serving as an approver in a process, where the process is “owned” by a different work unit.</w:t>
      </w:r>
    </w:p>
    <w:p w14:paraId="225506E9" w14:textId="2C64CD63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32281C11" w14:textId="49F3B527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25797C26" w14:textId="686A4360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4FA7A459" w14:textId="7FDCA343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4E702BE4" w14:textId="0EB4F70B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4F761B11" w14:textId="5170BBCF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6CE1C87E" w14:textId="35BCE2CB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2A55498F" w14:textId="63832DEA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3A855BAD" w14:textId="486FB751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00D88935" w14:textId="70388AB0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442D660B" w14:textId="579F6A44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19BC8EB8" w14:textId="5EDEA858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1EED1E9F" w14:textId="3C4EDF51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38D9FDCB" w14:textId="3DDA063D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702E1F09" w14:textId="22E4C465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3D4F19C1" w14:textId="5C1C309D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4081E58E" w14:textId="3ACBC7F0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36C2276B" w14:textId="70F1DE8E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09F3E181" w14:textId="6097B955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37ADCE1E" w14:textId="25EBFCAF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694993B9" w14:textId="4305490A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3CCFDCAD" w14:textId="269E9719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2D176DA1" w14:textId="10AC8E41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46DA1B52" w14:textId="746AEDCB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45317F41" w14:textId="4BEA46D4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75ABFE51" w14:textId="6940CC8A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75F3B4E7" w14:textId="37A3C54A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20D47D61" w14:textId="57DD2074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5932DA54" w14:textId="1B59BB0B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5C6961A5" w14:textId="20BE7218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452BD477" w14:textId="0E036C7F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34660C98" w14:textId="137C7272" w:rsid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p w14:paraId="283F3032" w14:textId="77777777" w:rsidR="00123A3B" w:rsidRPr="00123A3B" w:rsidRDefault="00123A3B" w:rsidP="00123A3B">
      <w:pPr>
        <w:spacing w:after="160" w:line="276" w:lineRule="auto"/>
        <w:ind w:left="1800"/>
        <w:contextualSpacing/>
        <w:rPr>
          <w:rFonts w:cs="Arial"/>
          <w:sz w:val="22"/>
          <w:szCs w:val="28"/>
        </w:rPr>
      </w:pPr>
    </w:p>
    <w:bookmarkEnd w:id="1"/>
    <w:p w14:paraId="6AA43A4E" w14:textId="77777777" w:rsidR="00123A3B" w:rsidRPr="007A3E05" w:rsidRDefault="00123A3B" w:rsidP="00123A3B">
      <w:pPr>
        <w:shd w:val="clear" w:color="auto" w:fill="002060"/>
        <w:rPr>
          <w:rFonts w:cs="Arial"/>
          <w:b/>
          <w:sz w:val="28"/>
        </w:rPr>
      </w:pPr>
      <w:r w:rsidRPr="007A3E05">
        <w:rPr>
          <w:rFonts w:cs="Arial"/>
          <w:b/>
          <w:sz w:val="28"/>
        </w:rPr>
        <w:lastRenderedPageBreak/>
        <w:t>Job Template</w:t>
      </w:r>
    </w:p>
    <w:p w14:paraId="395DC563" w14:textId="77777777" w:rsidR="00123A3B" w:rsidRPr="007A3E05" w:rsidRDefault="00123A3B" w:rsidP="00123A3B">
      <w:pPr>
        <w:spacing w:line="280" w:lineRule="atLeast"/>
        <w:rPr>
          <w:rFonts w:cs="Arial"/>
          <w:b/>
          <w:color w:val="0070C0"/>
          <w:sz w:val="24"/>
        </w:rPr>
      </w:pPr>
    </w:p>
    <w:p w14:paraId="5D6A34E4" w14:textId="77777777" w:rsidR="00123A3B" w:rsidRPr="007A3E05" w:rsidRDefault="00123A3B" w:rsidP="00123A3B">
      <w:pPr>
        <w:shd w:val="clear" w:color="auto" w:fill="C6E2F3"/>
        <w:spacing w:after="120" w:line="280" w:lineRule="atLeast"/>
        <w:rPr>
          <w:rFonts w:cs="Arial"/>
          <w:color w:val="002060"/>
          <w:sz w:val="24"/>
        </w:rPr>
      </w:pPr>
      <w:r w:rsidRPr="007A3E05">
        <w:rPr>
          <w:rFonts w:cs="Arial"/>
          <w:b/>
          <w:color w:val="002060"/>
          <w:sz w:val="24"/>
        </w:rPr>
        <w:t>GENERAL SUMMARY</w:t>
      </w:r>
    </w:p>
    <w:p w14:paraId="4E7BE512" w14:textId="77777777" w:rsidR="00123A3B" w:rsidRPr="00123A3B" w:rsidRDefault="00123A3B" w:rsidP="00123A3B">
      <w:pPr>
        <w:pStyle w:val="BodyText"/>
        <w:spacing w:line="259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color w:val="1A1A1A"/>
          <w:sz w:val="22"/>
          <w:szCs w:val="22"/>
        </w:rPr>
        <w:t>Plans, organizes, and carries out all assigned responsibilities related to contract development, negotiation, and administration to support the procurement of goods and/or services for all University campuses.</w:t>
      </w:r>
    </w:p>
    <w:p w14:paraId="020FC001" w14:textId="77777777" w:rsidR="00123A3B" w:rsidRPr="00123A3B" w:rsidRDefault="00123A3B" w:rsidP="00123A3B">
      <w:pPr>
        <w:shd w:val="clear" w:color="auto" w:fill="C6E2F3"/>
        <w:spacing w:before="240" w:line="280" w:lineRule="atLeast"/>
        <w:rPr>
          <w:rFonts w:asciiTheme="majorHAnsi" w:hAnsiTheme="majorHAnsi" w:cstheme="majorHAnsi"/>
          <w:color w:val="002060"/>
          <w:sz w:val="24"/>
        </w:rPr>
      </w:pPr>
      <w:r w:rsidRPr="00123A3B">
        <w:rPr>
          <w:rFonts w:asciiTheme="majorHAnsi" w:hAnsiTheme="majorHAnsi" w:cstheme="majorHAnsi"/>
          <w:b/>
          <w:color w:val="002060"/>
          <w:sz w:val="24"/>
        </w:rPr>
        <w:t>REPORTING RELATIONSHIPS AND TEAMWORK</w:t>
      </w:r>
    </w:p>
    <w:p w14:paraId="31459F63" w14:textId="77777777" w:rsidR="00123A3B" w:rsidRPr="00123A3B" w:rsidRDefault="00123A3B" w:rsidP="00123A3B">
      <w:pPr>
        <w:spacing w:before="120" w:line="280" w:lineRule="atLeast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>Works under limited supervision of a supervisor or manager.</w:t>
      </w:r>
    </w:p>
    <w:p w14:paraId="57005535" w14:textId="77777777" w:rsidR="00123A3B" w:rsidRPr="00123A3B" w:rsidRDefault="00123A3B" w:rsidP="00123A3B">
      <w:pPr>
        <w:shd w:val="clear" w:color="auto" w:fill="C6E2F3"/>
        <w:spacing w:before="240" w:line="280" w:lineRule="atLeast"/>
        <w:rPr>
          <w:rFonts w:asciiTheme="majorHAnsi" w:hAnsiTheme="majorHAnsi" w:cstheme="majorHAnsi"/>
          <w:b/>
          <w:color w:val="002060"/>
          <w:sz w:val="24"/>
        </w:rPr>
      </w:pPr>
      <w:bookmarkStart w:id="2" w:name="_Hlk50732663"/>
      <w:r w:rsidRPr="00123A3B">
        <w:rPr>
          <w:rFonts w:asciiTheme="majorHAnsi" w:hAnsiTheme="majorHAnsi" w:cstheme="majorHAnsi"/>
          <w:b/>
          <w:color w:val="002060"/>
          <w:sz w:val="24"/>
        </w:rPr>
        <w:t>ESSENTIAL DUTIES AND RESPONSIBILITIES</w:t>
      </w:r>
    </w:p>
    <w:p w14:paraId="42D1C498" w14:textId="77777777" w:rsidR="00123A3B" w:rsidRPr="00123A3B" w:rsidRDefault="00123A3B" w:rsidP="00123A3B">
      <w:pPr>
        <w:spacing w:before="120" w:line="280" w:lineRule="atLeast"/>
        <w:rPr>
          <w:rFonts w:asciiTheme="majorHAnsi" w:hAnsiTheme="majorHAnsi" w:cstheme="majorHAnsi"/>
          <w:i/>
          <w:sz w:val="22"/>
          <w:szCs w:val="22"/>
        </w:rPr>
      </w:pPr>
      <w:r w:rsidRPr="00123A3B">
        <w:rPr>
          <w:rFonts w:asciiTheme="majorHAnsi" w:hAnsiTheme="majorHAnsi" w:cstheme="majorHAnsi"/>
          <w:i/>
          <w:sz w:val="22"/>
          <w:szCs w:val="22"/>
        </w:rPr>
        <w:t>The intent of this section is to list the primary, fundamental responsibilities of the job – that is, the duties that are central and vital to the role.</w:t>
      </w:r>
    </w:p>
    <w:p w14:paraId="046FDC1B" w14:textId="77777777" w:rsidR="00123A3B" w:rsidRPr="00123A3B" w:rsidRDefault="00123A3B" w:rsidP="00123A3B">
      <w:pPr>
        <w:spacing w:before="120" w:line="280" w:lineRule="atLeast"/>
        <w:rPr>
          <w:rFonts w:asciiTheme="majorHAnsi" w:hAnsiTheme="majorHAnsi" w:cstheme="majorHAnsi"/>
          <w:b/>
          <w:sz w:val="22"/>
          <w:szCs w:val="22"/>
        </w:rPr>
      </w:pPr>
    </w:p>
    <w:bookmarkEnd w:id="2"/>
    <w:p w14:paraId="52CB9A91" w14:textId="30D6D496" w:rsidR="001C29D8" w:rsidRDefault="00123A3B" w:rsidP="00123A3B">
      <w:pPr>
        <w:pStyle w:val="ListParagraph"/>
        <w:widowControl w:val="0"/>
        <w:numPr>
          <w:ilvl w:val="0"/>
          <w:numId w:val="26"/>
        </w:numPr>
        <w:contextualSpacing w:val="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>Develops negotiation and contract strategy plans and procedures to achieve contract and procurement goals while protecting University interests</w:t>
      </w:r>
      <w:r w:rsidR="001C29D8">
        <w:rPr>
          <w:rFonts w:asciiTheme="majorHAnsi" w:hAnsiTheme="majorHAnsi" w:cstheme="majorHAnsi"/>
          <w:sz w:val="22"/>
          <w:szCs w:val="22"/>
        </w:rPr>
        <w:t>.</w:t>
      </w:r>
    </w:p>
    <w:p w14:paraId="4F929A82" w14:textId="77777777" w:rsidR="001C29D8" w:rsidRDefault="001C29D8" w:rsidP="001C29D8">
      <w:pPr>
        <w:pStyle w:val="ListParagraph"/>
        <w:widowControl w:val="0"/>
        <w:ind w:left="360"/>
        <w:contextualSpacing w:val="0"/>
        <w:rPr>
          <w:rFonts w:asciiTheme="majorHAnsi" w:hAnsiTheme="majorHAnsi" w:cstheme="majorHAnsi"/>
          <w:sz w:val="22"/>
          <w:szCs w:val="22"/>
        </w:rPr>
      </w:pPr>
    </w:p>
    <w:p w14:paraId="525BA5F7" w14:textId="5C563E93" w:rsidR="00123A3B" w:rsidRPr="00123A3B" w:rsidRDefault="001C29D8" w:rsidP="00123A3B">
      <w:pPr>
        <w:pStyle w:val="ListParagraph"/>
        <w:widowControl w:val="0"/>
        <w:numPr>
          <w:ilvl w:val="0"/>
          <w:numId w:val="26"/>
        </w:numPr>
        <w:contextualSpacing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123A3B" w:rsidRPr="00123A3B">
        <w:rPr>
          <w:rFonts w:asciiTheme="majorHAnsi" w:hAnsiTheme="majorHAnsi" w:cstheme="majorHAnsi"/>
          <w:sz w:val="22"/>
          <w:szCs w:val="22"/>
        </w:rPr>
        <w:t xml:space="preserve">repares, negotiates, establishes, and reviews contracts between the University, internal and external stakeholders, subaward recipients, vendors, and others. </w:t>
      </w:r>
    </w:p>
    <w:p w14:paraId="20FACA60" w14:textId="3AC2009D" w:rsidR="00123A3B" w:rsidRPr="00123A3B" w:rsidRDefault="00123A3B" w:rsidP="00123A3B">
      <w:pPr>
        <w:pStyle w:val="BodyText"/>
        <w:numPr>
          <w:ilvl w:val="1"/>
          <w:numId w:val="23"/>
        </w:numPr>
        <w:spacing w:before="12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 xml:space="preserve">Ensures contracts </w:t>
      </w:r>
      <w:r w:rsidR="00D47563">
        <w:rPr>
          <w:rFonts w:asciiTheme="majorHAnsi" w:hAnsiTheme="majorHAnsi" w:cstheme="majorHAnsi"/>
          <w:sz w:val="22"/>
          <w:szCs w:val="22"/>
        </w:rPr>
        <w:t>comply</w:t>
      </w:r>
      <w:r w:rsidRPr="00123A3B">
        <w:rPr>
          <w:rFonts w:asciiTheme="majorHAnsi" w:hAnsiTheme="majorHAnsi" w:cstheme="majorHAnsi"/>
          <w:sz w:val="22"/>
          <w:szCs w:val="22"/>
        </w:rPr>
        <w:t xml:space="preserve"> with Federal and State statutes and regulations, and University requirements, </w:t>
      </w:r>
      <w:proofErr w:type="gramStart"/>
      <w:r w:rsidRPr="00123A3B">
        <w:rPr>
          <w:rFonts w:asciiTheme="majorHAnsi" w:hAnsiTheme="majorHAnsi" w:cstheme="majorHAnsi"/>
          <w:sz w:val="22"/>
          <w:szCs w:val="22"/>
        </w:rPr>
        <w:t>policies</w:t>
      </w:r>
      <w:proofErr w:type="gramEnd"/>
      <w:r w:rsidRPr="00123A3B">
        <w:rPr>
          <w:rFonts w:asciiTheme="majorHAnsi" w:hAnsiTheme="majorHAnsi" w:cstheme="majorHAnsi"/>
          <w:sz w:val="22"/>
          <w:szCs w:val="22"/>
        </w:rPr>
        <w:t xml:space="preserve"> and procedures. </w:t>
      </w:r>
    </w:p>
    <w:p w14:paraId="50328FF4" w14:textId="77777777" w:rsidR="00123A3B" w:rsidRPr="00123A3B" w:rsidRDefault="00123A3B" w:rsidP="00123A3B">
      <w:pPr>
        <w:pStyle w:val="BodyText"/>
        <w:numPr>
          <w:ilvl w:val="1"/>
          <w:numId w:val="23"/>
        </w:numPr>
        <w:spacing w:before="12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>Defines and negotiates technical requirements and appropriate legal terms and conditions relative to contractual obligations. Issues or recommends contract and service awards.</w:t>
      </w:r>
    </w:p>
    <w:p w14:paraId="3EC95DA1" w14:textId="77777777" w:rsidR="00123A3B" w:rsidRPr="00123A3B" w:rsidRDefault="00123A3B" w:rsidP="00123A3B">
      <w:pPr>
        <w:pStyle w:val="BodyText"/>
        <w:numPr>
          <w:ilvl w:val="1"/>
          <w:numId w:val="23"/>
        </w:numPr>
        <w:spacing w:before="12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>Performs contract administration functions; monitors and tracks vendor contract terms and conditions; evaluates quality of services and recommend improvements.</w:t>
      </w:r>
    </w:p>
    <w:p w14:paraId="4E19C919" w14:textId="77777777" w:rsidR="00123A3B" w:rsidRPr="00123A3B" w:rsidRDefault="00123A3B" w:rsidP="00123A3B">
      <w:pPr>
        <w:pStyle w:val="BodyText"/>
        <w:numPr>
          <w:ilvl w:val="1"/>
          <w:numId w:val="23"/>
        </w:numPr>
        <w:spacing w:before="12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 xml:space="preserve">Ensures the unique needs of the University are being addressed; initiates corrective actions when problems are identified. </w:t>
      </w:r>
    </w:p>
    <w:p w14:paraId="4E44953B" w14:textId="77777777" w:rsidR="00123A3B" w:rsidRPr="00123A3B" w:rsidRDefault="00123A3B" w:rsidP="00123A3B">
      <w:pPr>
        <w:pStyle w:val="BodyText"/>
        <w:numPr>
          <w:ilvl w:val="1"/>
          <w:numId w:val="23"/>
        </w:numPr>
        <w:spacing w:before="12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 xml:space="preserve">Acts as liaison between University stakeholders, Office of the Attorney General, Office of General Counsel, outside legal counsel, vendors, contractors, federal agencies, </w:t>
      </w:r>
      <w:proofErr w:type="gramStart"/>
      <w:r w:rsidRPr="00123A3B">
        <w:rPr>
          <w:rFonts w:asciiTheme="majorHAnsi" w:hAnsiTheme="majorHAnsi" w:cstheme="majorHAnsi"/>
          <w:sz w:val="22"/>
          <w:szCs w:val="22"/>
        </w:rPr>
        <w:t>sponsors</w:t>
      </w:r>
      <w:proofErr w:type="gramEnd"/>
      <w:r w:rsidRPr="00123A3B">
        <w:rPr>
          <w:rFonts w:asciiTheme="majorHAnsi" w:hAnsiTheme="majorHAnsi" w:cstheme="majorHAnsi"/>
          <w:sz w:val="22"/>
          <w:szCs w:val="22"/>
        </w:rPr>
        <w:t xml:space="preserve"> and others.</w:t>
      </w:r>
    </w:p>
    <w:p w14:paraId="381DC769" w14:textId="77777777" w:rsidR="00123A3B" w:rsidRPr="00123A3B" w:rsidRDefault="00123A3B" w:rsidP="00123A3B">
      <w:pPr>
        <w:pStyle w:val="BodyText"/>
        <w:numPr>
          <w:ilvl w:val="1"/>
          <w:numId w:val="23"/>
        </w:numPr>
        <w:spacing w:before="12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 xml:space="preserve">Prepares and disseminates administrative reports, records, and correspondence as needed. </w:t>
      </w:r>
    </w:p>
    <w:p w14:paraId="6977CBDA" w14:textId="3F9E5BEE" w:rsidR="00123A3B" w:rsidRPr="00123A3B" w:rsidRDefault="00123A3B" w:rsidP="00123A3B">
      <w:pPr>
        <w:pStyle w:val="BodyText"/>
        <w:numPr>
          <w:ilvl w:val="1"/>
          <w:numId w:val="23"/>
        </w:numPr>
        <w:spacing w:before="12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lastRenderedPageBreak/>
        <w:t>Collaborates with Procurement Specialists or Sponsored Program staff to properly inform customers</w:t>
      </w:r>
      <w:r w:rsidR="00D47563">
        <w:rPr>
          <w:rFonts w:asciiTheme="majorHAnsi" w:hAnsiTheme="majorHAnsi" w:cstheme="majorHAnsi"/>
          <w:sz w:val="22"/>
          <w:szCs w:val="22"/>
        </w:rPr>
        <w:t>,</w:t>
      </w:r>
      <w:r w:rsidRPr="00123A3B">
        <w:rPr>
          <w:rFonts w:asciiTheme="majorHAnsi" w:hAnsiTheme="majorHAnsi" w:cstheme="majorHAnsi"/>
          <w:sz w:val="22"/>
          <w:szCs w:val="22"/>
        </w:rPr>
        <w:t xml:space="preserve"> vendors and collaborators about procurement contracting procedures and guidelines. </w:t>
      </w:r>
    </w:p>
    <w:p w14:paraId="33D459B1" w14:textId="77777777" w:rsidR="00123A3B" w:rsidRPr="00123A3B" w:rsidRDefault="00123A3B" w:rsidP="00123A3B">
      <w:pPr>
        <w:pStyle w:val="BodyText"/>
        <w:numPr>
          <w:ilvl w:val="1"/>
          <w:numId w:val="23"/>
        </w:numPr>
        <w:spacing w:before="12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 xml:space="preserve">Provides training for faculty and staff on University compliance for all contractual issues.  </w:t>
      </w:r>
    </w:p>
    <w:p w14:paraId="74819990" w14:textId="77777777" w:rsidR="00123A3B" w:rsidRPr="00123A3B" w:rsidRDefault="00123A3B" w:rsidP="00123A3B">
      <w:pPr>
        <w:pStyle w:val="BodyText"/>
        <w:numPr>
          <w:ilvl w:val="1"/>
          <w:numId w:val="23"/>
        </w:numPr>
        <w:spacing w:before="12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>Serves on related committees, as requested.</w:t>
      </w:r>
    </w:p>
    <w:p w14:paraId="2AED2758" w14:textId="77777777" w:rsidR="00123A3B" w:rsidRPr="00123A3B" w:rsidRDefault="00123A3B" w:rsidP="00123A3B">
      <w:pPr>
        <w:pStyle w:val="BodyText"/>
        <w:numPr>
          <w:ilvl w:val="1"/>
          <w:numId w:val="23"/>
        </w:numPr>
        <w:spacing w:before="12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>May lead staff and student employees, as assigned.</w:t>
      </w:r>
    </w:p>
    <w:p w14:paraId="670B2286" w14:textId="77777777" w:rsidR="00123A3B" w:rsidRPr="00123A3B" w:rsidRDefault="00123A3B" w:rsidP="00123A3B">
      <w:pPr>
        <w:pStyle w:val="BodyText"/>
        <w:numPr>
          <w:ilvl w:val="1"/>
          <w:numId w:val="23"/>
        </w:numPr>
        <w:spacing w:before="12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>Performs related work as required.</w:t>
      </w:r>
    </w:p>
    <w:p w14:paraId="31385A6E" w14:textId="77777777" w:rsidR="00123A3B" w:rsidRPr="00123A3B" w:rsidRDefault="00123A3B" w:rsidP="00123A3B">
      <w:pPr>
        <w:spacing w:line="259" w:lineRule="auto"/>
        <w:ind w:firstLine="720"/>
        <w:rPr>
          <w:rFonts w:asciiTheme="majorHAnsi" w:hAnsiTheme="majorHAnsi" w:cstheme="majorHAnsi"/>
          <w:b/>
          <w:color w:val="1F1F1F"/>
        </w:rPr>
      </w:pPr>
    </w:p>
    <w:p w14:paraId="59F1E914" w14:textId="77777777" w:rsidR="00123A3B" w:rsidRPr="00123A3B" w:rsidRDefault="00123A3B" w:rsidP="00123A3B">
      <w:pPr>
        <w:shd w:val="clear" w:color="auto" w:fill="C6E2F3"/>
        <w:tabs>
          <w:tab w:val="center" w:pos="4635"/>
          <w:tab w:val="left" w:pos="5085"/>
        </w:tabs>
        <w:spacing w:before="240" w:line="280" w:lineRule="atLeast"/>
        <w:rPr>
          <w:rFonts w:asciiTheme="majorHAnsi" w:hAnsiTheme="majorHAnsi" w:cstheme="majorHAnsi"/>
          <w:b/>
          <w:color w:val="002060"/>
          <w:sz w:val="24"/>
        </w:rPr>
      </w:pPr>
      <w:r w:rsidRPr="00123A3B">
        <w:rPr>
          <w:rFonts w:asciiTheme="majorHAnsi" w:hAnsiTheme="majorHAnsi" w:cstheme="majorHAnsi"/>
          <w:b/>
          <w:color w:val="002060"/>
          <w:sz w:val="24"/>
        </w:rPr>
        <w:t>MINIMUM QUALIFICATIONS</w:t>
      </w:r>
      <w:r w:rsidRPr="00123A3B">
        <w:rPr>
          <w:rFonts w:asciiTheme="majorHAnsi" w:hAnsiTheme="majorHAnsi" w:cstheme="majorHAnsi"/>
          <w:b/>
          <w:color w:val="002060"/>
          <w:sz w:val="24"/>
        </w:rPr>
        <w:tab/>
      </w:r>
      <w:r w:rsidRPr="00123A3B">
        <w:rPr>
          <w:rFonts w:asciiTheme="majorHAnsi" w:hAnsiTheme="majorHAnsi" w:cstheme="majorHAnsi"/>
          <w:b/>
          <w:color w:val="002060"/>
          <w:sz w:val="24"/>
        </w:rPr>
        <w:tab/>
      </w:r>
    </w:p>
    <w:p w14:paraId="5ACC6EA8" w14:textId="2023FF5F" w:rsidR="00123A3B" w:rsidRPr="00D47563" w:rsidRDefault="00123A3B" w:rsidP="00D47563">
      <w:pPr>
        <w:numPr>
          <w:ilvl w:val="0"/>
          <w:numId w:val="11"/>
        </w:numPr>
        <w:spacing w:before="120" w:line="280" w:lineRule="atLeast"/>
        <w:rPr>
          <w:rFonts w:asciiTheme="majorHAnsi" w:hAnsiTheme="majorHAnsi" w:cstheme="majorHAnsi"/>
          <w:sz w:val="22"/>
          <w:szCs w:val="28"/>
        </w:rPr>
      </w:pPr>
      <w:r w:rsidRPr="00D47563">
        <w:rPr>
          <w:rFonts w:asciiTheme="majorHAnsi" w:hAnsiTheme="majorHAnsi" w:cstheme="majorHAnsi"/>
          <w:sz w:val="22"/>
          <w:szCs w:val="28"/>
        </w:rPr>
        <w:t>Bachelor’s degree in related field</w:t>
      </w:r>
      <w:r w:rsidR="00D47563" w:rsidRPr="00D47563">
        <w:rPr>
          <w:rFonts w:asciiTheme="majorHAnsi" w:hAnsiTheme="majorHAnsi" w:cstheme="majorHAnsi"/>
          <w:sz w:val="22"/>
          <w:szCs w:val="28"/>
        </w:rPr>
        <w:t xml:space="preserve"> and </w:t>
      </w:r>
      <w:r w:rsidR="00D47563">
        <w:rPr>
          <w:rFonts w:asciiTheme="majorHAnsi" w:hAnsiTheme="majorHAnsi" w:cstheme="majorHAnsi"/>
          <w:sz w:val="22"/>
          <w:szCs w:val="28"/>
        </w:rPr>
        <w:t>f</w:t>
      </w:r>
      <w:r w:rsidRPr="00D47563">
        <w:rPr>
          <w:rFonts w:asciiTheme="majorHAnsi" w:hAnsiTheme="majorHAnsi" w:cstheme="majorHAnsi"/>
          <w:sz w:val="22"/>
          <w:szCs w:val="28"/>
        </w:rPr>
        <w:t xml:space="preserve">our to five years </w:t>
      </w:r>
      <w:r w:rsidR="00306E1D" w:rsidRPr="00D47563">
        <w:rPr>
          <w:rFonts w:asciiTheme="majorHAnsi" w:hAnsiTheme="majorHAnsi" w:cstheme="majorHAnsi"/>
          <w:sz w:val="22"/>
          <w:szCs w:val="28"/>
        </w:rPr>
        <w:t>of related professional experience in a comparable institutional environment.</w:t>
      </w:r>
    </w:p>
    <w:p w14:paraId="6FBE1778" w14:textId="77777777" w:rsidR="00123A3B" w:rsidRPr="00123A3B" w:rsidRDefault="00123A3B" w:rsidP="00123A3B">
      <w:pPr>
        <w:spacing w:before="120" w:line="280" w:lineRule="atLeast"/>
        <w:ind w:left="360"/>
        <w:rPr>
          <w:rFonts w:asciiTheme="majorHAnsi" w:hAnsiTheme="majorHAnsi" w:cstheme="majorHAnsi"/>
          <w:sz w:val="22"/>
          <w:szCs w:val="28"/>
        </w:rPr>
      </w:pPr>
      <w:r w:rsidRPr="00123A3B">
        <w:rPr>
          <w:rFonts w:asciiTheme="majorHAnsi" w:hAnsiTheme="majorHAnsi" w:cstheme="majorHAnsi"/>
          <w:sz w:val="22"/>
          <w:szCs w:val="28"/>
        </w:rPr>
        <w:t>OR</w:t>
      </w:r>
    </w:p>
    <w:p w14:paraId="65147BCE" w14:textId="6E614B42" w:rsidR="00123A3B" w:rsidRPr="00D47563" w:rsidRDefault="00123A3B" w:rsidP="00D47563">
      <w:pPr>
        <w:pStyle w:val="ListParagraph"/>
        <w:numPr>
          <w:ilvl w:val="0"/>
          <w:numId w:val="25"/>
        </w:numPr>
        <w:spacing w:before="120" w:line="280" w:lineRule="atLeast"/>
        <w:contextualSpacing w:val="0"/>
        <w:rPr>
          <w:rFonts w:asciiTheme="majorHAnsi" w:hAnsiTheme="majorHAnsi" w:cstheme="majorHAnsi"/>
          <w:sz w:val="22"/>
          <w:szCs w:val="28"/>
        </w:rPr>
      </w:pPr>
      <w:proofErr w:type="gramStart"/>
      <w:r w:rsidRPr="00D47563">
        <w:rPr>
          <w:rFonts w:asciiTheme="majorHAnsi" w:hAnsiTheme="majorHAnsi" w:cstheme="majorHAnsi"/>
          <w:sz w:val="22"/>
          <w:szCs w:val="28"/>
        </w:rPr>
        <w:t>Associate’s</w:t>
      </w:r>
      <w:proofErr w:type="gramEnd"/>
      <w:r w:rsidRPr="00D47563">
        <w:rPr>
          <w:rFonts w:asciiTheme="majorHAnsi" w:hAnsiTheme="majorHAnsi" w:cstheme="majorHAnsi"/>
          <w:sz w:val="22"/>
          <w:szCs w:val="28"/>
        </w:rPr>
        <w:t xml:space="preserve"> degree in related field</w:t>
      </w:r>
      <w:r w:rsidR="00D47563" w:rsidRPr="00D47563">
        <w:rPr>
          <w:rFonts w:asciiTheme="majorHAnsi" w:hAnsiTheme="majorHAnsi" w:cstheme="majorHAnsi"/>
          <w:sz w:val="22"/>
          <w:szCs w:val="28"/>
        </w:rPr>
        <w:t xml:space="preserve"> and </w:t>
      </w:r>
      <w:r w:rsidR="00D47563">
        <w:rPr>
          <w:rFonts w:asciiTheme="majorHAnsi" w:hAnsiTheme="majorHAnsi" w:cstheme="majorHAnsi"/>
          <w:sz w:val="22"/>
          <w:szCs w:val="28"/>
        </w:rPr>
        <w:t>s</w:t>
      </w:r>
      <w:r w:rsidRPr="00D47563">
        <w:rPr>
          <w:rFonts w:asciiTheme="majorHAnsi" w:hAnsiTheme="majorHAnsi" w:cstheme="majorHAnsi"/>
          <w:sz w:val="22"/>
          <w:szCs w:val="28"/>
        </w:rPr>
        <w:t xml:space="preserve">ix </w:t>
      </w:r>
      <w:r w:rsidR="00306E1D" w:rsidRPr="00D47563">
        <w:rPr>
          <w:rFonts w:asciiTheme="majorHAnsi" w:hAnsiTheme="majorHAnsi" w:cstheme="majorHAnsi"/>
          <w:sz w:val="22"/>
          <w:szCs w:val="28"/>
        </w:rPr>
        <w:t>or more years of related professional experience in a comparable institutional environment.</w:t>
      </w:r>
    </w:p>
    <w:p w14:paraId="006164EF" w14:textId="1D7290ED" w:rsidR="00306E1D" w:rsidRPr="00306E1D" w:rsidRDefault="00306E1D" w:rsidP="00306E1D">
      <w:pPr>
        <w:pStyle w:val="ListParagraph"/>
        <w:spacing w:before="120" w:line="280" w:lineRule="atLeast"/>
        <w:ind w:left="360"/>
        <w:contextualSpacing w:val="0"/>
        <w:rPr>
          <w:rFonts w:asciiTheme="majorHAnsi" w:hAnsiTheme="majorHAnsi" w:cstheme="majorHAnsi"/>
          <w:sz w:val="22"/>
          <w:szCs w:val="28"/>
        </w:rPr>
      </w:pPr>
      <w:r w:rsidRPr="00306E1D">
        <w:rPr>
          <w:rFonts w:asciiTheme="majorHAnsi" w:hAnsiTheme="majorHAnsi" w:cstheme="majorHAnsi"/>
          <w:sz w:val="22"/>
          <w:szCs w:val="28"/>
        </w:rPr>
        <w:t>OR</w:t>
      </w:r>
    </w:p>
    <w:p w14:paraId="439BFF30" w14:textId="76460B08" w:rsidR="00306E1D" w:rsidRPr="00123A3B" w:rsidRDefault="00306E1D" w:rsidP="00904BB9">
      <w:pPr>
        <w:pStyle w:val="ListParagraph"/>
        <w:numPr>
          <w:ilvl w:val="0"/>
          <w:numId w:val="25"/>
        </w:numPr>
        <w:spacing w:before="120" w:after="120" w:line="280" w:lineRule="atLeast"/>
        <w:contextualSpacing w:val="0"/>
        <w:rPr>
          <w:rFonts w:asciiTheme="majorHAnsi" w:hAnsiTheme="majorHAnsi" w:cstheme="majorHAnsi"/>
          <w:sz w:val="22"/>
          <w:szCs w:val="28"/>
        </w:rPr>
      </w:pPr>
      <w:r>
        <w:rPr>
          <w:rFonts w:asciiTheme="majorHAnsi" w:hAnsiTheme="majorHAnsi" w:cstheme="majorHAnsi"/>
          <w:sz w:val="22"/>
          <w:szCs w:val="28"/>
        </w:rPr>
        <w:t>Eight years</w:t>
      </w:r>
      <w:r w:rsidRPr="00123A3B">
        <w:rPr>
          <w:rFonts w:asciiTheme="majorHAnsi" w:hAnsiTheme="majorHAnsi" w:cstheme="majorHAnsi"/>
          <w:sz w:val="22"/>
          <w:szCs w:val="28"/>
        </w:rPr>
        <w:t xml:space="preserve"> </w:t>
      </w:r>
      <w:r w:rsidRPr="00306E1D">
        <w:rPr>
          <w:rFonts w:asciiTheme="majorHAnsi" w:hAnsiTheme="majorHAnsi" w:cstheme="majorHAnsi"/>
          <w:sz w:val="22"/>
          <w:szCs w:val="28"/>
        </w:rPr>
        <w:t>of professional contracting experience in a comparable institutional environment.</w:t>
      </w:r>
    </w:p>
    <w:p w14:paraId="5DDE8BA4" w14:textId="77777777" w:rsidR="00123A3B" w:rsidRPr="00123A3B" w:rsidRDefault="00123A3B" w:rsidP="00123A3B">
      <w:pPr>
        <w:spacing w:line="280" w:lineRule="atLeast"/>
        <w:rPr>
          <w:rFonts w:asciiTheme="majorHAnsi" w:hAnsiTheme="majorHAnsi" w:cstheme="majorHAnsi"/>
          <w:sz w:val="22"/>
          <w:szCs w:val="28"/>
        </w:rPr>
      </w:pPr>
      <w:r w:rsidRPr="00123A3B">
        <w:rPr>
          <w:rFonts w:asciiTheme="majorHAnsi" w:hAnsiTheme="majorHAnsi" w:cstheme="majorHAnsi"/>
          <w:i/>
          <w:iCs/>
          <w:sz w:val="22"/>
          <w:szCs w:val="28"/>
        </w:rPr>
        <w:t xml:space="preserve">An equivalent combination of education and/or experience </w:t>
      </w:r>
      <w:r w:rsidRPr="00123A3B">
        <w:rPr>
          <w:rFonts w:asciiTheme="majorHAnsi" w:hAnsiTheme="majorHAnsi" w:cstheme="majorHAnsi"/>
          <w:i/>
          <w:sz w:val="22"/>
          <w:szCs w:val="28"/>
        </w:rPr>
        <w:t>may be substituted for the degree and years requirement.</w:t>
      </w:r>
    </w:p>
    <w:p w14:paraId="3D9FEB72" w14:textId="77777777" w:rsidR="00123A3B" w:rsidRPr="00123A3B" w:rsidRDefault="00123A3B" w:rsidP="00123A3B">
      <w:pPr>
        <w:shd w:val="clear" w:color="auto" w:fill="C6E2F3"/>
        <w:spacing w:before="240" w:line="280" w:lineRule="atLeast"/>
        <w:rPr>
          <w:rFonts w:asciiTheme="majorHAnsi" w:hAnsiTheme="majorHAnsi" w:cstheme="majorHAnsi"/>
          <w:b/>
          <w:color w:val="002060"/>
          <w:sz w:val="24"/>
        </w:rPr>
      </w:pPr>
      <w:r w:rsidRPr="00123A3B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3B18383A" w14:textId="77777777" w:rsidR="00123A3B" w:rsidRPr="00123A3B" w:rsidRDefault="00123A3B" w:rsidP="00123A3B">
      <w:pPr>
        <w:spacing w:before="240" w:after="120" w:line="280" w:lineRule="atLeast"/>
        <w:rPr>
          <w:rFonts w:asciiTheme="majorHAnsi" w:hAnsiTheme="majorHAnsi" w:cstheme="majorHAnsi"/>
          <w:b/>
          <w:sz w:val="24"/>
        </w:rPr>
      </w:pPr>
      <w:r w:rsidRPr="00123A3B">
        <w:rPr>
          <w:rFonts w:asciiTheme="majorHAnsi" w:hAnsiTheme="majorHAnsi" w:cstheme="majorHAnsi"/>
          <w:b/>
          <w:sz w:val="24"/>
        </w:rPr>
        <w:t>Knowledge of:</w:t>
      </w:r>
    </w:p>
    <w:p w14:paraId="2B31CB4F" w14:textId="77777777" w:rsidR="00123A3B" w:rsidRPr="00123A3B" w:rsidRDefault="00123A3B" w:rsidP="00123A3B">
      <w:pPr>
        <w:pStyle w:val="BodyText"/>
        <w:numPr>
          <w:ilvl w:val="0"/>
          <w:numId w:val="24"/>
        </w:numPr>
        <w:spacing w:before="6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 xml:space="preserve">Contract law </w:t>
      </w:r>
    </w:p>
    <w:p w14:paraId="30515F0E" w14:textId="77777777" w:rsidR="00123A3B" w:rsidRPr="00123A3B" w:rsidRDefault="00123A3B" w:rsidP="00123A3B">
      <w:pPr>
        <w:pStyle w:val="BodyText"/>
        <w:numPr>
          <w:ilvl w:val="0"/>
          <w:numId w:val="24"/>
        </w:numPr>
        <w:spacing w:before="6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>Federal and State procurement statutes and policies</w:t>
      </w:r>
    </w:p>
    <w:p w14:paraId="3CB86F42" w14:textId="77777777" w:rsidR="00123A3B" w:rsidRPr="00123A3B" w:rsidRDefault="00123A3B" w:rsidP="00123A3B">
      <w:pPr>
        <w:pStyle w:val="BodyText"/>
        <w:numPr>
          <w:ilvl w:val="0"/>
          <w:numId w:val="24"/>
        </w:numPr>
        <w:spacing w:before="6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 xml:space="preserve">Microsoft Office and related software applications </w:t>
      </w:r>
    </w:p>
    <w:p w14:paraId="0A910248" w14:textId="77777777" w:rsidR="00123A3B" w:rsidRPr="00123A3B" w:rsidRDefault="00123A3B" w:rsidP="00123A3B">
      <w:pPr>
        <w:spacing w:before="240" w:after="120" w:line="280" w:lineRule="atLeast"/>
        <w:rPr>
          <w:rFonts w:asciiTheme="majorHAnsi" w:hAnsiTheme="majorHAnsi" w:cstheme="majorHAnsi"/>
          <w:b/>
          <w:sz w:val="24"/>
        </w:rPr>
      </w:pPr>
      <w:r w:rsidRPr="00123A3B">
        <w:rPr>
          <w:rFonts w:asciiTheme="majorHAnsi" w:hAnsiTheme="majorHAnsi" w:cstheme="majorHAnsi"/>
          <w:b/>
          <w:sz w:val="24"/>
        </w:rPr>
        <w:t>Skill in:</w:t>
      </w:r>
    </w:p>
    <w:p w14:paraId="78114CAF" w14:textId="77777777" w:rsidR="00123A3B" w:rsidRPr="00123A3B" w:rsidRDefault="00123A3B" w:rsidP="00123A3B">
      <w:pPr>
        <w:pStyle w:val="BodyText"/>
        <w:numPr>
          <w:ilvl w:val="0"/>
          <w:numId w:val="24"/>
        </w:numPr>
        <w:spacing w:before="6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4AB7CF2F" w14:textId="77777777" w:rsidR="00123A3B" w:rsidRPr="00123A3B" w:rsidRDefault="00123A3B" w:rsidP="00123A3B">
      <w:pPr>
        <w:pStyle w:val="BodyText"/>
        <w:numPr>
          <w:ilvl w:val="0"/>
          <w:numId w:val="24"/>
        </w:numPr>
        <w:spacing w:before="6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 xml:space="preserve">Developing and maintaining effective and appropriate working relationships </w:t>
      </w:r>
    </w:p>
    <w:p w14:paraId="0894106D" w14:textId="77777777" w:rsidR="00123A3B" w:rsidRPr="00123A3B" w:rsidRDefault="00123A3B" w:rsidP="00123A3B">
      <w:pPr>
        <w:pStyle w:val="BodyText"/>
        <w:numPr>
          <w:ilvl w:val="0"/>
          <w:numId w:val="24"/>
        </w:numPr>
        <w:spacing w:before="6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3346CA9D" w14:textId="77777777" w:rsidR="00123A3B" w:rsidRPr="00123A3B" w:rsidRDefault="00123A3B" w:rsidP="00123A3B">
      <w:pPr>
        <w:spacing w:before="240" w:after="120" w:line="280" w:lineRule="atLeast"/>
        <w:rPr>
          <w:rFonts w:asciiTheme="majorHAnsi" w:hAnsiTheme="majorHAnsi" w:cstheme="majorHAnsi"/>
          <w:b/>
          <w:sz w:val="24"/>
        </w:rPr>
      </w:pPr>
      <w:r w:rsidRPr="00123A3B">
        <w:rPr>
          <w:rFonts w:asciiTheme="majorHAnsi" w:hAnsiTheme="majorHAnsi" w:cstheme="majorHAnsi"/>
          <w:b/>
          <w:sz w:val="24"/>
        </w:rPr>
        <w:lastRenderedPageBreak/>
        <w:t>Ability to:</w:t>
      </w:r>
    </w:p>
    <w:p w14:paraId="3DD7B889" w14:textId="77777777" w:rsidR="00123A3B" w:rsidRPr="00123A3B" w:rsidRDefault="00123A3B" w:rsidP="00123A3B">
      <w:pPr>
        <w:pStyle w:val="BodyText"/>
        <w:numPr>
          <w:ilvl w:val="0"/>
          <w:numId w:val="24"/>
        </w:numPr>
        <w:spacing w:before="6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 xml:space="preserve">Negotiate with various stakeholders </w:t>
      </w:r>
    </w:p>
    <w:p w14:paraId="17CF2EE6" w14:textId="77777777" w:rsidR="00123A3B" w:rsidRPr="00123A3B" w:rsidRDefault="00123A3B" w:rsidP="00123A3B">
      <w:pPr>
        <w:pStyle w:val="BodyText"/>
        <w:numPr>
          <w:ilvl w:val="0"/>
          <w:numId w:val="24"/>
        </w:numPr>
        <w:spacing w:before="6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 xml:space="preserve">Evaluate contracts to determine compliance and risk </w:t>
      </w:r>
    </w:p>
    <w:p w14:paraId="0246D9D7" w14:textId="77777777" w:rsidR="00123A3B" w:rsidRPr="00123A3B" w:rsidRDefault="00123A3B" w:rsidP="00123A3B">
      <w:pPr>
        <w:pStyle w:val="BodyText"/>
        <w:numPr>
          <w:ilvl w:val="0"/>
          <w:numId w:val="24"/>
        </w:numPr>
        <w:spacing w:before="6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>Ability to work under tight deadlines and manage multiple projects</w:t>
      </w:r>
    </w:p>
    <w:p w14:paraId="731FCDFE" w14:textId="77777777" w:rsidR="00123A3B" w:rsidRPr="00123A3B" w:rsidRDefault="00123A3B" w:rsidP="00123A3B">
      <w:pPr>
        <w:pStyle w:val="BodyText"/>
        <w:numPr>
          <w:ilvl w:val="0"/>
          <w:numId w:val="24"/>
        </w:numPr>
        <w:spacing w:before="6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262E6EA8" w14:textId="77777777" w:rsidR="00123A3B" w:rsidRPr="00123A3B" w:rsidRDefault="00123A3B" w:rsidP="00123A3B">
      <w:pPr>
        <w:pStyle w:val="BodyText"/>
        <w:numPr>
          <w:ilvl w:val="0"/>
          <w:numId w:val="24"/>
        </w:numPr>
        <w:spacing w:before="6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 xml:space="preserve">Respect diversity and work collaboratively with individuals of diverse cultural, </w:t>
      </w:r>
      <w:proofErr w:type="gramStart"/>
      <w:r w:rsidRPr="00123A3B">
        <w:rPr>
          <w:rFonts w:asciiTheme="majorHAnsi" w:hAnsiTheme="majorHAnsi" w:cstheme="majorHAnsi"/>
          <w:sz w:val="22"/>
          <w:szCs w:val="22"/>
        </w:rPr>
        <w:t>social</w:t>
      </w:r>
      <w:proofErr w:type="gramEnd"/>
      <w:r w:rsidRPr="00123A3B">
        <w:rPr>
          <w:rFonts w:asciiTheme="majorHAnsi" w:hAnsiTheme="majorHAnsi" w:cstheme="majorHAnsi"/>
          <w:sz w:val="22"/>
          <w:szCs w:val="22"/>
        </w:rPr>
        <w:t xml:space="preserve"> and educational backgrounds</w:t>
      </w:r>
    </w:p>
    <w:p w14:paraId="5E57E44B" w14:textId="77777777" w:rsidR="00123A3B" w:rsidRPr="00123A3B" w:rsidRDefault="00123A3B" w:rsidP="00123A3B">
      <w:pPr>
        <w:pStyle w:val="BodyText"/>
        <w:numPr>
          <w:ilvl w:val="0"/>
          <w:numId w:val="24"/>
        </w:numPr>
        <w:spacing w:before="6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>Analyze complex proposals and business trends</w:t>
      </w:r>
    </w:p>
    <w:p w14:paraId="6CDDF31A" w14:textId="77777777" w:rsidR="00123A3B" w:rsidRPr="00123A3B" w:rsidRDefault="00123A3B" w:rsidP="00123A3B">
      <w:pPr>
        <w:pStyle w:val="BodyText"/>
        <w:numPr>
          <w:ilvl w:val="0"/>
          <w:numId w:val="24"/>
        </w:numPr>
        <w:spacing w:before="6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19C40ED4" w14:textId="77777777" w:rsidR="00123A3B" w:rsidRPr="00123A3B" w:rsidRDefault="00123A3B" w:rsidP="00123A3B">
      <w:pPr>
        <w:pStyle w:val="BodyText"/>
        <w:numPr>
          <w:ilvl w:val="0"/>
          <w:numId w:val="24"/>
        </w:numPr>
        <w:spacing w:before="60"/>
        <w:ind w:left="360"/>
        <w:rPr>
          <w:rFonts w:asciiTheme="majorHAnsi" w:hAnsiTheme="majorHAnsi" w:cstheme="majorHAnsi"/>
          <w:sz w:val="22"/>
          <w:szCs w:val="22"/>
        </w:rPr>
      </w:pPr>
      <w:r w:rsidRPr="00123A3B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1179A187" w14:textId="77777777" w:rsidR="00123A3B" w:rsidRPr="00123A3B" w:rsidRDefault="00123A3B" w:rsidP="00123A3B">
      <w:pPr>
        <w:pStyle w:val="BodyText"/>
        <w:spacing w:line="259" w:lineRule="auto"/>
        <w:rPr>
          <w:rFonts w:asciiTheme="majorHAnsi" w:hAnsiTheme="majorHAnsi" w:cstheme="majorHAnsi"/>
          <w:color w:val="1F1F1F"/>
        </w:rPr>
      </w:pPr>
    </w:p>
    <w:p w14:paraId="2C9E42E6" w14:textId="6B651D60" w:rsidR="00504F55" w:rsidRPr="00123A3B" w:rsidRDefault="00504F55" w:rsidP="00123A3B"/>
    <w:sectPr w:rsidR="00504F55" w:rsidRPr="00123A3B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48B46" w14:textId="77777777" w:rsidR="00BE46DB" w:rsidRDefault="00BE46DB">
      <w:r>
        <w:separator/>
      </w:r>
    </w:p>
    <w:p w14:paraId="6BCFCDE0" w14:textId="77777777" w:rsidR="00BE46DB" w:rsidRDefault="00BE46DB"/>
  </w:endnote>
  <w:endnote w:type="continuationSeparator" w:id="0">
    <w:p w14:paraId="6853DEAA" w14:textId="77777777" w:rsidR="00BE46DB" w:rsidRDefault="00BE46DB">
      <w:r>
        <w:continuationSeparator/>
      </w:r>
    </w:p>
    <w:p w14:paraId="7492188A" w14:textId="77777777" w:rsidR="00BE46DB" w:rsidRDefault="00BE4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6DB3D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D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85917F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A1350" w14:textId="77777777" w:rsidR="00BE6227" w:rsidRDefault="00904BB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9385D" w14:textId="77777777" w:rsidR="00BE46DB" w:rsidRDefault="00BE46DB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F383FF2" w14:textId="77777777" w:rsidR="00BE46DB" w:rsidRDefault="00BE46DB">
      <w:r>
        <w:continuationSeparator/>
      </w:r>
    </w:p>
    <w:p w14:paraId="3BFA0912" w14:textId="77777777" w:rsidR="00BE46DB" w:rsidRDefault="00BE46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74FEC" w14:textId="25E1AF0C" w:rsidR="00C9354E" w:rsidRPr="00C83547" w:rsidRDefault="0051307D" w:rsidP="001849A0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C83547">
      <w:rPr>
        <w:b/>
        <w:sz w:val="28"/>
        <w:szCs w:val="28"/>
        <w:u w:val="single"/>
      </w:rPr>
      <w:t xml:space="preserve">Job </w:t>
    </w:r>
    <w:r w:rsidR="00D66D03" w:rsidRPr="00C83547">
      <w:rPr>
        <w:b/>
        <w:sz w:val="28"/>
        <w:szCs w:val="28"/>
        <w:u w:val="single"/>
      </w:rPr>
      <w:t>Template</w:t>
    </w:r>
    <w:r w:rsidR="00C83547" w:rsidRPr="00C83547">
      <w:rPr>
        <w:b/>
        <w:sz w:val="28"/>
        <w:szCs w:val="28"/>
        <w:u w:val="single"/>
      </w:rPr>
      <w:t xml:space="preserve">: </w:t>
    </w:r>
    <w:r w:rsidR="00123A3B">
      <w:rPr>
        <w:b/>
        <w:sz w:val="28"/>
        <w:szCs w:val="28"/>
        <w:u w:val="single"/>
      </w:rPr>
      <w:t>Contract</w:t>
    </w:r>
    <w:r w:rsidR="0044404C">
      <w:rPr>
        <w:b/>
        <w:sz w:val="28"/>
        <w:szCs w:val="28"/>
        <w:u w:val="single"/>
      </w:rPr>
      <w:t xml:space="preserve"> Specialist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D3C21" w:rsidRPr="00E94A62" w14:paraId="4B10A436" w14:textId="77777777" w:rsidTr="00E94A62">
      <w:tc>
        <w:tcPr>
          <w:tcW w:w="2695" w:type="dxa"/>
          <w:vAlign w:val="center"/>
          <w:hideMark/>
        </w:tcPr>
        <w:p w14:paraId="5F41E733" w14:textId="77777777" w:rsidR="00ED3C21" w:rsidRPr="00E94A62" w:rsidRDefault="00ED3C21" w:rsidP="00E94A6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E94A62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7E4F80E4" w14:textId="77777777" w:rsidR="00ED3C21" w:rsidRPr="00E94A62" w:rsidRDefault="00ED3C21" w:rsidP="00E94A62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E94A62">
            <w:rPr>
              <w:rFonts w:asciiTheme="majorHAnsi" w:hAnsiTheme="majorHAnsi" w:cstheme="majorHAnsi"/>
            </w:rPr>
            <w:t>Administrative Services</w:t>
          </w:r>
        </w:p>
      </w:tc>
    </w:tr>
    <w:tr w:rsidR="00ED3C21" w:rsidRPr="00E94A62" w14:paraId="7E96504D" w14:textId="77777777" w:rsidTr="00E94A62">
      <w:tc>
        <w:tcPr>
          <w:tcW w:w="2695" w:type="dxa"/>
          <w:vAlign w:val="center"/>
          <w:hideMark/>
        </w:tcPr>
        <w:p w14:paraId="58788F58" w14:textId="77777777" w:rsidR="00ED3C21" w:rsidRPr="00E94A62" w:rsidRDefault="00ED3C21" w:rsidP="00E94A6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E94A62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24201A1B" w14:textId="77777777" w:rsidR="00ED3C21" w:rsidRPr="00E94A62" w:rsidRDefault="00ED3C21" w:rsidP="00E94A62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E94A62">
            <w:rPr>
              <w:rFonts w:asciiTheme="majorHAnsi" w:hAnsiTheme="majorHAnsi" w:cstheme="majorHAnsi"/>
            </w:rPr>
            <w:t>Procurement</w:t>
          </w:r>
        </w:p>
      </w:tc>
    </w:tr>
    <w:tr w:rsidR="00ED3C21" w:rsidRPr="00E94A62" w14:paraId="0631EDFA" w14:textId="77777777" w:rsidTr="00E94A62">
      <w:tc>
        <w:tcPr>
          <w:tcW w:w="2695" w:type="dxa"/>
          <w:vAlign w:val="center"/>
          <w:hideMark/>
        </w:tcPr>
        <w:p w14:paraId="679399A6" w14:textId="77777777" w:rsidR="00ED3C21" w:rsidRPr="00E94A62" w:rsidRDefault="00ED3C21" w:rsidP="00E94A6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E94A62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247A62ED" w14:textId="711DFF3A" w:rsidR="00ED3C21" w:rsidRPr="00E94A62" w:rsidRDefault="00123A3B" w:rsidP="00E94A62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sz w:val="24"/>
            </w:rPr>
            <w:t>Contract</w:t>
          </w:r>
          <w:r w:rsidR="006E75E2">
            <w:rPr>
              <w:rFonts w:asciiTheme="majorHAnsi" w:hAnsiTheme="majorHAnsi" w:cstheme="majorHAnsi"/>
              <w:sz w:val="24"/>
            </w:rPr>
            <w:t>ing</w:t>
          </w:r>
        </w:p>
      </w:tc>
    </w:tr>
    <w:tr w:rsidR="00ED3C21" w:rsidRPr="00E94A62" w14:paraId="6304E851" w14:textId="77777777" w:rsidTr="00E94A62">
      <w:tc>
        <w:tcPr>
          <w:tcW w:w="2695" w:type="dxa"/>
          <w:vAlign w:val="center"/>
          <w:hideMark/>
        </w:tcPr>
        <w:p w14:paraId="4483350F" w14:textId="77777777" w:rsidR="00ED3C21" w:rsidRPr="00E94A62" w:rsidRDefault="00ED3C21" w:rsidP="00E94A6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E94A62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789764DA" w14:textId="7C820AF4" w:rsidR="00ED3C21" w:rsidRPr="00E94A62" w:rsidRDefault="00123A3B" w:rsidP="00E94A62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Contract Specialist 1</w:t>
          </w:r>
        </w:p>
      </w:tc>
    </w:tr>
    <w:tr w:rsidR="00E94A62" w:rsidRPr="00E94A62" w14:paraId="2F597949" w14:textId="77777777" w:rsidTr="00E94A62">
      <w:tc>
        <w:tcPr>
          <w:tcW w:w="2695" w:type="dxa"/>
          <w:vAlign w:val="center"/>
        </w:tcPr>
        <w:p w14:paraId="61E0C145" w14:textId="6128AE40" w:rsidR="00E94A62" w:rsidRPr="00E94A62" w:rsidRDefault="00E94A62" w:rsidP="00E94A6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06636D01" w14:textId="56193FF2" w:rsidR="00E94A62" w:rsidRPr="00E94A62" w:rsidRDefault="00E94A62" w:rsidP="00E94A62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Level: 4</w:t>
          </w:r>
        </w:p>
      </w:tc>
    </w:tr>
    <w:tr w:rsidR="00E94A62" w:rsidRPr="00E94A62" w14:paraId="5B0363D1" w14:textId="77777777" w:rsidTr="00E94A62">
      <w:tc>
        <w:tcPr>
          <w:tcW w:w="2695" w:type="dxa"/>
          <w:vAlign w:val="center"/>
        </w:tcPr>
        <w:p w14:paraId="7B7C633C" w14:textId="5EE2CEC1" w:rsidR="00E94A62" w:rsidRPr="00E94A62" w:rsidRDefault="00E94A62" w:rsidP="00E94A6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6DF7EB1B" w14:textId="3B7990AB" w:rsidR="00E94A62" w:rsidRPr="00E94A62" w:rsidRDefault="00E94A62" w:rsidP="00E94A62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 xml:space="preserve">Job Code: </w:t>
          </w:r>
          <w:r w:rsidR="00306E1D" w:rsidRPr="00306E1D">
            <w:rPr>
              <w:rFonts w:asciiTheme="majorHAnsi" w:hAnsiTheme="majorHAnsi" w:cstheme="majorHAnsi"/>
              <w:b/>
              <w:sz w:val="24"/>
            </w:rPr>
            <w:t>B51000</w:t>
          </w:r>
        </w:p>
      </w:tc>
    </w:tr>
  </w:tbl>
  <w:p w14:paraId="40C29442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20E42"/>
    <w:multiLevelType w:val="hybridMultilevel"/>
    <w:tmpl w:val="32AC6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B4901"/>
    <w:multiLevelType w:val="hybridMultilevel"/>
    <w:tmpl w:val="274E3A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7" w15:restartNumberingAfterBreak="0">
    <w:nsid w:val="206B5E68"/>
    <w:multiLevelType w:val="hybridMultilevel"/>
    <w:tmpl w:val="00C84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50D73"/>
    <w:multiLevelType w:val="hybridMultilevel"/>
    <w:tmpl w:val="720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0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72C1B4A"/>
    <w:multiLevelType w:val="hybridMultilevel"/>
    <w:tmpl w:val="2E0C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0"/>
  </w:num>
  <w:num w:numId="5">
    <w:abstractNumId w:val="12"/>
  </w:num>
  <w:num w:numId="6">
    <w:abstractNumId w:val="20"/>
  </w:num>
  <w:num w:numId="7">
    <w:abstractNumId w:val="11"/>
  </w:num>
  <w:num w:numId="8">
    <w:abstractNumId w:val="22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17"/>
  </w:num>
  <w:num w:numId="14">
    <w:abstractNumId w:val="3"/>
  </w:num>
  <w:num w:numId="15">
    <w:abstractNumId w:val="15"/>
  </w:num>
  <w:num w:numId="16">
    <w:abstractNumId w:val="8"/>
  </w:num>
  <w:num w:numId="17">
    <w:abstractNumId w:val="21"/>
  </w:num>
  <w:num w:numId="18">
    <w:abstractNumId w:val="18"/>
  </w:num>
  <w:num w:numId="19">
    <w:abstractNumId w:val="16"/>
  </w:num>
  <w:num w:numId="20">
    <w:abstractNumId w:val="23"/>
  </w:num>
  <w:num w:numId="21">
    <w:abstractNumId w:val="19"/>
  </w:num>
  <w:num w:numId="22">
    <w:abstractNumId w:val="4"/>
  </w:num>
  <w:num w:numId="23">
    <w:abstractNumId w:val="5"/>
  </w:num>
  <w:num w:numId="24">
    <w:abstractNumId w:val="10"/>
  </w:num>
  <w:num w:numId="25">
    <w:abstractNumId w:val="24"/>
  </w:num>
  <w:num w:numId="2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LockTheme/>
  <w:defaultTabStop w:val="720"/>
  <w:characterSpacingControl w:val="doNotCompress"/>
  <w:hdrShapeDefaults>
    <o:shapedefaults v:ext="edit" spidmax="389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7719F"/>
    <w:rsid w:val="000A6949"/>
    <w:rsid w:val="000B3A83"/>
    <w:rsid w:val="000B3BCC"/>
    <w:rsid w:val="000B4D70"/>
    <w:rsid w:val="000D7302"/>
    <w:rsid w:val="000E6257"/>
    <w:rsid w:val="000F13C0"/>
    <w:rsid w:val="000F1B15"/>
    <w:rsid w:val="00123A3B"/>
    <w:rsid w:val="00153E9C"/>
    <w:rsid w:val="00160549"/>
    <w:rsid w:val="00164061"/>
    <w:rsid w:val="001849A0"/>
    <w:rsid w:val="001C29D8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12F1"/>
    <w:rsid w:val="002E5D89"/>
    <w:rsid w:val="002F45D4"/>
    <w:rsid w:val="002F62E5"/>
    <w:rsid w:val="003016A9"/>
    <w:rsid w:val="00306E1D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D3DA7"/>
    <w:rsid w:val="003E7E04"/>
    <w:rsid w:val="003F3547"/>
    <w:rsid w:val="003F581B"/>
    <w:rsid w:val="00400304"/>
    <w:rsid w:val="00402FF1"/>
    <w:rsid w:val="004073EC"/>
    <w:rsid w:val="00410F00"/>
    <w:rsid w:val="0041441B"/>
    <w:rsid w:val="004267DD"/>
    <w:rsid w:val="00431B0B"/>
    <w:rsid w:val="0044404C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A6B40"/>
    <w:rsid w:val="006B09D9"/>
    <w:rsid w:val="006C1D40"/>
    <w:rsid w:val="006D3007"/>
    <w:rsid w:val="006D763E"/>
    <w:rsid w:val="006E75E2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17BC0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D7924"/>
    <w:rsid w:val="008E122C"/>
    <w:rsid w:val="008F31C5"/>
    <w:rsid w:val="008F5C30"/>
    <w:rsid w:val="008F6B52"/>
    <w:rsid w:val="00904BB9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B7A86"/>
    <w:rsid w:val="00AC5406"/>
    <w:rsid w:val="00AE7D4F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67139"/>
    <w:rsid w:val="00B80A37"/>
    <w:rsid w:val="00BD5465"/>
    <w:rsid w:val="00BE20F7"/>
    <w:rsid w:val="00BE46DB"/>
    <w:rsid w:val="00BF44C8"/>
    <w:rsid w:val="00BF5DB6"/>
    <w:rsid w:val="00C11537"/>
    <w:rsid w:val="00C37244"/>
    <w:rsid w:val="00C445A8"/>
    <w:rsid w:val="00C60D88"/>
    <w:rsid w:val="00C65A48"/>
    <w:rsid w:val="00C67D65"/>
    <w:rsid w:val="00C83547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47563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638CD"/>
    <w:rsid w:val="00E90D01"/>
    <w:rsid w:val="00E94A62"/>
    <w:rsid w:val="00EA4523"/>
    <w:rsid w:val="00ED32DC"/>
    <w:rsid w:val="00ED3C21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86706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C4AD683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1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C5C5-C459-46E1-8AB5-81EDA0FB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Report.dotm</Template>
  <TotalTime>1</TotalTime>
  <Pages>6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Cassells, Jenny</cp:lastModifiedBy>
  <cp:revision>2</cp:revision>
  <cp:lastPrinted>2017-11-08T18:33:00Z</cp:lastPrinted>
  <dcterms:created xsi:type="dcterms:W3CDTF">2021-03-31T20:57:00Z</dcterms:created>
  <dcterms:modified xsi:type="dcterms:W3CDTF">2021-03-31T20:57:00Z</dcterms:modified>
</cp:coreProperties>
</file>