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A5586" w14:textId="77777777" w:rsidR="008406D1" w:rsidRPr="00315ECF" w:rsidRDefault="008406D1" w:rsidP="008406D1">
      <w:pPr>
        <w:shd w:val="clear" w:color="auto" w:fill="002060"/>
        <w:rPr>
          <w:rFonts w:cs="Arial"/>
          <w:b/>
          <w:sz w:val="28"/>
        </w:rPr>
      </w:pPr>
      <w:bookmarkStart w:id="0" w:name="_Toc168983479"/>
      <w:bookmarkStart w:id="1" w:name="_Toc314746842"/>
      <w:r w:rsidRPr="00315ECF">
        <w:rPr>
          <w:rFonts w:cs="Arial"/>
          <w:b/>
          <w:sz w:val="28"/>
        </w:rPr>
        <w:t>P6:</w:t>
      </w:r>
      <w:r w:rsidRPr="00381205">
        <w:rPr>
          <w:rFonts w:cs="Arial"/>
          <w:b/>
          <w:sz w:val="28"/>
        </w:rPr>
        <w:t xml:space="preserve"> </w:t>
      </w:r>
      <w:r>
        <w:rPr>
          <w:rFonts w:cs="Arial"/>
          <w:b/>
          <w:sz w:val="28"/>
        </w:rPr>
        <w:t>Level Standards</w:t>
      </w:r>
    </w:p>
    <w:p w14:paraId="381FB0E0" w14:textId="77777777" w:rsidR="008406D1" w:rsidRPr="00315ECF" w:rsidRDefault="008406D1" w:rsidP="008406D1">
      <w:pPr>
        <w:rPr>
          <w:rFonts w:cs="Arial"/>
        </w:rPr>
      </w:pPr>
    </w:p>
    <w:p w14:paraId="32D147E2" w14:textId="77777777" w:rsidR="008406D1" w:rsidRPr="00315ECF" w:rsidRDefault="008406D1" w:rsidP="008406D1">
      <w:pPr>
        <w:shd w:val="clear" w:color="auto" w:fill="CCCCCC" w:themeFill="text2" w:themeFillTint="33"/>
        <w:spacing w:after="240"/>
        <w:rPr>
          <w:rFonts w:cs="Arial"/>
          <w:b/>
          <w:sz w:val="24"/>
        </w:rPr>
      </w:pPr>
      <w:r w:rsidRPr="00315ECF">
        <w:rPr>
          <w:rFonts w:cs="Arial"/>
          <w:b/>
          <w:sz w:val="24"/>
        </w:rPr>
        <w:t>GENERAL ROLE</w:t>
      </w:r>
    </w:p>
    <w:p w14:paraId="21BF8005" w14:textId="77777777" w:rsidR="008406D1" w:rsidRPr="00203BDB" w:rsidRDefault="008406D1" w:rsidP="008406D1">
      <w:pPr>
        <w:rPr>
          <w:rFonts w:cs="Arial"/>
          <w:sz w:val="22"/>
        </w:rPr>
      </w:pPr>
      <w:r w:rsidRPr="00203BDB">
        <w:rPr>
          <w:rFonts w:cs="Arial"/>
          <w:sz w:val="22"/>
        </w:rPr>
        <w:t>This level is accountable for serving in a highly advanced capacity in an area of specialization.  The advanced resource capacity must be distinct from the regular or most common provision of work within the area of specialization.  Positions are not reflective of the majority of the workforce, but instead the most advanced functions within an area of specialization.</w:t>
      </w:r>
    </w:p>
    <w:p w14:paraId="4A9F0E44" w14:textId="77777777" w:rsidR="008406D1" w:rsidRPr="00203BDB" w:rsidRDefault="008406D1" w:rsidP="008406D1">
      <w:pPr>
        <w:spacing w:before="240" w:after="240"/>
        <w:rPr>
          <w:rFonts w:cs="Arial"/>
          <w:sz w:val="22"/>
        </w:rPr>
      </w:pPr>
      <w:r w:rsidRPr="00203BDB">
        <w:rPr>
          <w:rFonts w:cs="Arial"/>
          <w:sz w:val="22"/>
        </w:rPr>
        <w:t>Incumbents:</w:t>
      </w:r>
    </w:p>
    <w:p w14:paraId="52F3275C" w14:textId="77777777" w:rsidR="008406D1" w:rsidRPr="00203BDB" w:rsidRDefault="008406D1" w:rsidP="008406D1">
      <w:pPr>
        <w:pStyle w:val="ListParagraph"/>
        <w:numPr>
          <w:ilvl w:val="0"/>
          <w:numId w:val="21"/>
        </w:numPr>
        <w:spacing w:line="276" w:lineRule="auto"/>
        <w:rPr>
          <w:rFonts w:cs="Arial"/>
          <w:sz w:val="22"/>
        </w:rPr>
      </w:pPr>
      <w:r w:rsidRPr="00203BDB">
        <w:rPr>
          <w:rFonts w:cs="Arial"/>
          <w:sz w:val="22"/>
        </w:rPr>
        <w:t>Serve in a subject leader and consultative capacity within an area of expertise</w:t>
      </w:r>
    </w:p>
    <w:p w14:paraId="5539DA66" w14:textId="77777777" w:rsidR="008406D1" w:rsidRPr="00203BDB" w:rsidRDefault="008406D1" w:rsidP="008406D1">
      <w:pPr>
        <w:pStyle w:val="ListParagraph"/>
        <w:numPr>
          <w:ilvl w:val="0"/>
          <w:numId w:val="21"/>
        </w:numPr>
        <w:spacing w:line="276" w:lineRule="auto"/>
        <w:rPr>
          <w:rFonts w:cs="Arial"/>
          <w:sz w:val="22"/>
        </w:rPr>
      </w:pPr>
      <w:r w:rsidRPr="00203BDB">
        <w:rPr>
          <w:rFonts w:cs="Arial"/>
          <w:sz w:val="22"/>
        </w:rPr>
        <w:t>Set goals and objectives for team members to meet project initiatives and standards</w:t>
      </w:r>
    </w:p>
    <w:p w14:paraId="277C5D10" w14:textId="77777777" w:rsidR="008406D1" w:rsidRPr="00203BDB" w:rsidRDefault="008406D1" w:rsidP="008406D1">
      <w:pPr>
        <w:pStyle w:val="ListParagraph"/>
        <w:numPr>
          <w:ilvl w:val="0"/>
          <w:numId w:val="21"/>
        </w:numPr>
        <w:spacing w:line="276" w:lineRule="auto"/>
        <w:rPr>
          <w:rFonts w:cs="Arial"/>
          <w:sz w:val="22"/>
        </w:rPr>
      </w:pPr>
      <w:r w:rsidRPr="00203BDB">
        <w:rPr>
          <w:rFonts w:cs="Arial"/>
          <w:sz w:val="22"/>
        </w:rPr>
        <w:t>Distribute project work</w:t>
      </w:r>
    </w:p>
    <w:p w14:paraId="690AF8C4" w14:textId="77777777" w:rsidR="008406D1" w:rsidRPr="00203BDB" w:rsidRDefault="008406D1" w:rsidP="008406D1">
      <w:pPr>
        <w:pStyle w:val="ListParagraph"/>
        <w:numPr>
          <w:ilvl w:val="0"/>
          <w:numId w:val="21"/>
        </w:numPr>
        <w:spacing w:line="276" w:lineRule="auto"/>
        <w:rPr>
          <w:rFonts w:cs="Arial"/>
          <w:sz w:val="22"/>
        </w:rPr>
      </w:pPr>
      <w:r w:rsidRPr="00203BDB">
        <w:rPr>
          <w:rFonts w:cs="Arial"/>
          <w:sz w:val="22"/>
        </w:rPr>
        <w:t>Evaluate and monitor the accuracy, quality, quantity, and timeliness to meet project milestones and objects</w:t>
      </w:r>
    </w:p>
    <w:p w14:paraId="64F65BC1" w14:textId="77777777" w:rsidR="008406D1" w:rsidRPr="00315ECF" w:rsidRDefault="008406D1" w:rsidP="008406D1">
      <w:pPr>
        <w:rPr>
          <w:rFonts w:cs="Arial"/>
        </w:rPr>
      </w:pPr>
    </w:p>
    <w:p w14:paraId="5A2AF22C" w14:textId="77777777" w:rsidR="008406D1" w:rsidRPr="00315ECF" w:rsidRDefault="008406D1" w:rsidP="008406D1">
      <w:pPr>
        <w:shd w:val="clear" w:color="auto" w:fill="CCCCCC" w:themeFill="text2" w:themeFillTint="33"/>
        <w:spacing w:after="240"/>
        <w:rPr>
          <w:rFonts w:cs="Arial"/>
          <w:b/>
          <w:sz w:val="24"/>
        </w:rPr>
      </w:pPr>
      <w:r w:rsidRPr="00315ECF">
        <w:rPr>
          <w:rFonts w:cs="Arial"/>
          <w:b/>
          <w:sz w:val="24"/>
        </w:rPr>
        <w:t>DECISION MAKING</w:t>
      </w:r>
    </w:p>
    <w:p w14:paraId="3C9973E0" w14:textId="77777777" w:rsidR="008406D1" w:rsidRPr="00203BDB" w:rsidRDefault="008406D1" w:rsidP="008406D1">
      <w:pPr>
        <w:ind w:firstLine="720"/>
        <w:rPr>
          <w:rFonts w:cs="Arial"/>
          <w:sz w:val="22"/>
        </w:rPr>
      </w:pPr>
      <w:r w:rsidRPr="00203BDB">
        <w:rPr>
          <w:rFonts w:cs="Arial"/>
          <w:i/>
          <w:sz w:val="22"/>
        </w:rPr>
        <w:sym w:font="Wingdings" w:char="F0E0"/>
      </w:r>
      <w:r w:rsidRPr="00203BDB">
        <w:rPr>
          <w:rFonts w:cs="Arial"/>
          <w:i/>
          <w:sz w:val="22"/>
        </w:rPr>
        <w:t xml:space="preserve"> Supervision Receive</w:t>
      </w:r>
      <w:r w:rsidRPr="00203BDB">
        <w:rPr>
          <w:rFonts w:cs="Arial"/>
          <w:sz w:val="22"/>
        </w:rPr>
        <w:t>d</w:t>
      </w:r>
    </w:p>
    <w:p w14:paraId="65FF35CF" w14:textId="77777777" w:rsidR="008406D1" w:rsidRPr="00203BDB" w:rsidRDefault="008406D1" w:rsidP="008406D1">
      <w:pPr>
        <w:pStyle w:val="ListParagraph"/>
        <w:numPr>
          <w:ilvl w:val="0"/>
          <w:numId w:val="19"/>
        </w:numPr>
        <w:spacing w:line="276" w:lineRule="auto"/>
        <w:rPr>
          <w:rFonts w:cs="Arial"/>
          <w:sz w:val="22"/>
        </w:rPr>
      </w:pPr>
      <w:r w:rsidRPr="00203BDB">
        <w:rPr>
          <w:rFonts w:cs="Arial"/>
          <w:sz w:val="22"/>
        </w:rPr>
        <w:t>Works under direction</w:t>
      </w:r>
    </w:p>
    <w:p w14:paraId="0AC03373" w14:textId="77777777" w:rsidR="008406D1" w:rsidRPr="00203BDB" w:rsidRDefault="008406D1" w:rsidP="008406D1">
      <w:pPr>
        <w:numPr>
          <w:ilvl w:val="0"/>
          <w:numId w:val="19"/>
        </w:numPr>
        <w:spacing w:line="276" w:lineRule="auto"/>
        <w:rPr>
          <w:rFonts w:cs="Arial"/>
          <w:sz w:val="22"/>
        </w:rPr>
      </w:pPr>
      <w:r w:rsidRPr="00203BDB">
        <w:rPr>
          <w:rFonts w:cs="Arial"/>
          <w:sz w:val="22"/>
        </w:rPr>
        <w:t>Seeks supervisory approvals when significant changes to process steps are considered and additional resources for task completion are required</w:t>
      </w:r>
    </w:p>
    <w:p w14:paraId="0A826FD0" w14:textId="77777777" w:rsidR="008406D1" w:rsidRPr="00203BDB" w:rsidRDefault="008406D1" w:rsidP="008406D1">
      <w:pPr>
        <w:spacing w:before="240"/>
        <w:ind w:firstLine="720"/>
        <w:rPr>
          <w:rFonts w:cs="Arial"/>
          <w:i/>
          <w:sz w:val="22"/>
        </w:rPr>
      </w:pPr>
      <w:r w:rsidRPr="00203BDB">
        <w:rPr>
          <w:rFonts w:cs="Arial"/>
          <w:i/>
          <w:sz w:val="22"/>
        </w:rPr>
        <w:sym w:font="Wingdings" w:char="F0E0"/>
      </w:r>
      <w:r w:rsidRPr="00203BDB">
        <w:rPr>
          <w:rFonts w:cs="Arial"/>
          <w:i/>
          <w:sz w:val="22"/>
        </w:rPr>
        <w:t xml:space="preserve"> Context of Decisions</w:t>
      </w:r>
    </w:p>
    <w:p w14:paraId="49083868" w14:textId="77777777" w:rsidR="008406D1" w:rsidRPr="00203BDB" w:rsidRDefault="008406D1" w:rsidP="008406D1">
      <w:pPr>
        <w:numPr>
          <w:ilvl w:val="0"/>
          <w:numId w:val="20"/>
        </w:numPr>
        <w:tabs>
          <w:tab w:val="num" w:pos="720"/>
        </w:tabs>
        <w:spacing w:line="276" w:lineRule="auto"/>
        <w:rPr>
          <w:rFonts w:cs="Arial"/>
          <w:sz w:val="22"/>
        </w:rPr>
      </w:pPr>
      <w:r w:rsidRPr="00203BDB">
        <w:rPr>
          <w:rFonts w:cs="Arial"/>
          <w:sz w:val="22"/>
        </w:rPr>
        <w:t>Decisions are driven by departmental policy and procedures</w:t>
      </w:r>
    </w:p>
    <w:p w14:paraId="5B68D050" w14:textId="77777777" w:rsidR="008406D1" w:rsidRPr="00203BDB" w:rsidRDefault="008406D1" w:rsidP="008406D1">
      <w:pPr>
        <w:numPr>
          <w:ilvl w:val="0"/>
          <w:numId w:val="20"/>
        </w:numPr>
        <w:spacing w:line="276" w:lineRule="auto"/>
        <w:rPr>
          <w:rFonts w:cs="Arial"/>
          <w:sz w:val="22"/>
        </w:rPr>
      </w:pPr>
      <w:r w:rsidRPr="00203BDB">
        <w:rPr>
          <w:rFonts w:cs="Arial"/>
          <w:sz w:val="22"/>
        </w:rPr>
        <w:t>Incumbents understand the smallest details of a circumscribed area</w:t>
      </w:r>
    </w:p>
    <w:p w14:paraId="5F0C616E" w14:textId="77777777" w:rsidR="008406D1" w:rsidRPr="00203BDB" w:rsidRDefault="008406D1" w:rsidP="008406D1">
      <w:pPr>
        <w:spacing w:before="240"/>
        <w:ind w:firstLine="720"/>
        <w:rPr>
          <w:rFonts w:cs="Arial"/>
          <w:i/>
          <w:sz w:val="22"/>
        </w:rPr>
      </w:pPr>
      <w:r w:rsidRPr="00203BDB">
        <w:rPr>
          <w:rFonts w:cs="Arial"/>
          <w:i/>
          <w:sz w:val="22"/>
        </w:rPr>
        <w:sym w:font="Wingdings" w:char="F0E0"/>
      </w:r>
      <w:r w:rsidRPr="00203BDB">
        <w:rPr>
          <w:rFonts w:cs="Arial"/>
          <w:i/>
          <w:sz w:val="22"/>
        </w:rPr>
        <w:t xml:space="preserve"> Job Controls</w:t>
      </w:r>
    </w:p>
    <w:p w14:paraId="7902A707" w14:textId="77777777" w:rsidR="008406D1" w:rsidRPr="00203BDB" w:rsidRDefault="008406D1" w:rsidP="008406D1">
      <w:pPr>
        <w:pStyle w:val="ListParagraph"/>
        <w:numPr>
          <w:ilvl w:val="0"/>
          <w:numId w:val="20"/>
        </w:numPr>
        <w:spacing w:line="276" w:lineRule="auto"/>
        <w:rPr>
          <w:rFonts w:cs="Arial"/>
          <w:sz w:val="22"/>
        </w:rPr>
      </w:pPr>
      <w:r w:rsidRPr="00203BDB">
        <w:rPr>
          <w:rFonts w:cs="Arial"/>
          <w:sz w:val="22"/>
        </w:rPr>
        <w:t xml:space="preserve">Freedom to plan and carry out all phases of work assignments, which include the oversight of project staff </w:t>
      </w:r>
    </w:p>
    <w:p w14:paraId="75CEB139" w14:textId="77777777" w:rsidR="008406D1" w:rsidRPr="00203BDB" w:rsidRDefault="008406D1" w:rsidP="008406D1">
      <w:pPr>
        <w:pStyle w:val="ListParagraph"/>
        <w:numPr>
          <w:ilvl w:val="0"/>
          <w:numId w:val="20"/>
        </w:numPr>
        <w:spacing w:line="276" w:lineRule="auto"/>
        <w:rPr>
          <w:rFonts w:cs="Arial"/>
          <w:sz w:val="22"/>
        </w:rPr>
      </w:pPr>
      <w:r w:rsidRPr="00203BDB">
        <w:rPr>
          <w:rFonts w:cs="Arial"/>
          <w:sz w:val="22"/>
        </w:rPr>
        <w:t>Given the latitude to make daily operational project decisions</w:t>
      </w:r>
    </w:p>
    <w:p w14:paraId="1571D750" w14:textId="77777777" w:rsidR="008406D1" w:rsidRPr="00315ECF" w:rsidRDefault="008406D1" w:rsidP="008406D1">
      <w:pPr>
        <w:rPr>
          <w:rFonts w:cs="Arial"/>
        </w:rPr>
      </w:pPr>
    </w:p>
    <w:p w14:paraId="4B5DD86D" w14:textId="77777777" w:rsidR="008406D1" w:rsidRPr="00315ECF" w:rsidRDefault="008406D1" w:rsidP="008406D1">
      <w:pPr>
        <w:shd w:val="clear" w:color="auto" w:fill="CCCCCC" w:themeFill="text2" w:themeFillTint="33"/>
        <w:spacing w:after="240"/>
        <w:rPr>
          <w:rFonts w:cs="Arial"/>
          <w:b/>
        </w:rPr>
      </w:pPr>
      <w:r>
        <w:rPr>
          <w:rFonts w:cs="Arial"/>
          <w:b/>
          <w:sz w:val="24"/>
        </w:rPr>
        <w:t>COMPLEXITY AND PROBLEM SOLVING</w:t>
      </w:r>
    </w:p>
    <w:p w14:paraId="6A44A88F" w14:textId="77777777" w:rsidR="008406D1" w:rsidRPr="00203BDB" w:rsidRDefault="008406D1" w:rsidP="008406D1">
      <w:pPr>
        <w:ind w:firstLine="720"/>
        <w:rPr>
          <w:rFonts w:cs="Arial"/>
          <w:i/>
          <w:sz w:val="22"/>
        </w:rPr>
      </w:pPr>
      <w:r w:rsidRPr="00203BDB">
        <w:rPr>
          <w:rFonts w:cs="Arial"/>
          <w:i/>
          <w:sz w:val="22"/>
        </w:rPr>
        <w:sym w:font="Wingdings" w:char="F0E0"/>
      </w:r>
      <w:r w:rsidRPr="00203BDB">
        <w:rPr>
          <w:rFonts w:cs="Arial"/>
          <w:i/>
          <w:sz w:val="22"/>
        </w:rPr>
        <w:t xml:space="preserve"> Range of issues</w:t>
      </w:r>
    </w:p>
    <w:p w14:paraId="6703636B" w14:textId="77777777" w:rsidR="008406D1" w:rsidRPr="00203BDB" w:rsidRDefault="008406D1" w:rsidP="008406D1">
      <w:pPr>
        <w:pStyle w:val="ListParagraph"/>
        <w:numPr>
          <w:ilvl w:val="0"/>
          <w:numId w:val="18"/>
        </w:numPr>
        <w:spacing w:line="276" w:lineRule="auto"/>
        <w:rPr>
          <w:rFonts w:cs="Arial"/>
          <w:sz w:val="22"/>
        </w:rPr>
      </w:pPr>
      <w:r w:rsidRPr="00203BDB">
        <w:rPr>
          <w:rFonts w:cs="Arial"/>
          <w:sz w:val="22"/>
        </w:rPr>
        <w:t>Issues are readily identified but cannot be understood and fixed in simple cause-effect terms</w:t>
      </w:r>
    </w:p>
    <w:p w14:paraId="0809E82D" w14:textId="77777777" w:rsidR="008406D1" w:rsidRDefault="008406D1" w:rsidP="008406D1">
      <w:pPr>
        <w:numPr>
          <w:ilvl w:val="0"/>
          <w:numId w:val="18"/>
        </w:numPr>
        <w:spacing w:line="276" w:lineRule="auto"/>
        <w:rPr>
          <w:rFonts w:cs="Arial"/>
          <w:sz w:val="22"/>
        </w:rPr>
      </w:pPr>
      <w:r w:rsidRPr="00203BDB">
        <w:rPr>
          <w:rFonts w:cs="Arial"/>
          <w:sz w:val="22"/>
        </w:rPr>
        <w:t xml:space="preserve">Variables affecting the problem are generally known </w:t>
      </w:r>
    </w:p>
    <w:p w14:paraId="47FF643E" w14:textId="77777777" w:rsidR="008406D1" w:rsidRPr="00203BDB" w:rsidRDefault="008406D1" w:rsidP="008406D1">
      <w:pPr>
        <w:spacing w:before="240"/>
        <w:ind w:firstLine="720"/>
        <w:rPr>
          <w:rFonts w:cs="Arial"/>
          <w:i/>
          <w:sz w:val="22"/>
        </w:rPr>
      </w:pPr>
      <w:r w:rsidRPr="00203BDB">
        <w:rPr>
          <w:rFonts w:cs="Arial"/>
          <w:i/>
          <w:sz w:val="22"/>
        </w:rPr>
        <w:lastRenderedPageBreak/>
        <w:sym w:font="Wingdings" w:char="F0E0"/>
      </w:r>
      <w:r w:rsidRPr="00203BDB">
        <w:rPr>
          <w:rFonts w:cs="Arial"/>
          <w:i/>
          <w:sz w:val="22"/>
        </w:rPr>
        <w:t xml:space="preserve"> Course of Resolution</w:t>
      </w:r>
    </w:p>
    <w:p w14:paraId="2BB56F39" w14:textId="77777777" w:rsidR="008406D1" w:rsidRPr="00203BDB" w:rsidRDefault="008406D1" w:rsidP="008406D1">
      <w:pPr>
        <w:pStyle w:val="ListParagraph"/>
        <w:numPr>
          <w:ilvl w:val="0"/>
          <w:numId w:val="22"/>
        </w:numPr>
        <w:spacing w:line="276" w:lineRule="auto"/>
        <w:rPr>
          <w:rFonts w:cs="Arial"/>
          <w:sz w:val="22"/>
        </w:rPr>
      </w:pPr>
      <w:r w:rsidRPr="00203BDB">
        <w:rPr>
          <w:rFonts w:cs="Arial"/>
          <w:sz w:val="22"/>
        </w:rPr>
        <w:t>Utilizing an understanding of best practices and the way similar units run elsewhere, convincingly recommends, develops, and implements capital and process improvements to the area</w:t>
      </w:r>
    </w:p>
    <w:p w14:paraId="6A78A93C" w14:textId="77777777" w:rsidR="008406D1" w:rsidRPr="00203BDB" w:rsidRDefault="008406D1" w:rsidP="008406D1">
      <w:pPr>
        <w:spacing w:before="240"/>
        <w:ind w:firstLine="720"/>
        <w:rPr>
          <w:rFonts w:cs="Arial"/>
          <w:i/>
          <w:sz w:val="22"/>
        </w:rPr>
      </w:pPr>
      <w:r w:rsidRPr="00203BDB">
        <w:rPr>
          <w:rFonts w:cs="Arial"/>
          <w:i/>
          <w:sz w:val="22"/>
        </w:rPr>
        <w:sym w:font="Wingdings" w:char="F0E0"/>
      </w:r>
      <w:r w:rsidRPr="00203BDB">
        <w:rPr>
          <w:rFonts w:cs="Arial"/>
          <w:i/>
          <w:sz w:val="22"/>
        </w:rPr>
        <w:t xml:space="preserve"> Measure of Creativity</w:t>
      </w:r>
    </w:p>
    <w:p w14:paraId="3201403C" w14:textId="77777777" w:rsidR="008406D1" w:rsidRPr="00203BDB" w:rsidRDefault="008406D1" w:rsidP="008406D1">
      <w:pPr>
        <w:numPr>
          <w:ilvl w:val="0"/>
          <w:numId w:val="22"/>
        </w:numPr>
        <w:tabs>
          <w:tab w:val="num" w:pos="720"/>
        </w:tabs>
        <w:spacing w:after="160" w:line="276" w:lineRule="auto"/>
        <w:rPr>
          <w:rFonts w:cs="Arial"/>
          <w:sz w:val="22"/>
        </w:rPr>
      </w:pPr>
      <w:r w:rsidRPr="00203BDB">
        <w:rPr>
          <w:rFonts w:cs="Arial"/>
          <w:sz w:val="22"/>
        </w:rPr>
        <w:t>Problems require integrative solutions such as how technologies, processes, resources, and people all fit together</w:t>
      </w:r>
    </w:p>
    <w:p w14:paraId="750A04AD" w14:textId="77777777" w:rsidR="008406D1" w:rsidRPr="00315ECF" w:rsidRDefault="008406D1" w:rsidP="008406D1">
      <w:pPr>
        <w:shd w:val="clear" w:color="auto" w:fill="CCCCCC" w:themeFill="text2" w:themeFillTint="33"/>
        <w:spacing w:after="240"/>
        <w:rPr>
          <w:rFonts w:cs="Arial"/>
          <w:b/>
          <w:sz w:val="24"/>
        </w:rPr>
      </w:pPr>
      <w:r>
        <w:rPr>
          <w:rFonts w:cs="Arial"/>
          <w:b/>
          <w:sz w:val="24"/>
        </w:rPr>
        <w:t>SCOPE AND MEASURABLE EFFECT</w:t>
      </w:r>
    </w:p>
    <w:p w14:paraId="1C625A9C" w14:textId="77777777" w:rsidR="008406D1" w:rsidRPr="00203BDB" w:rsidRDefault="008406D1" w:rsidP="008406D1">
      <w:pPr>
        <w:numPr>
          <w:ilvl w:val="0"/>
          <w:numId w:val="22"/>
        </w:numPr>
        <w:spacing w:line="276" w:lineRule="auto"/>
        <w:rPr>
          <w:rFonts w:cs="Arial"/>
          <w:sz w:val="22"/>
        </w:rPr>
      </w:pPr>
      <w:r w:rsidRPr="00203BDB">
        <w:rPr>
          <w:rFonts w:cs="Arial"/>
          <w:sz w:val="22"/>
        </w:rPr>
        <w:t>Incumbents serve as a lead over major projects within a specific administrative/programmatic function or specialty area requiring specialized education</w:t>
      </w:r>
    </w:p>
    <w:p w14:paraId="043ACC98" w14:textId="77777777" w:rsidR="008406D1" w:rsidRPr="00203BDB" w:rsidRDefault="008406D1" w:rsidP="008406D1">
      <w:pPr>
        <w:numPr>
          <w:ilvl w:val="0"/>
          <w:numId w:val="22"/>
        </w:numPr>
        <w:spacing w:line="276" w:lineRule="auto"/>
        <w:rPr>
          <w:rFonts w:cs="Arial"/>
          <w:sz w:val="22"/>
        </w:rPr>
      </w:pPr>
      <w:r w:rsidRPr="00203BDB">
        <w:rPr>
          <w:rFonts w:cs="Arial"/>
          <w:sz w:val="22"/>
        </w:rPr>
        <w:t>Actions regularly affect a department or an office centric outcome with departmental impact</w:t>
      </w:r>
    </w:p>
    <w:p w14:paraId="5EC7A65A" w14:textId="77777777" w:rsidR="008406D1" w:rsidRPr="00203BDB" w:rsidRDefault="008406D1" w:rsidP="008406D1">
      <w:pPr>
        <w:numPr>
          <w:ilvl w:val="0"/>
          <w:numId w:val="22"/>
        </w:numPr>
        <w:spacing w:line="276" w:lineRule="auto"/>
        <w:rPr>
          <w:rFonts w:cs="Arial"/>
          <w:sz w:val="22"/>
        </w:rPr>
      </w:pPr>
      <w:r w:rsidRPr="00203BDB">
        <w:rPr>
          <w:rFonts w:cs="Arial"/>
          <w:sz w:val="22"/>
        </w:rPr>
        <w:t>Incumbents’ actions generally have a direct impact on controlling such things as nature of work and scope of services</w:t>
      </w:r>
    </w:p>
    <w:p w14:paraId="2C45C14F" w14:textId="77777777" w:rsidR="008406D1" w:rsidRPr="00203BDB" w:rsidRDefault="008406D1" w:rsidP="008406D1">
      <w:pPr>
        <w:numPr>
          <w:ilvl w:val="0"/>
          <w:numId w:val="22"/>
        </w:numPr>
        <w:spacing w:line="276" w:lineRule="auto"/>
        <w:rPr>
          <w:rFonts w:cs="Arial"/>
          <w:sz w:val="22"/>
        </w:rPr>
      </w:pPr>
      <w:r w:rsidRPr="00203BDB">
        <w:rPr>
          <w:rFonts w:cs="Arial"/>
          <w:sz w:val="22"/>
        </w:rPr>
        <w:t xml:space="preserve">Incumbents’ actions may have high risk financial, compliance, political or safety implications </w:t>
      </w:r>
    </w:p>
    <w:p w14:paraId="0B15BBC9" w14:textId="77777777" w:rsidR="008406D1" w:rsidRDefault="008406D1" w:rsidP="008406D1">
      <w:pPr>
        <w:numPr>
          <w:ilvl w:val="0"/>
          <w:numId w:val="22"/>
        </w:numPr>
        <w:spacing w:line="276" w:lineRule="auto"/>
        <w:rPr>
          <w:rFonts w:cs="Arial"/>
          <w:sz w:val="22"/>
        </w:rPr>
      </w:pPr>
      <w:r w:rsidRPr="00203BDB">
        <w:rPr>
          <w:rFonts w:cs="Arial"/>
          <w:sz w:val="22"/>
        </w:rPr>
        <w:t>Performance results tend to relate to efficiency, degree of waste/cost overruns, quality/continuous improvement, timeliness, resource allocation/effectiveness, etc.</w:t>
      </w:r>
    </w:p>
    <w:p w14:paraId="5BD1B774" w14:textId="77777777" w:rsidR="008406D1" w:rsidRDefault="008406D1" w:rsidP="008406D1">
      <w:pPr>
        <w:spacing w:line="276" w:lineRule="auto"/>
        <w:rPr>
          <w:rFonts w:cs="Arial"/>
          <w:sz w:val="22"/>
        </w:rPr>
      </w:pPr>
    </w:p>
    <w:p w14:paraId="1777C824" w14:textId="77777777" w:rsidR="008406D1" w:rsidRDefault="008406D1" w:rsidP="008406D1">
      <w:pPr>
        <w:spacing w:line="276" w:lineRule="auto"/>
        <w:rPr>
          <w:rFonts w:cs="Arial"/>
          <w:sz w:val="22"/>
        </w:rPr>
      </w:pPr>
    </w:p>
    <w:p w14:paraId="6945CF3D" w14:textId="77777777" w:rsidR="008406D1" w:rsidRDefault="008406D1" w:rsidP="008406D1">
      <w:pPr>
        <w:spacing w:line="276" w:lineRule="auto"/>
        <w:rPr>
          <w:rFonts w:cs="Arial"/>
          <w:sz w:val="22"/>
        </w:rPr>
      </w:pPr>
    </w:p>
    <w:p w14:paraId="362C3FE9" w14:textId="77777777" w:rsidR="008406D1" w:rsidRDefault="008406D1" w:rsidP="008406D1">
      <w:pPr>
        <w:spacing w:line="276" w:lineRule="auto"/>
        <w:rPr>
          <w:rFonts w:cs="Arial"/>
          <w:sz w:val="22"/>
        </w:rPr>
      </w:pPr>
    </w:p>
    <w:p w14:paraId="5A9CA4EF" w14:textId="77777777" w:rsidR="008406D1" w:rsidRDefault="008406D1" w:rsidP="008406D1">
      <w:pPr>
        <w:spacing w:line="276" w:lineRule="auto"/>
        <w:rPr>
          <w:rFonts w:cs="Arial"/>
          <w:sz w:val="22"/>
        </w:rPr>
      </w:pPr>
    </w:p>
    <w:p w14:paraId="4670561E" w14:textId="77777777" w:rsidR="008406D1" w:rsidRDefault="008406D1" w:rsidP="008406D1">
      <w:pPr>
        <w:spacing w:line="276" w:lineRule="auto"/>
        <w:rPr>
          <w:rFonts w:cs="Arial"/>
          <w:sz w:val="22"/>
        </w:rPr>
      </w:pPr>
    </w:p>
    <w:p w14:paraId="5EA488F3" w14:textId="77777777" w:rsidR="008406D1" w:rsidRDefault="008406D1" w:rsidP="008406D1">
      <w:pPr>
        <w:spacing w:line="276" w:lineRule="auto"/>
        <w:rPr>
          <w:rFonts w:cs="Arial"/>
          <w:sz w:val="22"/>
        </w:rPr>
      </w:pPr>
    </w:p>
    <w:p w14:paraId="6926BA20" w14:textId="77777777" w:rsidR="008406D1" w:rsidRDefault="008406D1" w:rsidP="008406D1">
      <w:pPr>
        <w:spacing w:line="276" w:lineRule="auto"/>
        <w:rPr>
          <w:rFonts w:cs="Arial"/>
          <w:sz w:val="22"/>
        </w:rPr>
      </w:pPr>
    </w:p>
    <w:p w14:paraId="0DBF5464" w14:textId="77777777" w:rsidR="008406D1" w:rsidRDefault="008406D1" w:rsidP="008406D1">
      <w:pPr>
        <w:spacing w:line="276" w:lineRule="auto"/>
        <w:rPr>
          <w:rFonts w:cs="Arial"/>
          <w:sz w:val="22"/>
        </w:rPr>
      </w:pPr>
    </w:p>
    <w:p w14:paraId="00152FFD" w14:textId="77777777" w:rsidR="008406D1" w:rsidRDefault="008406D1" w:rsidP="008406D1">
      <w:pPr>
        <w:spacing w:line="276" w:lineRule="auto"/>
        <w:rPr>
          <w:rFonts w:cs="Arial"/>
          <w:sz w:val="22"/>
        </w:rPr>
      </w:pPr>
    </w:p>
    <w:p w14:paraId="47DE9E1A" w14:textId="77777777" w:rsidR="008406D1" w:rsidRDefault="008406D1" w:rsidP="008406D1">
      <w:pPr>
        <w:spacing w:line="276" w:lineRule="auto"/>
        <w:rPr>
          <w:rFonts w:cs="Arial"/>
          <w:sz w:val="22"/>
        </w:rPr>
      </w:pPr>
    </w:p>
    <w:p w14:paraId="42643732" w14:textId="77777777" w:rsidR="008406D1" w:rsidRDefault="008406D1" w:rsidP="008406D1">
      <w:pPr>
        <w:spacing w:line="276" w:lineRule="auto"/>
        <w:rPr>
          <w:rFonts w:cs="Arial"/>
          <w:sz w:val="22"/>
        </w:rPr>
      </w:pPr>
    </w:p>
    <w:p w14:paraId="19A641EC" w14:textId="77777777" w:rsidR="008406D1" w:rsidRDefault="008406D1" w:rsidP="008406D1">
      <w:pPr>
        <w:spacing w:line="276" w:lineRule="auto"/>
        <w:rPr>
          <w:rFonts w:cs="Arial"/>
          <w:sz w:val="22"/>
        </w:rPr>
      </w:pPr>
    </w:p>
    <w:p w14:paraId="1A3BBC86" w14:textId="77777777" w:rsidR="008406D1" w:rsidRDefault="008406D1" w:rsidP="008406D1">
      <w:pPr>
        <w:spacing w:line="276" w:lineRule="auto"/>
        <w:rPr>
          <w:rFonts w:cs="Arial"/>
          <w:sz w:val="22"/>
        </w:rPr>
      </w:pPr>
    </w:p>
    <w:p w14:paraId="1F439C58" w14:textId="77777777" w:rsidR="00844ACD" w:rsidRPr="007F78BB" w:rsidRDefault="00844ACD" w:rsidP="00844ACD">
      <w:pPr>
        <w:shd w:val="clear" w:color="auto" w:fill="002060"/>
        <w:rPr>
          <w:rFonts w:cs="Arial"/>
          <w:b/>
          <w:sz w:val="28"/>
        </w:rPr>
      </w:pPr>
      <w:r w:rsidRPr="00F816B1">
        <w:rPr>
          <w:rFonts w:cs="Arial"/>
          <w:b/>
          <w:sz w:val="28"/>
        </w:rPr>
        <w:lastRenderedPageBreak/>
        <w:t>Job Template</w:t>
      </w:r>
    </w:p>
    <w:p w14:paraId="7FD19270" w14:textId="77777777" w:rsidR="00844ACD" w:rsidRDefault="00844ACD" w:rsidP="00844ACD">
      <w:pPr>
        <w:pStyle w:val="BodyText"/>
        <w:spacing w:before="0"/>
        <w:rPr>
          <w:rFonts w:asciiTheme="majorHAnsi" w:hAnsiTheme="majorHAnsi" w:cstheme="majorHAnsi"/>
          <w:b/>
          <w:color w:val="0070C0"/>
        </w:rPr>
      </w:pPr>
    </w:p>
    <w:p w14:paraId="25EBD4EA" w14:textId="77777777" w:rsidR="00504F55" w:rsidRPr="00844ACD" w:rsidRDefault="00504F55" w:rsidP="00844ACD">
      <w:pPr>
        <w:pStyle w:val="BodyText"/>
        <w:shd w:val="clear" w:color="auto" w:fill="C6E2F3" w:themeFill="accent1" w:themeFillTint="99"/>
        <w:spacing w:before="0" w:after="120"/>
        <w:rPr>
          <w:rFonts w:asciiTheme="majorHAnsi" w:hAnsiTheme="majorHAnsi" w:cstheme="majorHAnsi"/>
          <w:color w:val="002060"/>
        </w:rPr>
      </w:pPr>
      <w:r w:rsidRPr="00844ACD">
        <w:rPr>
          <w:rFonts w:asciiTheme="majorHAnsi" w:hAnsiTheme="majorHAnsi" w:cstheme="majorHAnsi"/>
          <w:b/>
          <w:color w:val="002060"/>
        </w:rPr>
        <w:t>GENERAL SUMMARY</w:t>
      </w:r>
    </w:p>
    <w:p w14:paraId="6353E328" w14:textId="77777777" w:rsidR="00504F55" w:rsidRPr="00D66D03" w:rsidRDefault="008576D9" w:rsidP="00D66D03">
      <w:pPr>
        <w:spacing w:before="120" w:line="280" w:lineRule="atLeast"/>
        <w:rPr>
          <w:rFonts w:ascii="Times New Roman" w:eastAsiaTheme="minorHAnsi" w:hAnsi="Times New Roman"/>
          <w:sz w:val="22"/>
          <w:szCs w:val="22"/>
        </w:rPr>
      </w:pPr>
      <w:r w:rsidRPr="008576D9">
        <w:rPr>
          <w:rFonts w:asciiTheme="majorHAnsi" w:hAnsiTheme="majorHAnsi" w:cstheme="majorHAnsi"/>
          <w:sz w:val="22"/>
          <w:szCs w:val="22"/>
        </w:rPr>
        <w:t xml:space="preserve">Manages </w:t>
      </w:r>
      <w:r w:rsidR="002704CF">
        <w:rPr>
          <w:rFonts w:asciiTheme="majorHAnsi" w:hAnsiTheme="majorHAnsi" w:cstheme="majorHAnsi"/>
          <w:sz w:val="22"/>
          <w:szCs w:val="22"/>
        </w:rPr>
        <w:t>one or several</w:t>
      </w:r>
      <w:r w:rsidR="00E46981">
        <w:rPr>
          <w:rFonts w:asciiTheme="majorHAnsi" w:hAnsiTheme="majorHAnsi" w:cstheme="majorHAnsi"/>
          <w:sz w:val="22"/>
          <w:szCs w:val="22"/>
        </w:rPr>
        <w:t xml:space="preserve"> phases of capital </w:t>
      </w:r>
      <w:r w:rsidR="00E46981" w:rsidRPr="00E46981">
        <w:rPr>
          <w:rFonts w:asciiTheme="majorHAnsi" w:hAnsiTheme="majorHAnsi" w:cstheme="majorHAnsi"/>
          <w:sz w:val="22"/>
          <w:szCs w:val="22"/>
        </w:rPr>
        <w:t>project development, including planning, design and</w:t>
      </w:r>
      <w:r w:rsidR="002704CF">
        <w:rPr>
          <w:rFonts w:asciiTheme="majorHAnsi" w:hAnsiTheme="majorHAnsi" w:cstheme="majorHAnsi"/>
          <w:sz w:val="22"/>
          <w:szCs w:val="22"/>
        </w:rPr>
        <w:t>/or</w:t>
      </w:r>
      <w:r w:rsidR="00E46981" w:rsidRPr="00E46981">
        <w:rPr>
          <w:rFonts w:asciiTheme="majorHAnsi" w:hAnsiTheme="majorHAnsi" w:cstheme="majorHAnsi"/>
          <w:sz w:val="22"/>
          <w:szCs w:val="22"/>
        </w:rPr>
        <w:t xml:space="preserve"> construction at the University</w:t>
      </w:r>
      <w:r w:rsidRPr="008576D9">
        <w:rPr>
          <w:rFonts w:asciiTheme="majorHAnsi" w:hAnsiTheme="majorHAnsi" w:cstheme="majorHAnsi"/>
          <w:sz w:val="22"/>
          <w:szCs w:val="22"/>
        </w:rPr>
        <w:t>. Ensures project scope, design, schedule</w:t>
      </w:r>
      <w:r w:rsidR="00440422">
        <w:rPr>
          <w:rFonts w:asciiTheme="majorHAnsi" w:hAnsiTheme="majorHAnsi" w:cstheme="majorHAnsi"/>
          <w:sz w:val="22"/>
          <w:szCs w:val="22"/>
        </w:rPr>
        <w:t>,</w:t>
      </w:r>
      <w:r w:rsidRPr="008576D9">
        <w:rPr>
          <w:rFonts w:asciiTheme="majorHAnsi" w:hAnsiTheme="majorHAnsi" w:cstheme="majorHAnsi"/>
          <w:sz w:val="22"/>
          <w:szCs w:val="22"/>
        </w:rPr>
        <w:t xml:space="preserve"> and budget are being adhered to and a</w:t>
      </w:r>
      <w:r w:rsidR="00E00CAC">
        <w:rPr>
          <w:rFonts w:asciiTheme="majorHAnsi" w:hAnsiTheme="majorHAnsi" w:cstheme="majorHAnsi"/>
          <w:sz w:val="22"/>
          <w:szCs w:val="22"/>
        </w:rPr>
        <w:t>djusted when necessary to meet U</w:t>
      </w:r>
      <w:r w:rsidRPr="008576D9">
        <w:rPr>
          <w:rFonts w:asciiTheme="majorHAnsi" w:hAnsiTheme="majorHAnsi" w:cstheme="majorHAnsi"/>
          <w:sz w:val="22"/>
          <w:szCs w:val="22"/>
        </w:rPr>
        <w:t>niversity requirements</w:t>
      </w:r>
      <w:r w:rsidR="006F09FB">
        <w:rPr>
          <w:rFonts w:asciiTheme="majorHAnsi" w:hAnsiTheme="majorHAnsi" w:cstheme="majorHAnsi"/>
          <w:sz w:val="22"/>
          <w:szCs w:val="22"/>
        </w:rPr>
        <w:t xml:space="preserve"> for </w:t>
      </w:r>
      <w:r w:rsidR="008E1185">
        <w:rPr>
          <w:rFonts w:asciiTheme="majorHAnsi" w:hAnsiTheme="majorHAnsi" w:cstheme="majorHAnsi"/>
          <w:sz w:val="22"/>
          <w:szCs w:val="22"/>
        </w:rPr>
        <w:t xml:space="preserve">primarily </w:t>
      </w:r>
      <w:r w:rsidR="007578A0">
        <w:rPr>
          <w:rFonts w:asciiTheme="majorHAnsi" w:hAnsiTheme="majorHAnsi" w:cstheme="majorHAnsi"/>
          <w:sz w:val="22"/>
          <w:szCs w:val="22"/>
        </w:rPr>
        <w:t>small to mid-sized building, infrastructure</w:t>
      </w:r>
      <w:r w:rsidR="00440422">
        <w:rPr>
          <w:rFonts w:asciiTheme="majorHAnsi" w:hAnsiTheme="majorHAnsi" w:cstheme="majorHAnsi"/>
          <w:sz w:val="22"/>
          <w:szCs w:val="22"/>
        </w:rPr>
        <w:t>,</w:t>
      </w:r>
      <w:r w:rsidR="007578A0">
        <w:rPr>
          <w:rFonts w:asciiTheme="majorHAnsi" w:hAnsiTheme="majorHAnsi" w:cstheme="majorHAnsi"/>
          <w:sz w:val="22"/>
          <w:szCs w:val="22"/>
        </w:rPr>
        <w:t xml:space="preserve"> and site</w:t>
      </w:r>
      <w:r w:rsidR="00440422">
        <w:rPr>
          <w:rFonts w:asciiTheme="majorHAnsi" w:hAnsiTheme="majorHAnsi" w:cstheme="majorHAnsi"/>
          <w:sz w:val="22"/>
          <w:szCs w:val="22"/>
        </w:rPr>
        <w:t>-</w:t>
      </w:r>
      <w:r w:rsidR="007578A0">
        <w:rPr>
          <w:rFonts w:asciiTheme="majorHAnsi" w:hAnsiTheme="majorHAnsi" w:cstheme="majorHAnsi"/>
          <w:sz w:val="22"/>
          <w:szCs w:val="22"/>
        </w:rPr>
        <w:t xml:space="preserve">improvement </w:t>
      </w:r>
      <w:r w:rsidR="006F09FB">
        <w:rPr>
          <w:rFonts w:asciiTheme="majorHAnsi" w:hAnsiTheme="majorHAnsi" w:cstheme="majorHAnsi"/>
          <w:sz w:val="22"/>
          <w:szCs w:val="22"/>
        </w:rPr>
        <w:t>projects</w:t>
      </w:r>
      <w:r w:rsidRPr="008576D9">
        <w:rPr>
          <w:rFonts w:asciiTheme="majorHAnsi" w:hAnsiTheme="majorHAnsi" w:cstheme="majorHAnsi"/>
          <w:sz w:val="22"/>
          <w:szCs w:val="22"/>
        </w:rPr>
        <w:t xml:space="preserve">. </w:t>
      </w:r>
    </w:p>
    <w:p w14:paraId="243E60AE" w14:textId="77777777" w:rsidR="00504F55" w:rsidRPr="00844ACD" w:rsidRDefault="00504F55" w:rsidP="00844ACD">
      <w:pPr>
        <w:pStyle w:val="BodyText"/>
        <w:shd w:val="clear" w:color="auto" w:fill="C6E2F3" w:themeFill="accent1" w:themeFillTint="99"/>
        <w:rPr>
          <w:rFonts w:asciiTheme="majorHAnsi" w:hAnsiTheme="majorHAnsi" w:cstheme="majorHAnsi"/>
          <w:color w:val="002060"/>
        </w:rPr>
      </w:pPr>
      <w:r w:rsidRPr="00844ACD">
        <w:rPr>
          <w:rFonts w:asciiTheme="majorHAnsi" w:hAnsiTheme="majorHAnsi" w:cstheme="majorHAnsi"/>
          <w:b/>
          <w:color w:val="002060"/>
        </w:rPr>
        <w:t>REPORTING RELATIONSHIPS AND TEAMWORK</w:t>
      </w:r>
    </w:p>
    <w:p w14:paraId="080FC350" w14:textId="77777777" w:rsidR="00504F55" w:rsidRPr="00D66D03" w:rsidRDefault="008576D9" w:rsidP="00F259E4">
      <w:pPr>
        <w:pStyle w:val="BodyText"/>
        <w:spacing w:before="120"/>
        <w:rPr>
          <w:rFonts w:asciiTheme="majorHAnsi" w:hAnsiTheme="majorHAnsi" w:cstheme="majorHAnsi"/>
          <w:sz w:val="22"/>
          <w:szCs w:val="22"/>
        </w:rPr>
      </w:pPr>
      <w:r w:rsidRPr="008576D9">
        <w:rPr>
          <w:rFonts w:asciiTheme="majorHAnsi" w:hAnsiTheme="majorHAnsi" w:cstheme="majorHAnsi"/>
          <w:sz w:val="22"/>
          <w:szCs w:val="22"/>
        </w:rPr>
        <w:t>Works</w:t>
      </w:r>
      <w:r>
        <w:rPr>
          <w:rFonts w:asciiTheme="majorHAnsi" w:hAnsiTheme="majorHAnsi" w:cstheme="majorHAnsi"/>
          <w:sz w:val="22"/>
          <w:szCs w:val="22"/>
        </w:rPr>
        <w:t xml:space="preserve"> under </w:t>
      </w:r>
      <w:r w:rsidR="008E1185">
        <w:rPr>
          <w:rFonts w:asciiTheme="majorHAnsi" w:hAnsiTheme="majorHAnsi" w:cstheme="majorHAnsi"/>
          <w:sz w:val="22"/>
          <w:szCs w:val="22"/>
        </w:rPr>
        <w:t xml:space="preserve">the </w:t>
      </w:r>
      <w:r>
        <w:rPr>
          <w:rFonts w:asciiTheme="majorHAnsi" w:hAnsiTheme="majorHAnsi" w:cstheme="majorHAnsi"/>
          <w:sz w:val="22"/>
          <w:szCs w:val="22"/>
        </w:rPr>
        <w:t xml:space="preserve">direction of a </w:t>
      </w:r>
      <w:r w:rsidR="00E46981">
        <w:rPr>
          <w:rFonts w:asciiTheme="majorHAnsi" w:hAnsiTheme="majorHAnsi" w:cstheme="majorHAnsi"/>
          <w:sz w:val="22"/>
          <w:szCs w:val="22"/>
        </w:rPr>
        <w:t>Director</w:t>
      </w:r>
      <w:r w:rsidR="008E1185">
        <w:rPr>
          <w:rFonts w:asciiTheme="majorHAnsi" w:hAnsiTheme="majorHAnsi" w:cstheme="majorHAnsi"/>
          <w:sz w:val="22"/>
          <w:szCs w:val="22"/>
        </w:rPr>
        <w:t xml:space="preserve"> </w:t>
      </w:r>
      <w:r w:rsidR="007578A0">
        <w:rPr>
          <w:rFonts w:asciiTheme="majorHAnsi" w:hAnsiTheme="majorHAnsi" w:cstheme="majorHAnsi"/>
          <w:sz w:val="22"/>
          <w:szCs w:val="22"/>
        </w:rPr>
        <w:t xml:space="preserve">in </w:t>
      </w:r>
      <w:r w:rsidR="008E1185">
        <w:rPr>
          <w:rFonts w:asciiTheme="majorHAnsi" w:hAnsiTheme="majorHAnsi" w:cstheme="majorHAnsi"/>
          <w:sz w:val="22"/>
          <w:szCs w:val="22"/>
        </w:rPr>
        <w:t>the capacity of</w:t>
      </w:r>
      <w:r w:rsidR="00E46981">
        <w:rPr>
          <w:rFonts w:asciiTheme="majorHAnsi" w:hAnsiTheme="majorHAnsi" w:cstheme="majorHAnsi"/>
          <w:sz w:val="22"/>
          <w:szCs w:val="22"/>
        </w:rPr>
        <w:t xml:space="preserve"> planning, design, and</w:t>
      </w:r>
      <w:r w:rsidR="002704CF">
        <w:rPr>
          <w:rFonts w:asciiTheme="majorHAnsi" w:hAnsiTheme="majorHAnsi" w:cstheme="majorHAnsi"/>
          <w:sz w:val="22"/>
          <w:szCs w:val="22"/>
        </w:rPr>
        <w:t>/or</w:t>
      </w:r>
      <w:r w:rsidR="00E46981">
        <w:rPr>
          <w:rFonts w:asciiTheme="majorHAnsi" w:hAnsiTheme="majorHAnsi" w:cstheme="majorHAnsi"/>
          <w:sz w:val="22"/>
          <w:szCs w:val="22"/>
        </w:rPr>
        <w:t xml:space="preserve"> construction</w:t>
      </w:r>
      <w:r w:rsidR="008E1185">
        <w:rPr>
          <w:rFonts w:asciiTheme="majorHAnsi" w:hAnsiTheme="majorHAnsi" w:cstheme="majorHAnsi"/>
          <w:sz w:val="22"/>
          <w:szCs w:val="22"/>
        </w:rPr>
        <w:t xml:space="preserve"> for an</w:t>
      </w:r>
      <w:r w:rsidR="00E46981">
        <w:rPr>
          <w:rFonts w:asciiTheme="majorHAnsi" w:hAnsiTheme="majorHAnsi" w:cstheme="majorHAnsi"/>
          <w:sz w:val="22"/>
          <w:szCs w:val="22"/>
        </w:rPr>
        <w:t xml:space="preserve"> </w:t>
      </w:r>
      <w:r w:rsidRPr="008576D9">
        <w:rPr>
          <w:rFonts w:asciiTheme="majorHAnsi" w:hAnsiTheme="majorHAnsi" w:cstheme="majorHAnsi"/>
          <w:sz w:val="22"/>
          <w:szCs w:val="22"/>
        </w:rPr>
        <w:t xml:space="preserve">area of specialization. </w:t>
      </w:r>
      <w:r w:rsidR="00F259E4" w:rsidRPr="00F259E4">
        <w:rPr>
          <w:rFonts w:asciiTheme="majorHAnsi" w:hAnsiTheme="majorHAnsi" w:cstheme="majorHAnsi"/>
          <w:sz w:val="22"/>
          <w:szCs w:val="22"/>
        </w:rPr>
        <w:t xml:space="preserve"> </w:t>
      </w:r>
    </w:p>
    <w:p w14:paraId="5FC48E35" w14:textId="77777777" w:rsidR="00504F55" w:rsidRPr="00844ACD" w:rsidRDefault="00504F55" w:rsidP="00844ACD">
      <w:pPr>
        <w:pStyle w:val="BodyText"/>
        <w:shd w:val="clear" w:color="auto" w:fill="C6E2F3" w:themeFill="accent1" w:themeFillTint="99"/>
        <w:rPr>
          <w:rFonts w:asciiTheme="majorHAnsi" w:hAnsiTheme="majorHAnsi" w:cstheme="majorHAnsi"/>
          <w:b/>
          <w:color w:val="002060"/>
        </w:rPr>
      </w:pPr>
      <w:r w:rsidRPr="00844ACD">
        <w:rPr>
          <w:rFonts w:asciiTheme="majorHAnsi" w:hAnsiTheme="majorHAnsi" w:cstheme="majorHAnsi"/>
          <w:b/>
          <w:color w:val="002060"/>
        </w:rPr>
        <w:t>ESSENTIAL DUTIES</w:t>
      </w:r>
      <w:r w:rsidR="00D3106B" w:rsidRPr="00844ACD">
        <w:rPr>
          <w:rFonts w:asciiTheme="majorHAnsi" w:hAnsiTheme="majorHAnsi" w:cstheme="majorHAnsi"/>
          <w:b/>
          <w:color w:val="002060"/>
        </w:rPr>
        <w:t xml:space="preserve"> AND</w:t>
      </w:r>
      <w:r w:rsidRPr="00844ACD">
        <w:rPr>
          <w:rFonts w:asciiTheme="majorHAnsi" w:hAnsiTheme="majorHAnsi" w:cstheme="majorHAnsi"/>
          <w:b/>
          <w:color w:val="002060"/>
        </w:rPr>
        <w:t xml:space="preserve"> RESPONSIBILITIES</w:t>
      </w:r>
    </w:p>
    <w:p w14:paraId="12905F4C" w14:textId="77777777" w:rsidR="00504F55" w:rsidRPr="00922749" w:rsidRDefault="00504F55" w:rsidP="00504F55">
      <w:pPr>
        <w:pStyle w:val="BodyText"/>
        <w:spacing w:before="120"/>
        <w:rPr>
          <w:rFonts w:asciiTheme="majorHAnsi" w:hAnsiTheme="majorHAnsi" w:cstheme="majorHAnsi"/>
          <w:b/>
          <w:sz w:val="20"/>
          <w:szCs w:val="20"/>
        </w:rPr>
      </w:pPr>
      <w:r w:rsidRPr="00922749">
        <w:rPr>
          <w:rFonts w:asciiTheme="majorHAnsi" w:hAnsiTheme="majorHAnsi" w:cstheme="majorHAnsi"/>
          <w:i/>
          <w:sz w:val="20"/>
          <w:szCs w:val="20"/>
        </w:rPr>
        <w:t xml:space="preserve">The intent of this section is to list the primary, fundamental responsibilities of the </w:t>
      </w:r>
      <w:r w:rsidR="00765273">
        <w:rPr>
          <w:rFonts w:asciiTheme="majorHAnsi" w:hAnsiTheme="majorHAnsi" w:cstheme="majorHAnsi"/>
          <w:i/>
          <w:sz w:val="20"/>
          <w:szCs w:val="20"/>
        </w:rPr>
        <w:t>job</w:t>
      </w:r>
      <w:r w:rsidRPr="00922749">
        <w:rPr>
          <w:rFonts w:asciiTheme="majorHAnsi" w:hAnsiTheme="majorHAnsi" w:cstheme="majorHAnsi"/>
          <w:i/>
          <w:sz w:val="20"/>
          <w:szCs w:val="20"/>
        </w:rPr>
        <w:t xml:space="preserve"> – that is, the duties that are central and vital to the role.</w:t>
      </w:r>
    </w:p>
    <w:p w14:paraId="47A4AA7F" w14:textId="77777777" w:rsidR="00547710" w:rsidRDefault="00547710" w:rsidP="004504D8">
      <w:pPr>
        <w:pStyle w:val="BodyText"/>
        <w:numPr>
          <w:ilvl w:val="0"/>
          <w:numId w:val="11"/>
        </w:numPr>
        <w:spacing w:before="120"/>
        <w:rPr>
          <w:rFonts w:asciiTheme="majorHAnsi" w:hAnsiTheme="majorHAnsi" w:cstheme="majorHAnsi"/>
          <w:sz w:val="22"/>
          <w:szCs w:val="22"/>
        </w:rPr>
      </w:pPr>
      <w:r w:rsidRPr="0081131D">
        <w:rPr>
          <w:rFonts w:asciiTheme="majorHAnsi" w:hAnsiTheme="majorHAnsi" w:cstheme="majorHAnsi"/>
          <w:sz w:val="22"/>
          <w:szCs w:val="22"/>
        </w:rPr>
        <w:t xml:space="preserve">Develops </w:t>
      </w:r>
      <w:r w:rsidR="002704CF">
        <w:rPr>
          <w:rFonts w:asciiTheme="majorHAnsi" w:hAnsiTheme="majorHAnsi" w:cstheme="majorHAnsi"/>
          <w:sz w:val="22"/>
          <w:szCs w:val="22"/>
        </w:rPr>
        <w:t xml:space="preserve">or monitors </w:t>
      </w:r>
      <w:r w:rsidRPr="0081131D">
        <w:rPr>
          <w:rFonts w:asciiTheme="majorHAnsi" w:hAnsiTheme="majorHAnsi" w:cstheme="majorHAnsi"/>
          <w:sz w:val="22"/>
          <w:szCs w:val="22"/>
        </w:rPr>
        <w:t xml:space="preserve">budgets based on project requirements, assisting with developing </w:t>
      </w:r>
      <w:r w:rsidR="002704CF">
        <w:rPr>
          <w:rFonts w:asciiTheme="majorHAnsi" w:hAnsiTheme="majorHAnsi" w:cstheme="majorHAnsi"/>
          <w:sz w:val="22"/>
          <w:szCs w:val="22"/>
        </w:rPr>
        <w:t xml:space="preserve">or monitoring </w:t>
      </w:r>
      <w:r w:rsidRPr="0081131D">
        <w:rPr>
          <w:rFonts w:asciiTheme="majorHAnsi" w:hAnsiTheme="majorHAnsi" w:cstheme="majorHAnsi"/>
          <w:sz w:val="22"/>
          <w:szCs w:val="22"/>
        </w:rPr>
        <w:t>capit</w:t>
      </w:r>
      <w:r w:rsidR="007578A0">
        <w:rPr>
          <w:rFonts w:asciiTheme="majorHAnsi" w:hAnsiTheme="majorHAnsi" w:cstheme="majorHAnsi"/>
          <w:sz w:val="22"/>
          <w:szCs w:val="22"/>
        </w:rPr>
        <w:t>al budget requests for project</w:t>
      </w:r>
      <w:r w:rsidRPr="0081131D">
        <w:rPr>
          <w:rFonts w:asciiTheme="majorHAnsi" w:hAnsiTheme="majorHAnsi" w:cstheme="majorHAnsi"/>
          <w:sz w:val="22"/>
          <w:szCs w:val="22"/>
        </w:rPr>
        <w:t xml:space="preserve">s related to </w:t>
      </w:r>
      <w:r w:rsidR="007578A0">
        <w:rPr>
          <w:rFonts w:asciiTheme="majorHAnsi" w:hAnsiTheme="majorHAnsi" w:cstheme="majorHAnsi"/>
          <w:sz w:val="22"/>
          <w:szCs w:val="22"/>
        </w:rPr>
        <w:t>small and mid-sized</w:t>
      </w:r>
      <w:r>
        <w:rPr>
          <w:rFonts w:asciiTheme="majorHAnsi" w:hAnsiTheme="majorHAnsi" w:cstheme="majorHAnsi"/>
          <w:sz w:val="22"/>
          <w:szCs w:val="22"/>
        </w:rPr>
        <w:t xml:space="preserve"> </w:t>
      </w:r>
      <w:r w:rsidRPr="0081131D">
        <w:rPr>
          <w:rFonts w:asciiTheme="majorHAnsi" w:hAnsiTheme="majorHAnsi" w:cstheme="majorHAnsi"/>
          <w:sz w:val="22"/>
          <w:szCs w:val="22"/>
        </w:rPr>
        <w:t>renovation</w:t>
      </w:r>
      <w:r w:rsidR="007578A0">
        <w:rPr>
          <w:rFonts w:asciiTheme="majorHAnsi" w:hAnsiTheme="majorHAnsi" w:cstheme="majorHAnsi"/>
          <w:sz w:val="22"/>
          <w:szCs w:val="22"/>
        </w:rPr>
        <w:t>s and new buildings</w:t>
      </w:r>
      <w:r w:rsidRPr="0081131D">
        <w:rPr>
          <w:rFonts w:asciiTheme="majorHAnsi" w:hAnsiTheme="majorHAnsi" w:cstheme="majorHAnsi"/>
          <w:sz w:val="22"/>
          <w:szCs w:val="22"/>
        </w:rPr>
        <w:t>, deferred maintenance</w:t>
      </w:r>
      <w:r>
        <w:rPr>
          <w:rFonts w:asciiTheme="majorHAnsi" w:hAnsiTheme="majorHAnsi" w:cstheme="majorHAnsi"/>
          <w:sz w:val="22"/>
          <w:szCs w:val="22"/>
        </w:rPr>
        <w:t>,</w:t>
      </w:r>
      <w:r w:rsidRPr="0081131D">
        <w:rPr>
          <w:rFonts w:asciiTheme="majorHAnsi" w:hAnsiTheme="majorHAnsi" w:cstheme="majorHAnsi"/>
          <w:sz w:val="22"/>
          <w:szCs w:val="22"/>
        </w:rPr>
        <w:t xml:space="preserve"> </w:t>
      </w:r>
      <w:r w:rsidRPr="00547710">
        <w:rPr>
          <w:rFonts w:asciiTheme="majorHAnsi" w:hAnsiTheme="majorHAnsi" w:cstheme="majorHAnsi"/>
          <w:sz w:val="22"/>
          <w:szCs w:val="22"/>
        </w:rPr>
        <w:t>interior fit-outs, site work</w:t>
      </w:r>
      <w:r w:rsidR="007578A0">
        <w:rPr>
          <w:rFonts w:asciiTheme="majorHAnsi" w:hAnsiTheme="majorHAnsi" w:cstheme="majorHAnsi"/>
          <w:sz w:val="22"/>
          <w:szCs w:val="22"/>
        </w:rPr>
        <w:t>, and utility and</w:t>
      </w:r>
      <w:r w:rsidR="002704CF">
        <w:rPr>
          <w:rFonts w:asciiTheme="majorHAnsi" w:hAnsiTheme="majorHAnsi" w:cstheme="majorHAnsi"/>
          <w:sz w:val="22"/>
          <w:szCs w:val="22"/>
        </w:rPr>
        <w:t>/or</w:t>
      </w:r>
      <w:r w:rsidR="007578A0">
        <w:rPr>
          <w:rFonts w:asciiTheme="majorHAnsi" w:hAnsiTheme="majorHAnsi" w:cstheme="majorHAnsi"/>
          <w:sz w:val="22"/>
          <w:szCs w:val="22"/>
        </w:rPr>
        <w:t xml:space="preserve"> infrastructure </w:t>
      </w:r>
      <w:r w:rsidRPr="0081131D">
        <w:rPr>
          <w:rFonts w:asciiTheme="majorHAnsi" w:hAnsiTheme="majorHAnsi" w:cstheme="majorHAnsi"/>
          <w:sz w:val="22"/>
          <w:szCs w:val="22"/>
        </w:rPr>
        <w:t xml:space="preserve">projects. </w:t>
      </w:r>
    </w:p>
    <w:p w14:paraId="132D9358" w14:textId="77777777" w:rsidR="00547710" w:rsidRPr="00E46981" w:rsidRDefault="00547710" w:rsidP="00547710">
      <w:pPr>
        <w:pStyle w:val="BodyText"/>
        <w:numPr>
          <w:ilvl w:val="0"/>
          <w:numId w:val="11"/>
        </w:numPr>
        <w:spacing w:before="120"/>
        <w:rPr>
          <w:rFonts w:asciiTheme="majorHAnsi" w:hAnsiTheme="majorHAnsi" w:cstheme="majorHAnsi"/>
          <w:sz w:val="22"/>
          <w:szCs w:val="22"/>
        </w:rPr>
      </w:pPr>
      <w:r w:rsidRPr="00E46981">
        <w:rPr>
          <w:rFonts w:asciiTheme="majorHAnsi" w:hAnsiTheme="majorHAnsi" w:cstheme="majorHAnsi"/>
          <w:sz w:val="22"/>
          <w:szCs w:val="22"/>
        </w:rPr>
        <w:t>Accou</w:t>
      </w:r>
      <w:r w:rsidR="002704CF">
        <w:rPr>
          <w:rFonts w:asciiTheme="majorHAnsi" w:hAnsiTheme="majorHAnsi" w:cstheme="majorHAnsi"/>
          <w:sz w:val="22"/>
          <w:szCs w:val="22"/>
        </w:rPr>
        <w:t xml:space="preserve">ntable for </w:t>
      </w:r>
      <w:r w:rsidR="007578A0">
        <w:rPr>
          <w:rFonts w:asciiTheme="majorHAnsi" w:hAnsiTheme="majorHAnsi" w:cstheme="majorHAnsi"/>
          <w:sz w:val="22"/>
          <w:szCs w:val="22"/>
        </w:rPr>
        <w:t>aspects of project management on small</w:t>
      </w:r>
      <w:r w:rsidRPr="00E46981">
        <w:rPr>
          <w:rFonts w:asciiTheme="majorHAnsi" w:hAnsiTheme="majorHAnsi" w:cstheme="majorHAnsi"/>
          <w:sz w:val="22"/>
          <w:szCs w:val="22"/>
        </w:rPr>
        <w:t xml:space="preserve"> </w:t>
      </w:r>
      <w:r w:rsidR="007578A0">
        <w:rPr>
          <w:rFonts w:asciiTheme="majorHAnsi" w:hAnsiTheme="majorHAnsi" w:cstheme="majorHAnsi"/>
          <w:sz w:val="22"/>
          <w:szCs w:val="22"/>
        </w:rPr>
        <w:t>to mid-sized</w:t>
      </w:r>
      <w:r>
        <w:rPr>
          <w:rFonts w:asciiTheme="majorHAnsi" w:hAnsiTheme="majorHAnsi" w:cstheme="majorHAnsi"/>
          <w:sz w:val="22"/>
          <w:szCs w:val="22"/>
        </w:rPr>
        <w:t xml:space="preserve"> </w:t>
      </w:r>
      <w:r w:rsidRPr="00E46981">
        <w:rPr>
          <w:rFonts w:asciiTheme="majorHAnsi" w:hAnsiTheme="majorHAnsi" w:cstheme="majorHAnsi"/>
          <w:sz w:val="22"/>
          <w:szCs w:val="22"/>
        </w:rPr>
        <w:t>building</w:t>
      </w:r>
      <w:r w:rsidR="007578A0">
        <w:rPr>
          <w:rFonts w:asciiTheme="majorHAnsi" w:hAnsiTheme="majorHAnsi" w:cstheme="majorHAnsi"/>
          <w:sz w:val="22"/>
          <w:szCs w:val="22"/>
        </w:rPr>
        <w:t>, site</w:t>
      </w:r>
      <w:r w:rsidR="00440422">
        <w:rPr>
          <w:rFonts w:asciiTheme="majorHAnsi" w:hAnsiTheme="majorHAnsi" w:cstheme="majorHAnsi"/>
          <w:sz w:val="22"/>
          <w:szCs w:val="22"/>
        </w:rPr>
        <w:t>,</w:t>
      </w:r>
      <w:r w:rsidRPr="00E46981">
        <w:rPr>
          <w:rFonts w:asciiTheme="majorHAnsi" w:hAnsiTheme="majorHAnsi" w:cstheme="majorHAnsi"/>
          <w:sz w:val="22"/>
          <w:szCs w:val="22"/>
        </w:rPr>
        <w:t xml:space="preserve"> and utility renovations and</w:t>
      </w:r>
      <w:r w:rsidR="002704CF">
        <w:rPr>
          <w:rFonts w:asciiTheme="majorHAnsi" w:hAnsiTheme="majorHAnsi" w:cstheme="majorHAnsi"/>
          <w:sz w:val="22"/>
          <w:szCs w:val="22"/>
        </w:rPr>
        <w:t>/or</w:t>
      </w:r>
      <w:r w:rsidRPr="00E46981">
        <w:rPr>
          <w:rFonts w:asciiTheme="majorHAnsi" w:hAnsiTheme="majorHAnsi" w:cstheme="majorHAnsi"/>
          <w:sz w:val="22"/>
          <w:szCs w:val="22"/>
        </w:rPr>
        <w:t xml:space="preserve"> installations</w:t>
      </w:r>
      <w:r w:rsidR="007578A0">
        <w:rPr>
          <w:rFonts w:asciiTheme="majorHAnsi" w:hAnsiTheme="majorHAnsi" w:cstheme="majorHAnsi"/>
          <w:sz w:val="22"/>
          <w:szCs w:val="22"/>
        </w:rPr>
        <w:t xml:space="preserve"> during the planning, design, construction </w:t>
      </w:r>
      <w:r w:rsidR="00306EE5">
        <w:rPr>
          <w:rFonts w:asciiTheme="majorHAnsi" w:hAnsiTheme="majorHAnsi" w:cstheme="majorHAnsi"/>
          <w:sz w:val="22"/>
          <w:szCs w:val="22"/>
        </w:rPr>
        <w:t>and/</w:t>
      </w:r>
      <w:r w:rsidR="007578A0">
        <w:rPr>
          <w:rFonts w:asciiTheme="majorHAnsi" w:hAnsiTheme="majorHAnsi" w:cstheme="majorHAnsi"/>
          <w:sz w:val="22"/>
          <w:szCs w:val="22"/>
        </w:rPr>
        <w:t>or turn-over phases of the project</w:t>
      </w:r>
      <w:r w:rsidRPr="00E46981">
        <w:rPr>
          <w:rFonts w:asciiTheme="majorHAnsi" w:hAnsiTheme="majorHAnsi" w:cstheme="majorHAnsi"/>
          <w:sz w:val="22"/>
          <w:szCs w:val="22"/>
        </w:rPr>
        <w:t>.</w:t>
      </w:r>
    </w:p>
    <w:p w14:paraId="567A5C34" w14:textId="77777777" w:rsidR="00547710" w:rsidRPr="0081131D" w:rsidRDefault="007578A0" w:rsidP="00547710">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 xml:space="preserve">Conducts and runs </w:t>
      </w:r>
      <w:r w:rsidR="00547710" w:rsidRPr="0081131D">
        <w:rPr>
          <w:rFonts w:asciiTheme="majorHAnsi" w:hAnsiTheme="majorHAnsi" w:cstheme="majorHAnsi"/>
          <w:sz w:val="22"/>
          <w:szCs w:val="22"/>
        </w:rPr>
        <w:t>meeting</w:t>
      </w:r>
      <w:r>
        <w:rPr>
          <w:rFonts w:asciiTheme="majorHAnsi" w:hAnsiTheme="majorHAnsi" w:cstheme="majorHAnsi"/>
          <w:sz w:val="22"/>
          <w:szCs w:val="22"/>
        </w:rPr>
        <w:t>s</w:t>
      </w:r>
      <w:r w:rsidR="00547710" w:rsidRPr="0081131D">
        <w:rPr>
          <w:rFonts w:asciiTheme="majorHAnsi" w:hAnsiTheme="majorHAnsi" w:cstheme="majorHAnsi"/>
          <w:sz w:val="22"/>
          <w:szCs w:val="22"/>
        </w:rPr>
        <w:t xml:space="preserve"> with University </w:t>
      </w:r>
      <w:r>
        <w:rPr>
          <w:rFonts w:asciiTheme="majorHAnsi" w:hAnsiTheme="majorHAnsi" w:cstheme="majorHAnsi"/>
          <w:sz w:val="22"/>
          <w:szCs w:val="22"/>
        </w:rPr>
        <w:t xml:space="preserve">stakeholders, internal department staff, </w:t>
      </w:r>
      <w:r w:rsidR="00D24043">
        <w:rPr>
          <w:rFonts w:asciiTheme="majorHAnsi" w:hAnsiTheme="majorHAnsi" w:cstheme="majorHAnsi"/>
          <w:sz w:val="22"/>
          <w:szCs w:val="22"/>
        </w:rPr>
        <w:t>and</w:t>
      </w:r>
      <w:r w:rsidR="00547710" w:rsidRPr="0081131D">
        <w:rPr>
          <w:rFonts w:asciiTheme="majorHAnsi" w:hAnsiTheme="majorHAnsi" w:cstheme="majorHAnsi"/>
          <w:sz w:val="22"/>
          <w:szCs w:val="22"/>
        </w:rPr>
        <w:t xml:space="preserve"> outsourced design </w:t>
      </w:r>
      <w:r>
        <w:rPr>
          <w:rFonts w:asciiTheme="majorHAnsi" w:hAnsiTheme="majorHAnsi" w:cstheme="majorHAnsi"/>
          <w:sz w:val="22"/>
          <w:szCs w:val="22"/>
        </w:rPr>
        <w:t>and</w:t>
      </w:r>
      <w:r w:rsidR="002704CF">
        <w:rPr>
          <w:rFonts w:asciiTheme="majorHAnsi" w:hAnsiTheme="majorHAnsi" w:cstheme="majorHAnsi"/>
          <w:sz w:val="22"/>
          <w:szCs w:val="22"/>
        </w:rPr>
        <w:t>/or</w:t>
      </w:r>
      <w:r>
        <w:rPr>
          <w:rFonts w:asciiTheme="majorHAnsi" w:hAnsiTheme="majorHAnsi" w:cstheme="majorHAnsi"/>
          <w:sz w:val="22"/>
          <w:szCs w:val="22"/>
        </w:rPr>
        <w:t xml:space="preserve"> construction professionals </w:t>
      </w:r>
      <w:r w:rsidR="00547710" w:rsidRPr="0081131D">
        <w:rPr>
          <w:rFonts w:asciiTheme="majorHAnsi" w:hAnsiTheme="majorHAnsi" w:cstheme="majorHAnsi"/>
          <w:sz w:val="22"/>
          <w:szCs w:val="22"/>
        </w:rPr>
        <w:t>for administered projects.</w:t>
      </w:r>
    </w:p>
    <w:p w14:paraId="2F300A70" w14:textId="77777777" w:rsidR="008F5C30" w:rsidRPr="00547710" w:rsidRDefault="00104734" w:rsidP="00B5406D">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O</w:t>
      </w:r>
      <w:r w:rsidR="007578A0">
        <w:rPr>
          <w:rFonts w:asciiTheme="majorHAnsi" w:hAnsiTheme="majorHAnsi" w:cstheme="majorHAnsi"/>
          <w:sz w:val="22"/>
          <w:szCs w:val="22"/>
        </w:rPr>
        <w:t>versees the preparation of planning and</w:t>
      </w:r>
      <w:r w:rsidR="002704CF">
        <w:rPr>
          <w:rFonts w:asciiTheme="majorHAnsi" w:hAnsiTheme="majorHAnsi" w:cstheme="majorHAnsi"/>
          <w:sz w:val="22"/>
          <w:szCs w:val="22"/>
        </w:rPr>
        <w:t>/or</w:t>
      </w:r>
      <w:r w:rsidR="007578A0">
        <w:rPr>
          <w:rFonts w:asciiTheme="majorHAnsi" w:hAnsiTheme="majorHAnsi" w:cstheme="majorHAnsi"/>
          <w:sz w:val="22"/>
          <w:szCs w:val="22"/>
        </w:rPr>
        <w:t xml:space="preserve"> design documents </w:t>
      </w:r>
      <w:r w:rsidR="008576D9" w:rsidRPr="00547710">
        <w:rPr>
          <w:rFonts w:asciiTheme="majorHAnsi" w:hAnsiTheme="majorHAnsi" w:cstheme="majorHAnsi"/>
          <w:sz w:val="22"/>
          <w:szCs w:val="22"/>
        </w:rPr>
        <w:t>f</w:t>
      </w:r>
      <w:r w:rsidR="002704CF">
        <w:rPr>
          <w:rFonts w:asciiTheme="majorHAnsi" w:hAnsiTheme="majorHAnsi" w:cstheme="majorHAnsi"/>
          <w:sz w:val="22"/>
          <w:szCs w:val="22"/>
        </w:rPr>
        <w:t>or</w:t>
      </w:r>
      <w:r w:rsidR="008576D9" w:rsidRPr="00547710">
        <w:rPr>
          <w:rFonts w:asciiTheme="majorHAnsi" w:hAnsiTheme="majorHAnsi" w:cstheme="majorHAnsi"/>
          <w:sz w:val="22"/>
          <w:szCs w:val="22"/>
        </w:rPr>
        <w:t xml:space="preserve"> </w:t>
      </w:r>
      <w:r w:rsidR="007578A0">
        <w:rPr>
          <w:rFonts w:asciiTheme="majorHAnsi" w:hAnsiTheme="majorHAnsi" w:cstheme="majorHAnsi"/>
          <w:sz w:val="22"/>
          <w:szCs w:val="22"/>
        </w:rPr>
        <w:t xml:space="preserve">the administered </w:t>
      </w:r>
      <w:r w:rsidR="008576D9" w:rsidRPr="00547710">
        <w:rPr>
          <w:rFonts w:asciiTheme="majorHAnsi" w:hAnsiTheme="majorHAnsi" w:cstheme="majorHAnsi"/>
          <w:sz w:val="22"/>
          <w:szCs w:val="22"/>
        </w:rPr>
        <w:t xml:space="preserve">projects within </w:t>
      </w:r>
      <w:r w:rsidR="007578A0">
        <w:rPr>
          <w:rFonts w:asciiTheme="majorHAnsi" w:hAnsiTheme="majorHAnsi" w:cstheme="majorHAnsi"/>
          <w:sz w:val="22"/>
          <w:szCs w:val="22"/>
        </w:rPr>
        <w:t xml:space="preserve">the </w:t>
      </w:r>
      <w:r w:rsidR="008576D9" w:rsidRPr="00547710">
        <w:rPr>
          <w:rFonts w:asciiTheme="majorHAnsi" w:hAnsiTheme="majorHAnsi" w:cstheme="majorHAnsi"/>
          <w:sz w:val="22"/>
          <w:szCs w:val="22"/>
        </w:rPr>
        <w:t>specialty area</w:t>
      </w:r>
      <w:r>
        <w:rPr>
          <w:rFonts w:asciiTheme="majorHAnsi" w:hAnsiTheme="majorHAnsi" w:cstheme="majorHAnsi"/>
          <w:sz w:val="22"/>
          <w:szCs w:val="22"/>
        </w:rPr>
        <w:t>, especially</w:t>
      </w:r>
      <w:r w:rsidRPr="00104734">
        <w:rPr>
          <w:rFonts w:asciiTheme="majorHAnsi" w:hAnsiTheme="majorHAnsi" w:cstheme="majorHAnsi"/>
          <w:sz w:val="22"/>
          <w:szCs w:val="22"/>
        </w:rPr>
        <w:t xml:space="preserve"> </w:t>
      </w:r>
      <w:r>
        <w:rPr>
          <w:rFonts w:asciiTheme="majorHAnsi" w:hAnsiTheme="majorHAnsi" w:cstheme="majorHAnsi"/>
          <w:sz w:val="22"/>
          <w:szCs w:val="22"/>
        </w:rPr>
        <w:t>when in the role of planning or design management</w:t>
      </w:r>
      <w:r w:rsidR="00547710">
        <w:rPr>
          <w:rFonts w:asciiTheme="majorHAnsi" w:hAnsiTheme="majorHAnsi" w:cstheme="majorHAnsi"/>
          <w:sz w:val="22"/>
          <w:szCs w:val="22"/>
        </w:rPr>
        <w:t xml:space="preserve">. </w:t>
      </w:r>
    </w:p>
    <w:p w14:paraId="610D3278" w14:textId="77777777" w:rsidR="005E32CD" w:rsidRPr="0081131D" w:rsidRDefault="00104734" w:rsidP="0081131D">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C</w:t>
      </w:r>
      <w:r w:rsidR="00547710" w:rsidRPr="00127CCE">
        <w:rPr>
          <w:rFonts w:asciiTheme="majorHAnsi" w:hAnsiTheme="majorHAnsi" w:cstheme="majorHAnsi"/>
          <w:sz w:val="22"/>
          <w:szCs w:val="22"/>
        </w:rPr>
        <w:t xml:space="preserve">oordinates </w:t>
      </w:r>
      <w:r w:rsidR="007578A0">
        <w:rPr>
          <w:rFonts w:asciiTheme="majorHAnsi" w:hAnsiTheme="majorHAnsi" w:cstheme="majorHAnsi"/>
          <w:sz w:val="22"/>
          <w:szCs w:val="22"/>
        </w:rPr>
        <w:t xml:space="preserve">and oversees </w:t>
      </w:r>
      <w:r w:rsidR="00547710" w:rsidRPr="00127CCE">
        <w:rPr>
          <w:rFonts w:asciiTheme="majorHAnsi" w:hAnsiTheme="majorHAnsi" w:cstheme="majorHAnsi"/>
          <w:sz w:val="22"/>
          <w:szCs w:val="22"/>
        </w:rPr>
        <w:t xml:space="preserve">contract administration </w:t>
      </w:r>
      <w:r w:rsidR="007578A0">
        <w:rPr>
          <w:rFonts w:asciiTheme="majorHAnsi" w:hAnsiTheme="majorHAnsi" w:cstheme="majorHAnsi"/>
          <w:sz w:val="22"/>
          <w:szCs w:val="22"/>
        </w:rPr>
        <w:t>and construction activity of small to mid-sized</w:t>
      </w:r>
      <w:r w:rsidR="00547710" w:rsidRPr="00127CCE">
        <w:rPr>
          <w:rFonts w:asciiTheme="majorHAnsi" w:hAnsiTheme="majorHAnsi" w:cstheme="majorHAnsi"/>
          <w:sz w:val="22"/>
          <w:szCs w:val="22"/>
        </w:rPr>
        <w:t xml:space="preserve"> projects from pre-construction</w:t>
      </w:r>
      <w:r w:rsidR="006770EF">
        <w:rPr>
          <w:rFonts w:asciiTheme="majorHAnsi" w:hAnsiTheme="majorHAnsi" w:cstheme="majorHAnsi"/>
          <w:sz w:val="22"/>
          <w:szCs w:val="22"/>
        </w:rPr>
        <w:t xml:space="preserve">, through the </w:t>
      </w:r>
      <w:r w:rsidR="00547710" w:rsidRPr="00127CCE">
        <w:rPr>
          <w:rFonts w:asciiTheme="majorHAnsi" w:hAnsiTheme="majorHAnsi" w:cstheme="majorHAnsi"/>
          <w:sz w:val="22"/>
          <w:szCs w:val="22"/>
        </w:rPr>
        <w:t xml:space="preserve">bidding </w:t>
      </w:r>
      <w:r w:rsidR="006770EF">
        <w:rPr>
          <w:rFonts w:asciiTheme="majorHAnsi" w:hAnsiTheme="majorHAnsi" w:cstheme="majorHAnsi"/>
          <w:sz w:val="22"/>
          <w:szCs w:val="22"/>
        </w:rPr>
        <w:t xml:space="preserve">and procurement </w:t>
      </w:r>
      <w:r w:rsidR="00547710" w:rsidRPr="00127CCE">
        <w:rPr>
          <w:rFonts w:asciiTheme="majorHAnsi" w:hAnsiTheme="majorHAnsi" w:cstheme="majorHAnsi"/>
          <w:sz w:val="22"/>
          <w:szCs w:val="22"/>
        </w:rPr>
        <w:t>phase</w:t>
      </w:r>
      <w:r w:rsidR="006770EF">
        <w:rPr>
          <w:rFonts w:asciiTheme="majorHAnsi" w:hAnsiTheme="majorHAnsi" w:cstheme="majorHAnsi"/>
          <w:sz w:val="22"/>
          <w:szCs w:val="22"/>
        </w:rPr>
        <w:t>,</w:t>
      </w:r>
      <w:r w:rsidR="00547710" w:rsidRPr="00127CCE">
        <w:rPr>
          <w:rFonts w:asciiTheme="majorHAnsi" w:hAnsiTheme="majorHAnsi" w:cstheme="majorHAnsi"/>
          <w:sz w:val="22"/>
          <w:szCs w:val="22"/>
        </w:rPr>
        <w:t xml:space="preserve"> to construction completion and acceptance</w:t>
      </w:r>
      <w:r>
        <w:rPr>
          <w:rFonts w:asciiTheme="majorHAnsi" w:hAnsiTheme="majorHAnsi" w:cstheme="majorHAnsi"/>
          <w:sz w:val="22"/>
          <w:szCs w:val="22"/>
        </w:rPr>
        <w:t>, especially</w:t>
      </w:r>
      <w:r w:rsidRPr="00104734">
        <w:rPr>
          <w:rFonts w:asciiTheme="majorHAnsi" w:hAnsiTheme="majorHAnsi" w:cstheme="majorHAnsi"/>
          <w:sz w:val="22"/>
          <w:szCs w:val="22"/>
        </w:rPr>
        <w:t xml:space="preserve"> </w:t>
      </w:r>
      <w:r>
        <w:rPr>
          <w:rFonts w:asciiTheme="majorHAnsi" w:hAnsiTheme="majorHAnsi" w:cstheme="majorHAnsi"/>
          <w:sz w:val="22"/>
          <w:szCs w:val="22"/>
        </w:rPr>
        <w:t>when in the role of construction management</w:t>
      </w:r>
      <w:r w:rsidR="00547710" w:rsidRPr="00127CCE">
        <w:rPr>
          <w:rFonts w:asciiTheme="majorHAnsi" w:hAnsiTheme="majorHAnsi" w:cstheme="majorHAnsi"/>
          <w:sz w:val="22"/>
          <w:szCs w:val="22"/>
        </w:rPr>
        <w:t>.</w:t>
      </w:r>
    </w:p>
    <w:p w14:paraId="5255FFE2" w14:textId="77777777" w:rsidR="00127CCE" w:rsidRPr="00127CCE" w:rsidRDefault="0071716A" w:rsidP="00E03E01">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Ensures</w:t>
      </w:r>
      <w:r w:rsidR="00127CCE" w:rsidRPr="00127CCE">
        <w:rPr>
          <w:rFonts w:asciiTheme="majorHAnsi" w:hAnsiTheme="majorHAnsi" w:cstheme="majorHAnsi"/>
          <w:sz w:val="22"/>
          <w:szCs w:val="22"/>
        </w:rPr>
        <w:t xml:space="preserve"> code compliance </w:t>
      </w:r>
      <w:r>
        <w:rPr>
          <w:rFonts w:asciiTheme="majorHAnsi" w:hAnsiTheme="majorHAnsi" w:cstheme="majorHAnsi"/>
          <w:sz w:val="22"/>
          <w:szCs w:val="22"/>
        </w:rPr>
        <w:t xml:space="preserve">and quality assurance </w:t>
      </w:r>
      <w:r w:rsidR="00127CCE" w:rsidRPr="00127CCE">
        <w:rPr>
          <w:rFonts w:asciiTheme="majorHAnsi" w:hAnsiTheme="majorHAnsi" w:cstheme="majorHAnsi"/>
          <w:sz w:val="22"/>
          <w:szCs w:val="22"/>
        </w:rPr>
        <w:t xml:space="preserve">of all assigned projects related to </w:t>
      </w:r>
      <w:r>
        <w:rPr>
          <w:rFonts w:asciiTheme="majorHAnsi" w:hAnsiTheme="majorHAnsi" w:cstheme="majorHAnsi"/>
          <w:sz w:val="22"/>
          <w:szCs w:val="22"/>
        </w:rPr>
        <w:t>planning, design and</w:t>
      </w:r>
      <w:r w:rsidR="002704CF">
        <w:rPr>
          <w:rFonts w:asciiTheme="majorHAnsi" w:hAnsiTheme="majorHAnsi" w:cstheme="majorHAnsi"/>
          <w:sz w:val="22"/>
          <w:szCs w:val="22"/>
        </w:rPr>
        <w:t>/or</w:t>
      </w:r>
      <w:r>
        <w:rPr>
          <w:rFonts w:asciiTheme="majorHAnsi" w:hAnsiTheme="majorHAnsi" w:cstheme="majorHAnsi"/>
          <w:sz w:val="22"/>
          <w:szCs w:val="22"/>
        </w:rPr>
        <w:t xml:space="preserve"> </w:t>
      </w:r>
      <w:r w:rsidR="00127CCE" w:rsidRPr="00127CCE">
        <w:rPr>
          <w:rFonts w:asciiTheme="majorHAnsi" w:hAnsiTheme="majorHAnsi" w:cstheme="majorHAnsi"/>
          <w:sz w:val="22"/>
          <w:szCs w:val="22"/>
        </w:rPr>
        <w:t>construction man</w:t>
      </w:r>
      <w:r>
        <w:rPr>
          <w:rFonts w:asciiTheme="majorHAnsi" w:hAnsiTheme="majorHAnsi" w:cstheme="majorHAnsi"/>
          <w:sz w:val="22"/>
          <w:szCs w:val="22"/>
        </w:rPr>
        <w:t>agement</w:t>
      </w:r>
      <w:r w:rsidR="00127CCE" w:rsidRPr="00127CCE">
        <w:rPr>
          <w:rFonts w:asciiTheme="majorHAnsi" w:hAnsiTheme="majorHAnsi" w:cstheme="majorHAnsi"/>
          <w:sz w:val="22"/>
          <w:szCs w:val="22"/>
        </w:rPr>
        <w:t>.</w:t>
      </w:r>
    </w:p>
    <w:p w14:paraId="48465638" w14:textId="77777777" w:rsidR="008576D9" w:rsidRDefault="008576D9" w:rsidP="00E03E01">
      <w:pPr>
        <w:pStyle w:val="BodyText"/>
        <w:numPr>
          <w:ilvl w:val="0"/>
          <w:numId w:val="11"/>
        </w:numPr>
        <w:spacing w:before="120"/>
        <w:rPr>
          <w:rFonts w:asciiTheme="majorHAnsi" w:hAnsiTheme="majorHAnsi" w:cstheme="majorHAnsi"/>
          <w:sz w:val="22"/>
          <w:szCs w:val="22"/>
        </w:rPr>
      </w:pPr>
      <w:r w:rsidRPr="008576D9">
        <w:rPr>
          <w:rFonts w:asciiTheme="majorHAnsi" w:hAnsiTheme="majorHAnsi" w:cstheme="majorHAnsi"/>
          <w:sz w:val="22"/>
          <w:szCs w:val="22"/>
        </w:rPr>
        <w:t xml:space="preserve">Serves as a resource </w:t>
      </w:r>
      <w:r w:rsidR="0071716A">
        <w:rPr>
          <w:rFonts w:asciiTheme="majorHAnsi" w:hAnsiTheme="majorHAnsi" w:cstheme="majorHAnsi"/>
          <w:sz w:val="22"/>
          <w:szCs w:val="22"/>
        </w:rPr>
        <w:t xml:space="preserve">and project leader </w:t>
      </w:r>
      <w:r w:rsidRPr="008576D9">
        <w:rPr>
          <w:rFonts w:asciiTheme="majorHAnsi" w:hAnsiTheme="majorHAnsi" w:cstheme="majorHAnsi"/>
          <w:sz w:val="22"/>
          <w:szCs w:val="22"/>
        </w:rPr>
        <w:t xml:space="preserve">in matters regarding </w:t>
      </w:r>
      <w:r w:rsidR="000D2470">
        <w:rPr>
          <w:rFonts w:asciiTheme="majorHAnsi" w:hAnsiTheme="majorHAnsi" w:cstheme="majorHAnsi"/>
          <w:sz w:val="22"/>
          <w:szCs w:val="22"/>
        </w:rPr>
        <w:t xml:space="preserve">project scope, </w:t>
      </w:r>
      <w:r w:rsidRPr="008576D9">
        <w:rPr>
          <w:rFonts w:asciiTheme="majorHAnsi" w:hAnsiTheme="majorHAnsi" w:cstheme="majorHAnsi"/>
          <w:sz w:val="22"/>
          <w:szCs w:val="22"/>
        </w:rPr>
        <w:t>design, planning, budget</w:t>
      </w:r>
      <w:r>
        <w:rPr>
          <w:rFonts w:asciiTheme="majorHAnsi" w:hAnsiTheme="majorHAnsi" w:cstheme="majorHAnsi"/>
          <w:sz w:val="22"/>
          <w:szCs w:val="22"/>
        </w:rPr>
        <w:t>,</w:t>
      </w:r>
      <w:r w:rsidR="0071716A">
        <w:rPr>
          <w:rFonts w:asciiTheme="majorHAnsi" w:hAnsiTheme="majorHAnsi" w:cstheme="majorHAnsi"/>
          <w:sz w:val="22"/>
          <w:szCs w:val="22"/>
        </w:rPr>
        <w:t xml:space="preserve"> </w:t>
      </w:r>
      <w:r w:rsidRPr="008576D9">
        <w:rPr>
          <w:rFonts w:asciiTheme="majorHAnsi" w:hAnsiTheme="majorHAnsi" w:cstheme="majorHAnsi"/>
          <w:sz w:val="22"/>
          <w:szCs w:val="22"/>
        </w:rPr>
        <w:t xml:space="preserve">cost analysis, </w:t>
      </w:r>
      <w:r w:rsidR="0071716A">
        <w:rPr>
          <w:rFonts w:asciiTheme="majorHAnsi" w:hAnsiTheme="majorHAnsi" w:cstheme="majorHAnsi"/>
          <w:sz w:val="22"/>
          <w:szCs w:val="22"/>
        </w:rPr>
        <w:t xml:space="preserve">schedule </w:t>
      </w:r>
      <w:r w:rsidRPr="008576D9">
        <w:rPr>
          <w:rFonts w:asciiTheme="majorHAnsi" w:hAnsiTheme="majorHAnsi" w:cstheme="majorHAnsi"/>
          <w:sz w:val="22"/>
          <w:szCs w:val="22"/>
        </w:rPr>
        <w:t>and</w:t>
      </w:r>
      <w:r w:rsidR="002704CF">
        <w:rPr>
          <w:rFonts w:asciiTheme="majorHAnsi" w:hAnsiTheme="majorHAnsi" w:cstheme="majorHAnsi"/>
          <w:sz w:val="22"/>
          <w:szCs w:val="22"/>
        </w:rPr>
        <w:t>/or</w:t>
      </w:r>
      <w:r w:rsidRPr="008576D9">
        <w:rPr>
          <w:rFonts w:asciiTheme="majorHAnsi" w:hAnsiTheme="majorHAnsi" w:cstheme="majorHAnsi"/>
          <w:sz w:val="22"/>
          <w:szCs w:val="22"/>
        </w:rPr>
        <w:t xml:space="preserve"> regulatory compliance issues.</w:t>
      </w:r>
    </w:p>
    <w:p w14:paraId="4D66895F" w14:textId="77777777" w:rsidR="005E32CD" w:rsidRPr="0081131D" w:rsidRDefault="00104734" w:rsidP="0081131D">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lastRenderedPageBreak/>
        <w:t>M</w:t>
      </w:r>
      <w:r w:rsidR="005E32CD" w:rsidRPr="0081131D">
        <w:rPr>
          <w:rFonts w:asciiTheme="majorHAnsi" w:hAnsiTheme="majorHAnsi" w:cstheme="majorHAnsi"/>
          <w:sz w:val="22"/>
          <w:szCs w:val="22"/>
        </w:rPr>
        <w:t xml:space="preserve">onitors the quality of work, safety, budget and timely completion of </w:t>
      </w:r>
      <w:r w:rsidR="002704CF">
        <w:rPr>
          <w:rFonts w:asciiTheme="majorHAnsi" w:hAnsiTheme="majorHAnsi" w:cstheme="majorHAnsi"/>
          <w:sz w:val="22"/>
          <w:szCs w:val="22"/>
        </w:rPr>
        <w:t xml:space="preserve">construction </w:t>
      </w:r>
      <w:r w:rsidR="005E32CD" w:rsidRPr="0081131D">
        <w:rPr>
          <w:rFonts w:asciiTheme="majorHAnsi" w:hAnsiTheme="majorHAnsi" w:cstheme="majorHAnsi"/>
          <w:sz w:val="22"/>
          <w:szCs w:val="22"/>
        </w:rPr>
        <w:t>pro</w:t>
      </w:r>
      <w:r w:rsidR="0071716A">
        <w:rPr>
          <w:rFonts w:asciiTheme="majorHAnsi" w:hAnsiTheme="majorHAnsi" w:cstheme="majorHAnsi"/>
          <w:sz w:val="22"/>
          <w:szCs w:val="22"/>
        </w:rPr>
        <w:t xml:space="preserve">jects, in accordance with University and department </w:t>
      </w:r>
      <w:r w:rsidR="005E32CD" w:rsidRPr="0081131D">
        <w:rPr>
          <w:rFonts w:asciiTheme="majorHAnsi" w:hAnsiTheme="majorHAnsi" w:cstheme="majorHAnsi"/>
          <w:sz w:val="22"/>
          <w:szCs w:val="22"/>
        </w:rPr>
        <w:t>policies</w:t>
      </w:r>
      <w:r w:rsidR="0071716A">
        <w:rPr>
          <w:rFonts w:asciiTheme="majorHAnsi" w:hAnsiTheme="majorHAnsi" w:cstheme="majorHAnsi"/>
          <w:sz w:val="22"/>
          <w:szCs w:val="22"/>
        </w:rPr>
        <w:t>, procedures</w:t>
      </w:r>
      <w:r w:rsidR="005E32CD" w:rsidRPr="0081131D">
        <w:rPr>
          <w:rFonts w:asciiTheme="majorHAnsi" w:hAnsiTheme="majorHAnsi" w:cstheme="majorHAnsi"/>
          <w:sz w:val="22"/>
          <w:szCs w:val="22"/>
        </w:rPr>
        <w:t xml:space="preserve"> and priorities</w:t>
      </w:r>
      <w:r>
        <w:rPr>
          <w:rFonts w:asciiTheme="majorHAnsi" w:hAnsiTheme="majorHAnsi" w:cstheme="majorHAnsi"/>
          <w:sz w:val="22"/>
          <w:szCs w:val="22"/>
        </w:rPr>
        <w:t>, especially</w:t>
      </w:r>
      <w:r w:rsidRPr="00104734">
        <w:rPr>
          <w:rFonts w:asciiTheme="majorHAnsi" w:hAnsiTheme="majorHAnsi" w:cstheme="majorHAnsi"/>
          <w:sz w:val="22"/>
          <w:szCs w:val="22"/>
        </w:rPr>
        <w:t xml:space="preserve"> </w:t>
      </w:r>
      <w:r>
        <w:rPr>
          <w:rFonts w:asciiTheme="majorHAnsi" w:hAnsiTheme="majorHAnsi" w:cstheme="majorHAnsi"/>
          <w:sz w:val="22"/>
          <w:szCs w:val="22"/>
        </w:rPr>
        <w:t>when in the role of construction management</w:t>
      </w:r>
      <w:r w:rsidR="005E32CD" w:rsidRPr="0081131D">
        <w:rPr>
          <w:rFonts w:asciiTheme="majorHAnsi" w:hAnsiTheme="majorHAnsi" w:cstheme="majorHAnsi"/>
          <w:sz w:val="22"/>
          <w:szCs w:val="22"/>
        </w:rPr>
        <w:t>.</w:t>
      </w:r>
    </w:p>
    <w:p w14:paraId="71B0D1FB" w14:textId="77777777" w:rsidR="005E32CD" w:rsidRPr="0081131D" w:rsidRDefault="005E32CD" w:rsidP="0081131D">
      <w:pPr>
        <w:pStyle w:val="BodyText"/>
        <w:numPr>
          <w:ilvl w:val="0"/>
          <w:numId w:val="11"/>
        </w:numPr>
        <w:spacing w:before="120"/>
        <w:rPr>
          <w:rFonts w:asciiTheme="majorHAnsi" w:hAnsiTheme="majorHAnsi" w:cstheme="majorHAnsi"/>
          <w:sz w:val="22"/>
          <w:szCs w:val="22"/>
        </w:rPr>
      </w:pPr>
      <w:r w:rsidRPr="0081131D">
        <w:rPr>
          <w:rFonts w:asciiTheme="majorHAnsi" w:hAnsiTheme="majorHAnsi" w:cstheme="majorHAnsi"/>
          <w:sz w:val="22"/>
          <w:szCs w:val="22"/>
        </w:rPr>
        <w:t>Facilitates necessary communication and coordinates with Universi</w:t>
      </w:r>
      <w:r w:rsidR="0081131D" w:rsidRPr="0081131D">
        <w:rPr>
          <w:rFonts w:asciiTheme="majorHAnsi" w:hAnsiTheme="majorHAnsi" w:cstheme="majorHAnsi"/>
          <w:sz w:val="22"/>
          <w:szCs w:val="22"/>
        </w:rPr>
        <w:t xml:space="preserve">ty </w:t>
      </w:r>
      <w:r w:rsidR="00440422">
        <w:rPr>
          <w:rFonts w:asciiTheme="majorHAnsi" w:hAnsiTheme="majorHAnsi" w:cstheme="majorHAnsi"/>
          <w:sz w:val="22"/>
          <w:szCs w:val="22"/>
        </w:rPr>
        <w:t>d</w:t>
      </w:r>
      <w:r w:rsidR="0081131D" w:rsidRPr="0081131D">
        <w:rPr>
          <w:rFonts w:asciiTheme="majorHAnsi" w:hAnsiTheme="majorHAnsi" w:cstheme="majorHAnsi"/>
          <w:sz w:val="22"/>
          <w:szCs w:val="22"/>
        </w:rPr>
        <w:t>epartments to ensure</w:t>
      </w:r>
      <w:r w:rsidRPr="0081131D">
        <w:rPr>
          <w:rFonts w:asciiTheme="majorHAnsi" w:hAnsiTheme="majorHAnsi" w:cstheme="majorHAnsi"/>
          <w:sz w:val="22"/>
          <w:szCs w:val="22"/>
        </w:rPr>
        <w:t xml:space="preserve"> </w:t>
      </w:r>
      <w:r w:rsidR="0081131D" w:rsidRPr="0081131D">
        <w:rPr>
          <w:rFonts w:asciiTheme="majorHAnsi" w:hAnsiTheme="majorHAnsi" w:cstheme="majorHAnsi"/>
          <w:sz w:val="22"/>
          <w:szCs w:val="22"/>
        </w:rPr>
        <w:t xml:space="preserve">uninterrupted </w:t>
      </w:r>
      <w:r w:rsidRPr="0081131D">
        <w:rPr>
          <w:rFonts w:asciiTheme="majorHAnsi" w:hAnsiTheme="majorHAnsi" w:cstheme="majorHAnsi"/>
          <w:sz w:val="22"/>
          <w:szCs w:val="22"/>
        </w:rPr>
        <w:t>continuity during all project phase</w:t>
      </w:r>
      <w:r w:rsidR="0081131D" w:rsidRPr="0081131D">
        <w:rPr>
          <w:rFonts w:asciiTheme="majorHAnsi" w:hAnsiTheme="majorHAnsi" w:cstheme="majorHAnsi"/>
          <w:sz w:val="22"/>
          <w:szCs w:val="22"/>
        </w:rPr>
        <w:t>s</w:t>
      </w:r>
      <w:r w:rsidRPr="0081131D">
        <w:rPr>
          <w:rFonts w:asciiTheme="majorHAnsi" w:hAnsiTheme="majorHAnsi" w:cstheme="majorHAnsi"/>
          <w:sz w:val="22"/>
          <w:szCs w:val="22"/>
        </w:rPr>
        <w:t xml:space="preserve"> </w:t>
      </w:r>
      <w:r w:rsidR="0081131D" w:rsidRPr="0081131D">
        <w:rPr>
          <w:rFonts w:asciiTheme="majorHAnsi" w:hAnsiTheme="majorHAnsi" w:cstheme="majorHAnsi"/>
          <w:sz w:val="22"/>
          <w:szCs w:val="22"/>
        </w:rPr>
        <w:t>on matters</w:t>
      </w:r>
      <w:r w:rsidR="0071716A">
        <w:rPr>
          <w:rFonts w:asciiTheme="majorHAnsi" w:hAnsiTheme="majorHAnsi" w:cstheme="majorHAnsi"/>
          <w:sz w:val="22"/>
          <w:szCs w:val="22"/>
        </w:rPr>
        <w:t xml:space="preserve"> related to department-</w:t>
      </w:r>
      <w:r w:rsidRPr="0081131D">
        <w:rPr>
          <w:rFonts w:asciiTheme="majorHAnsi" w:hAnsiTheme="majorHAnsi" w:cstheme="majorHAnsi"/>
          <w:sz w:val="22"/>
          <w:szCs w:val="22"/>
        </w:rPr>
        <w:t xml:space="preserve">specific interests and </w:t>
      </w:r>
      <w:r w:rsidR="0081131D" w:rsidRPr="0081131D">
        <w:rPr>
          <w:rFonts w:asciiTheme="majorHAnsi" w:hAnsiTheme="majorHAnsi" w:cstheme="majorHAnsi"/>
          <w:sz w:val="22"/>
          <w:szCs w:val="22"/>
        </w:rPr>
        <w:t>scope</w:t>
      </w:r>
      <w:r w:rsidR="0071716A">
        <w:rPr>
          <w:rFonts w:asciiTheme="majorHAnsi" w:hAnsiTheme="majorHAnsi" w:cstheme="majorHAnsi"/>
          <w:sz w:val="22"/>
          <w:szCs w:val="22"/>
        </w:rPr>
        <w:t>s</w:t>
      </w:r>
      <w:r w:rsidR="0081131D" w:rsidRPr="0081131D">
        <w:rPr>
          <w:rFonts w:asciiTheme="majorHAnsi" w:hAnsiTheme="majorHAnsi" w:cstheme="majorHAnsi"/>
          <w:sz w:val="22"/>
          <w:szCs w:val="22"/>
        </w:rPr>
        <w:t xml:space="preserve"> of </w:t>
      </w:r>
      <w:r w:rsidRPr="0081131D">
        <w:rPr>
          <w:rFonts w:asciiTheme="majorHAnsi" w:hAnsiTheme="majorHAnsi" w:cstheme="majorHAnsi"/>
          <w:sz w:val="22"/>
          <w:szCs w:val="22"/>
        </w:rPr>
        <w:t xml:space="preserve">responsibility </w:t>
      </w:r>
      <w:r w:rsidR="0071716A">
        <w:rPr>
          <w:rFonts w:asciiTheme="majorHAnsi" w:hAnsiTheme="majorHAnsi" w:cstheme="majorHAnsi"/>
          <w:sz w:val="22"/>
          <w:szCs w:val="22"/>
        </w:rPr>
        <w:t>(</w:t>
      </w:r>
      <w:r w:rsidRPr="0081131D">
        <w:rPr>
          <w:rFonts w:asciiTheme="majorHAnsi" w:hAnsiTheme="majorHAnsi" w:cstheme="majorHAnsi"/>
          <w:sz w:val="22"/>
          <w:szCs w:val="22"/>
        </w:rPr>
        <w:t>i.e. parking</w:t>
      </w:r>
      <w:r w:rsidR="0071716A">
        <w:rPr>
          <w:rFonts w:asciiTheme="majorHAnsi" w:hAnsiTheme="majorHAnsi" w:cstheme="majorHAnsi"/>
          <w:sz w:val="22"/>
          <w:szCs w:val="22"/>
        </w:rPr>
        <w:t>, police, environmental</w:t>
      </w:r>
      <w:r w:rsidRPr="0081131D">
        <w:rPr>
          <w:rFonts w:asciiTheme="majorHAnsi" w:hAnsiTheme="majorHAnsi" w:cstheme="majorHAnsi"/>
          <w:sz w:val="22"/>
          <w:szCs w:val="22"/>
        </w:rPr>
        <w:t>, etc.</w:t>
      </w:r>
      <w:r w:rsidR="0071716A">
        <w:rPr>
          <w:rFonts w:asciiTheme="majorHAnsi" w:hAnsiTheme="majorHAnsi" w:cstheme="majorHAnsi"/>
          <w:sz w:val="22"/>
          <w:szCs w:val="22"/>
        </w:rPr>
        <w:t>)</w:t>
      </w:r>
      <w:r w:rsidRPr="0081131D">
        <w:rPr>
          <w:rFonts w:asciiTheme="majorHAnsi" w:hAnsiTheme="majorHAnsi" w:cstheme="majorHAnsi"/>
          <w:sz w:val="22"/>
          <w:szCs w:val="22"/>
        </w:rPr>
        <w:t xml:space="preserve"> </w:t>
      </w:r>
    </w:p>
    <w:p w14:paraId="27748D89" w14:textId="77777777" w:rsidR="005E32CD" w:rsidRPr="0081131D" w:rsidRDefault="00127CCE" w:rsidP="0081131D">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 xml:space="preserve">Leads </w:t>
      </w:r>
      <w:r w:rsidR="0071716A">
        <w:rPr>
          <w:rFonts w:asciiTheme="majorHAnsi" w:hAnsiTheme="majorHAnsi" w:cstheme="majorHAnsi"/>
          <w:sz w:val="22"/>
          <w:szCs w:val="22"/>
        </w:rPr>
        <w:t xml:space="preserve">and directs </w:t>
      </w:r>
      <w:r w:rsidR="005E32CD" w:rsidRPr="0081131D">
        <w:rPr>
          <w:rFonts w:asciiTheme="majorHAnsi" w:hAnsiTheme="majorHAnsi" w:cstheme="majorHAnsi"/>
          <w:sz w:val="22"/>
          <w:szCs w:val="22"/>
        </w:rPr>
        <w:t xml:space="preserve">the work and activities of </w:t>
      </w:r>
      <w:r w:rsidR="0071716A">
        <w:rPr>
          <w:rFonts w:asciiTheme="majorHAnsi" w:hAnsiTheme="majorHAnsi" w:cstheme="majorHAnsi"/>
          <w:sz w:val="22"/>
          <w:szCs w:val="22"/>
        </w:rPr>
        <w:t xml:space="preserve">any </w:t>
      </w:r>
      <w:r w:rsidR="005E32CD" w:rsidRPr="0081131D">
        <w:rPr>
          <w:rFonts w:asciiTheme="majorHAnsi" w:hAnsiTheme="majorHAnsi" w:cstheme="majorHAnsi"/>
          <w:sz w:val="22"/>
          <w:szCs w:val="22"/>
        </w:rPr>
        <w:t>assigned staff.</w:t>
      </w:r>
    </w:p>
    <w:p w14:paraId="3D668448" w14:textId="77777777" w:rsidR="002704CF" w:rsidRDefault="00104734" w:rsidP="00E03E01">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C</w:t>
      </w:r>
      <w:r w:rsidR="008576D9">
        <w:rPr>
          <w:rFonts w:asciiTheme="majorHAnsi" w:hAnsiTheme="majorHAnsi" w:cstheme="majorHAnsi"/>
          <w:sz w:val="22"/>
          <w:szCs w:val="22"/>
        </w:rPr>
        <w:t>onducts research and analysis to develop plans and technical reports</w:t>
      </w:r>
      <w:r>
        <w:rPr>
          <w:rFonts w:asciiTheme="majorHAnsi" w:hAnsiTheme="majorHAnsi" w:cstheme="majorHAnsi"/>
          <w:sz w:val="22"/>
          <w:szCs w:val="22"/>
        </w:rPr>
        <w:t>, especially</w:t>
      </w:r>
      <w:r w:rsidRPr="00104734">
        <w:rPr>
          <w:rFonts w:asciiTheme="majorHAnsi" w:hAnsiTheme="majorHAnsi" w:cstheme="majorHAnsi"/>
          <w:sz w:val="22"/>
          <w:szCs w:val="22"/>
        </w:rPr>
        <w:t xml:space="preserve"> </w:t>
      </w:r>
      <w:r>
        <w:rPr>
          <w:rFonts w:asciiTheme="majorHAnsi" w:hAnsiTheme="majorHAnsi" w:cstheme="majorHAnsi"/>
          <w:sz w:val="22"/>
          <w:szCs w:val="22"/>
        </w:rPr>
        <w:t>when in the role of planning or design management</w:t>
      </w:r>
      <w:r w:rsidR="008576D9">
        <w:rPr>
          <w:rFonts w:asciiTheme="majorHAnsi" w:hAnsiTheme="majorHAnsi" w:cstheme="majorHAnsi"/>
          <w:sz w:val="22"/>
          <w:szCs w:val="22"/>
        </w:rPr>
        <w:t xml:space="preserve">. </w:t>
      </w:r>
    </w:p>
    <w:p w14:paraId="20ED8AE3" w14:textId="77777777" w:rsidR="008576D9" w:rsidRDefault="00104734" w:rsidP="00E03E01">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R</w:t>
      </w:r>
      <w:r w:rsidR="008576D9">
        <w:rPr>
          <w:rFonts w:asciiTheme="majorHAnsi" w:hAnsiTheme="majorHAnsi" w:cstheme="majorHAnsi"/>
          <w:sz w:val="22"/>
          <w:szCs w:val="22"/>
        </w:rPr>
        <w:t>eviews and interprets technical, environmental, economic, and legal information</w:t>
      </w:r>
      <w:r w:rsidR="002704CF">
        <w:rPr>
          <w:rFonts w:asciiTheme="majorHAnsi" w:hAnsiTheme="majorHAnsi" w:cstheme="majorHAnsi"/>
          <w:sz w:val="22"/>
          <w:szCs w:val="22"/>
        </w:rPr>
        <w:t xml:space="preserve"> if required by the assigned project</w:t>
      </w:r>
      <w:r>
        <w:rPr>
          <w:rFonts w:asciiTheme="majorHAnsi" w:hAnsiTheme="majorHAnsi" w:cstheme="majorHAnsi"/>
          <w:sz w:val="22"/>
          <w:szCs w:val="22"/>
        </w:rPr>
        <w:t>, especially</w:t>
      </w:r>
      <w:r w:rsidRPr="00104734">
        <w:rPr>
          <w:rFonts w:asciiTheme="majorHAnsi" w:hAnsiTheme="majorHAnsi" w:cstheme="majorHAnsi"/>
          <w:sz w:val="22"/>
          <w:szCs w:val="22"/>
        </w:rPr>
        <w:t xml:space="preserve"> </w:t>
      </w:r>
      <w:r>
        <w:rPr>
          <w:rFonts w:asciiTheme="majorHAnsi" w:hAnsiTheme="majorHAnsi" w:cstheme="majorHAnsi"/>
          <w:sz w:val="22"/>
          <w:szCs w:val="22"/>
        </w:rPr>
        <w:t>when in the role of design or construction management</w:t>
      </w:r>
      <w:r w:rsidR="008576D9">
        <w:rPr>
          <w:rFonts w:asciiTheme="majorHAnsi" w:hAnsiTheme="majorHAnsi" w:cstheme="majorHAnsi"/>
          <w:sz w:val="22"/>
          <w:szCs w:val="22"/>
        </w:rPr>
        <w:t>.</w:t>
      </w:r>
    </w:p>
    <w:p w14:paraId="53F5D9F1" w14:textId="77777777" w:rsidR="00504F55" w:rsidRPr="00D66D03" w:rsidRDefault="00504F55" w:rsidP="008F5C30">
      <w:pPr>
        <w:pStyle w:val="BodyText"/>
        <w:numPr>
          <w:ilvl w:val="0"/>
          <w:numId w:val="11"/>
        </w:numPr>
        <w:spacing w:before="120"/>
        <w:rPr>
          <w:rFonts w:asciiTheme="majorHAnsi" w:hAnsiTheme="majorHAnsi" w:cstheme="majorHAnsi"/>
          <w:sz w:val="22"/>
          <w:szCs w:val="22"/>
        </w:rPr>
      </w:pPr>
      <w:r w:rsidRPr="00D66D03">
        <w:rPr>
          <w:rFonts w:asciiTheme="majorHAnsi" w:hAnsiTheme="majorHAnsi" w:cstheme="majorHAnsi"/>
          <w:sz w:val="22"/>
          <w:szCs w:val="22"/>
        </w:rPr>
        <w:t>Perform</w:t>
      </w:r>
      <w:r w:rsidR="00B025E6">
        <w:rPr>
          <w:rFonts w:asciiTheme="majorHAnsi" w:hAnsiTheme="majorHAnsi" w:cstheme="majorHAnsi"/>
          <w:sz w:val="22"/>
          <w:szCs w:val="22"/>
        </w:rPr>
        <w:t>s</w:t>
      </w:r>
      <w:r w:rsidRPr="00D66D03">
        <w:rPr>
          <w:rFonts w:asciiTheme="majorHAnsi" w:hAnsiTheme="majorHAnsi" w:cstheme="majorHAnsi"/>
          <w:sz w:val="22"/>
          <w:szCs w:val="22"/>
        </w:rPr>
        <w:t xml:space="preserve"> related work as required</w:t>
      </w:r>
      <w:r w:rsidR="00B025E6">
        <w:rPr>
          <w:rFonts w:asciiTheme="majorHAnsi" w:hAnsiTheme="majorHAnsi" w:cstheme="majorHAnsi"/>
          <w:sz w:val="22"/>
          <w:szCs w:val="22"/>
        </w:rPr>
        <w:t>.</w:t>
      </w:r>
    </w:p>
    <w:p w14:paraId="19B6C43A" w14:textId="77777777" w:rsidR="00504F55" w:rsidRPr="00844ACD" w:rsidRDefault="00D66D03" w:rsidP="00844ACD">
      <w:pPr>
        <w:pStyle w:val="BodyText"/>
        <w:shd w:val="clear" w:color="auto" w:fill="C6E2F3" w:themeFill="accent1" w:themeFillTint="99"/>
        <w:rPr>
          <w:rFonts w:asciiTheme="majorHAnsi" w:hAnsiTheme="majorHAnsi" w:cstheme="majorHAnsi"/>
          <w:b/>
          <w:color w:val="002060"/>
        </w:rPr>
      </w:pPr>
      <w:r w:rsidRPr="00844ACD">
        <w:rPr>
          <w:rFonts w:asciiTheme="majorHAnsi" w:hAnsiTheme="majorHAnsi" w:cstheme="majorHAnsi"/>
          <w:b/>
          <w:color w:val="002060"/>
        </w:rPr>
        <w:t xml:space="preserve">MINIMUM </w:t>
      </w:r>
      <w:r w:rsidR="00504F55" w:rsidRPr="00844ACD">
        <w:rPr>
          <w:rFonts w:asciiTheme="majorHAnsi" w:hAnsiTheme="majorHAnsi" w:cstheme="majorHAnsi"/>
          <w:b/>
          <w:color w:val="002060"/>
        </w:rPr>
        <w:t>QUALIFICATIONS</w:t>
      </w:r>
    </w:p>
    <w:p w14:paraId="13929819" w14:textId="77777777" w:rsidR="00D66D03" w:rsidRDefault="00B025E6"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Bachelor’s</w:t>
      </w:r>
      <w:r w:rsidR="00501982">
        <w:rPr>
          <w:rFonts w:asciiTheme="majorHAnsi" w:hAnsiTheme="majorHAnsi" w:cstheme="majorHAnsi"/>
          <w:sz w:val="22"/>
          <w:szCs w:val="22"/>
        </w:rPr>
        <w:t xml:space="preserve"> degree</w:t>
      </w:r>
      <w:r w:rsidR="002857A5">
        <w:rPr>
          <w:rFonts w:asciiTheme="majorHAnsi" w:hAnsiTheme="majorHAnsi" w:cstheme="majorHAnsi"/>
          <w:sz w:val="22"/>
          <w:szCs w:val="22"/>
        </w:rPr>
        <w:t xml:space="preserve"> in </w:t>
      </w:r>
      <w:r w:rsidR="0081131D">
        <w:rPr>
          <w:rFonts w:asciiTheme="majorHAnsi" w:hAnsiTheme="majorHAnsi" w:cstheme="majorHAnsi"/>
          <w:sz w:val="22"/>
          <w:szCs w:val="22"/>
        </w:rPr>
        <w:t>related field</w:t>
      </w:r>
      <w:r>
        <w:rPr>
          <w:rFonts w:asciiTheme="majorHAnsi" w:hAnsiTheme="majorHAnsi" w:cstheme="majorHAnsi"/>
          <w:sz w:val="22"/>
          <w:szCs w:val="22"/>
        </w:rPr>
        <w:t>.</w:t>
      </w:r>
      <w:r w:rsidR="00501982">
        <w:rPr>
          <w:rFonts w:asciiTheme="majorHAnsi" w:hAnsiTheme="majorHAnsi" w:cstheme="majorHAnsi"/>
          <w:sz w:val="22"/>
          <w:szCs w:val="22"/>
        </w:rPr>
        <w:t xml:space="preserve"> </w:t>
      </w:r>
    </w:p>
    <w:p w14:paraId="79E1C54E" w14:textId="6984FD73" w:rsidR="00501982" w:rsidRDefault="00440422"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Eight</w:t>
      </w:r>
      <w:r w:rsidR="0081131D">
        <w:rPr>
          <w:rFonts w:asciiTheme="majorHAnsi" w:hAnsiTheme="majorHAnsi" w:cstheme="majorHAnsi"/>
          <w:sz w:val="22"/>
          <w:szCs w:val="22"/>
        </w:rPr>
        <w:t xml:space="preserve"> years of </w:t>
      </w:r>
      <w:r w:rsidR="00F259E4">
        <w:rPr>
          <w:rFonts w:asciiTheme="majorHAnsi" w:hAnsiTheme="majorHAnsi" w:cstheme="majorHAnsi"/>
          <w:sz w:val="22"/>
          <w:szCs w:val="22"/>
        </w:rPr>
        <w:t>related experience</w:t>
      </w:r>
      <w:r w:rsidR="00512513">
        <w:rPr>
          <w:rFonts w:asciiTheme="majorHAnsi" w:hAnsiTheme="majorHAnsi" w:cstheme="majorHAnsi"/>
          <w:sz w:val="22"/>
          <w:szCs w:val="22"/>
        </w:rPr>
        <w:t xml:space="preserve"> in planning, design, or </w:t>
      </w:r>
      <w:r w:rsidR="0071716A">
        <w:rPr>
          <w:rFonts w:asciiTheme="majorHAnsi" w:hAnsiTheme="majorHAnsi" w:cstheme="majorHAnsi"/>
          <w:sz w:val="22"/>
          <w:szCs w:val="22"/>
        </w:rPr>
        <w:t xml:space="preserve">construction management of small to mid-sized </w:t>
      </w:r>
      <w:r w:rsidR="0081131D" w:rsidRPr="00F4449B">
        <w:rPr>
          <w:rFonts w:asciiTheme="majorHAnsi" w:hAnsiTheme="majorHAnsi" w:cstheme="majorHAnsi"/>
          <w:sz w:val="22"/>
          <w:szCs w:val="22"/>
        </w:rPr>
        <w:t>projects</w:t>
      </w:r>
      <w:r w:rsidR="00501982">
        <w:rPr>
          <w:rFonts w:asciiTheme="majorHAnsi" w:hAnsiTheme="majorHAnsi" w:cstheme="majorHAnsi"/>
          <w:sz w:val="22"/>
          <w:szCs w:val="22"/>
        </w:rPr>
        <w:t xml:space="preserve">. </w:t>
      </w:r>
      <w:r w:rsidR="00AA21AA">
        <w:rPr>
          <w:rFonts w:asciiTheme="majorHAnsi" w:hAnsiTheme="majorHAnsi" w:cstheme="majorHAnsi"/>
          <w:sz w:val="22"/>
          <w:szCs w:val="22"/>
        </w:rPr>
        <w:t xml:space="preserve"> </w:t>
      </w:r>
    </w:p>
    <w:p w14:paraId="2DFC2761" w14:textId="2E99041C" w:rsidR="00F14A3D" w:rsidRPr="00F14A3D" w:rsidRDefault="00F14A3D" w:rsidP="00F14A3D">
      <w:pPr>
        <w:pStyle w:val="BodyText"/>
        <w:numPr>
          <w:ilvl w:val="0"/>
          <w:numId w:val="11"/>
        </w:numPr>
        <w:spacing w:before="120"/>
        <w:rPr>
          <w:rFonts w:asciiTheme="majorHAnsi" w:hAnsiTheme="majorHAnsi" w:cstheme="majorHAnsi"/>
          <w:sz w:val="22"/>
          <w:szCs w:val="22"/>
        </w:rPr>
      </w:pPr>
      <w:r w:rsidRPr="0071423C">
        <w:rPr>
          <w:rFonts w:asciiTheme="majorHAnsi" w:hAnsiTheme="majorHAnsi" w:cstheme="majorHAnsi"/>
          <w:sz w:val="22"/>
          <w:szCs w:val="22"/>
        </w:rPr>
        <w:t>Professional registration and/or required licenses and/or certifications in the appropriate discipline</w:t>
      </w:r>
      <w:r>
        <w:rPr>
          <w:rFonts w:asciiTheme="majorHAnsi" w:hAnsiTheme="majorHAnsi" w:cstheme="majorHAnsi"/>
          <w:sz w:val="22"/>
          <w:szCs w:val="22"/>
        </w:rPr>
        <w:t xml:space="preserve"> may be required</w:t>
      </w:r>
      <w:r w:rsidRPr="0071423C">
        <w:rPr>
          <w:rFonts w:asciiTheme="majorHAnsi" w:hAnsiTheme="majorHAnsi" w:cstheme="majorHAnsi"/>
          <w:sz w:val="22"/>
          <w:szCs w:val="22"/>
        </w:rPr>
        <w:t>.</w:t>
      </w:r>
    </w:p>
    <w:p w14:paraId="655B3373" w14:textId="77777777" w:rsidR="00504F55" w:rsidRPr="00844ACD" w:rsidRDefault="00504F55" w:rsidP="00844ACD">
      <w:pPr>
        <w:pStyle w:val="BodyText"/>
        <w:shd w:val="clear" w:color="auto" w:fill="C6E2F3" w:themeFill="accent1" w:themeFillTint="99"/>
        <w:rPr>
          <w:rFonts w:asciiTheme="majorHAnsi" w:hAnsiTheme="majorHAnsi" w:cstheme="majorHAnsi"/>
          <w:b/>
          <w:color w:val="002060"/>
        </w:rPr>
      </w:pPr>
      <w:r w:rsidRPr="00844ACD">
        <w:rPr>
          <w:rFonts w:asciiTheme="majorHAnsi" w:hAnsiTheme="majorHAnsi" w:cstheme="majorHAnsi"/>
          <w:b/>
          <w:color w:val="002060"/>
        </w:rPr>
        <w:t>COMPETENCIES</w:t>
      </w:r>
    </w:p>
    <w:p w14:paraId="76D1B531"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662100A6" w14:textId="77777777" w:rsidR="0071716A" w:rsidRDefault="0071716A"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Architectural services, landscape architecture and/or utility engineering</w:t>
      </w:r>
    </w:p>
    <w:p w14:paraId="1B22D738" w14:textId="77777777" w:rsidR="00504F55" w:rsidRDefault="0071716A"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Mechanical, </w:t>
      </w:r>
      <w:r w:rsidR="008576D9">
        <w:rPr>
          <w:rFonts w:asciiTheme="majorHAnsi" w:hAnsiTheme="majorHAnsi" w:cstheme="majorHAnsi"/>
          <w:sz w:val="22"/>
          <w:szCs w:val="22"/>
        </w:rPr>
        <w:t>Electrical</w:t>
      </w:r>
      <w:r>
        <w:rPr>
          <w:rFonts w:asciiTheme="majorHAnsi" w:hAnsiTheme="majorHAnsi" w:cstheme="majorHAnsi"/>
          <w:sz w:val="22"/>
          <w:szCs w:val="22"/>
        </w:rPr>
        <w:t>, Plumbing and Fire Protection</w:t>
      </w:r>
      <w:r w:rsidR="008576D9">
        <w:rPr>
          <w:rFonts w:asciiTheme="majorHAnsi" w:hAnsiTheme="majorHAnsi" w:cstheme="majorHAnsi"/>
          <w:sz w:val="22"/>
          <w:szCs w:val="22"/>
        </w:rPr>
        <w:t xml:space="preserve"> </w:t>
      </w:r>
      <w:r>
        <w:rPr>
          <w:rFonts w:asciiTheme="majorHAnsi" w:hAnsiTheme="majorHAnsi" w:cstheme="majorHAnsi"/>
          <w:sz w:val="22"/>
          <w:szCs w:val="22"/>
        </w:rPr>
        <w:t>engineering in buildings and infrastructure systems</w:t>
      </w:r>
    </w:p>
    <w:p w14:paraId="22A73CF0" w14:textId="77777777" w:rsidR="008576D9" w:rsidRPr="005E42C8" w:rsidRDefault="005E42C8" w:rsidP="005E42C8">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Project management during planning, design</w:t>
      </w:r>
      <w:r w:rsidR="00440422">
        <w:rPr>
          <w:rFonts w:asciiTheme="majorHAnsi" w:hAnsiTheme="majorHAnsi" w:cstheme="majorHAnsi"/>
          <w:sz w:val="22"/>
          <w:szCs w:val="22"/>
        </w:rPr>
        <w:t>,</w:t>
      </w:r>
      <w:r>
        <w:rPr>
          <w:rFonts w:asciiTheme="majorHAnsi" w:hAnsiTheme="majorHAnsi" w:cstheme="majorHAnsi"/>
          <w:sz w:val="22"/>
          <w:szCs w:val="22"/>
        </w:rPr>
        <w:t xml:space="preserve"> or construction phases of projects</w:t>
      </w:r>
    </w:p>
    <w:p w14:paraId="04D98281" w14:textId="77777777" w:rsidR="00504F55" w:rsidRPr="0071716A" w:rsidRDefault="008576D9" w:rsidP="0071716A">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Building and professional codes</w:t>
      </w:r>
    </w:p>
    <w:p w14:paraId="277054FF" w14:textId="77777777" w:rsidR="00737A19" w:rsidRPr="00452AD2" w:rsidRDefault="00452AD2" w:rsidP="00452AD2">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Microsoft Office and related software applications </w:t>
      </w:r>
      <w:r w:rsidR="00737A19" w:rsidRPr="00452AD2">
        <w:rPr>
          <w:rFonts w:asciiTheme="majorHAnsi" w:hAnsiTheme="majorHAnsi" w:cstheme="majorHAnsi"/>
          <w:sz w:val="22"/>
          <w:szCs w:val="22"/>
        </w:rPr>
        <w:t xml:space="preserve"> </w:t>
      </w:r>
    </w:p>
    <w:p w14:paraId="1B799514"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2258DCF6" w14:textId="77777777" w:rsidR="00D66D03" w:rsidRDefault="00D66D03" w:rsidP="00D66D03">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Planning and organization</w:t>
      </w:r>
    </w:p>
    <w:p w14:paraId="462181CA" w14:textId="77777777" w:rsidR="00F259E4" w:rsidRPr="00D66D03" w:rsidRDefault="00F259E4" w:rsidP="00D66D03">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Troubleshooting </w:t>
      </w:r>
    </w:p>
    <w:p w14:paraId="0E7CF39C" w14:textId="77777777" w:rsidR="00504F55" w:rsidRPr="00D66D03" w:rsidRDefault="00737A1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lastRenderedPageBreak/>
        <w:t>Developing and maintaining</w:t>
      </w:r>
      <w:r w:rsidR="00504F55" w:rsidRPr="00D66D03">
        <w:rPr>
          <w:rFonts w:asciiTheme="majorHAnsi" w:hAnsiTheme="majorHAnsi" w:cstheme="majorHAnsi"/>
          <w:sz w:val="22"/>
          <w:szCs w:val="22"/>
        </w:rPr>
        <w:t xml:space="preserve"> effective and appropriate working relationships </w:t>
      </w:r>
    </w:p>
    <w:p w14:paraId="6A9A5740"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 xml:space="preserve">Critical thinking, problem solving and analysis </w:t>
      </w:r>
    </w:p>
    <w:p w14:paraId="3E121934"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575DA965" w14:textId="77777777" w:rsidR="00504F55" w:rsidRDefault="0071716A"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Maintain</w:t>
      </w:r>
      <w:r w:rsidR="008576D9">
        <w:rPr>
          <w:rFonts w:asciiTheme="majorHAnsi" w:hAnsiTheme="majorHAnsi" w:cstheme="majorHAnsi"/>
          <w:sz w:val="22"/>
          <w:szCs w:val="22"/>
        </w:rPr>
        <w:t xml:space="preserve"> records and produce complex reports</w:t>
      </w:r>
    </w:p>
    <w:p w14:paraId="3F3868CD" w14:textId="77777777" w:rsidR="008576D9" w:rsidRPr="00D66D03" w:rsidRDefault="00512513" w:rsidP="008576D9">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Oversee the d</w:t>
      </w:r>
      <w:r w:rsidR="008576D9" w:rsidRPr="008576D9">
        <w:rPr>
          <w:rFonts w:asciiTheme="majorHAnsi" w:hAnsiTheme="majorHAnsi" w:cstheme="majorHAnsi"/>
          <w:sz w:val="22"/>
          <w:szCs w:val="22"/>
        </w:rPr>
        <w:t>esign and interpret blueprints and specifications</w:t>
      </w:r>
    </w:p>
    <w:p w14:paraId="72194388"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Communicate effectively through both oral and written means</w:t>
      </w:r>
    </w:p>
    <w:p w14:paraId="4E40A80D"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Respect diversity and work collaboratively with individuals of diverse cultural, social and educational backgrounds</w:t>
      </w:r>
    </w:p>
    <w:p w14:paraId="217BC714" w14:textId="77777777" w:rsidR="00DB7AD1" w:rsidRPr="00D66D03" w:rsidRDefault="00306EE5" w:rsidP="008576D9">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Understand project </w:t>
      </w:r>
      <w:r w:rsidR="0071716A">
        <w:rPr>
          <w:rFonts w:asciiTheme="majorHAnsi" w:hAnsiTheme="majorHAnsi" w:cstheme="majorHAnsi"/>
          <w:sz w:val="22"/>
          <w:szCs w:val="22"/>
        </w:rPr>
        <w:t>d</w:t>
      </w:r>
      <w:r w:rsidR="008576D9" w:rsidRPr="008576D9">
        <w:rPr>
          <w:rFonts w:asciiTheme="majorHAnsi" w:hAnsiTheme="majorHAnsi" w:cstheme="majorHAnsi"/>
          <w:sz w:val="22"/>
          <w:szCs w:val="22"/>
        </w:rPr>
        <w:t xml:space="preserve">esign </w:t>
      </w:r>
      <w:r w:rsidR="0071716A">
        <w:rPr>
          <w:rFonts w:asciiTheme="majorHAnsi" w:hAnsiTheme="majorHAnsi" w:cstheme="majorHAnsi"/>
          <w:sz w:val="22"/>
          <w:szCs w:val="22"/>
        </w:rPr>
        <w:t xml:space="preserve">documents, </w:t>
      </w:r>
      <w:r>
        <w:rPr>
          <w:rFonts w:asciiTheme="majorHAnsi" w:hAnsiTheme="majorHAnsi" w:cstheme="majorHAnsi"/>
          <w:sz w:val="22"/>
          <w:szCs w:val="22"/>
        </w:rPr>
        <w:t>specifications, details, and shop drawings</w:t>
      </w:r>
    </w:p>
    <w:p w14:paraId="24910144"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p>
    <w:p w14:paraId="69EA4D9D"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Work independently to analyze available information, draw conclusions and understandings, and present such conclusions effectively to senior management</w:t>
      </w:r>
    </w:p>
    <w:bookmarkEnd w:id="0"/>
    <w:bookmarkEnd w:id="1"/>
    <w:p w14:paraId="5CB07DEA" w14:textId="77777777" w:rsidR="00504F55" w:rsidRPr="00160549" w:rsidRDefault="00504F55" w:rsidP="004F4A33">
      <w:pPr>
        <w:pStyle w:val="BodyText"/>
        <w:spacing w:before="120"/>
        <w:rPr>
          <w:rFonts w:asciiTheme="majorHAnsi" w:hAnsiTheme="majorHAnsi" w:cstheme="majorHAnsi"/>
        </w:rPr>
      </w:pPr>
    </w:p>
    <w:sectPr w:rsidR="00504F55" w:rsidRPr="00160549" w:rsidSect="00386823">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DE3B5" w14:textId="77777777" w:rsidR="00E37FFA" w:rsidRDefault="00E37FFA">
      <w:r>
        <w:separator/>
      </w:r>
    </w:p>
    <w:p w14:paraId="492593BC" w14:textId="77777777" w:rsidR="00E37FFA" w:rsidRDefault="00E37FFA"/>
  </w:endnote>
  <w:endnote w:type="continuationSeparator" w:id="0">
    <w:p w14:paraId="68C22AF0" w14:textId="77777777" w:rsidR="00E37FFA" w:rsidRDefault="00E37FFA">
      <w:r>
        <w:continuationSeparator/>
      </w:r>
    </w:p>
    <w:p w14:paraId="7BF61DAA" w14:textId="77777777" w:rsidR="00E37FFA" w:rsidRDefault="00E37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C2F8B" w14:textId="77777777" w:rsidR="00E064AE" w:rsidRDefault="00E064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132A4282" w14:textId="77777777" w:rsidR="00386823" w:rsidRDefault="00386823">
        <w:pPr>
          <w:pStyle w:val="Footer"/>
          <w:jc w:val="center"/>
        </w:pPr>
        <w:r>
          <w:fldChar w:fldCharType="begin"/>
        </w:r>
        <w:r>
          <w:instrText xml:space="preserve"> PAGE   \* MERGEFORMAT </w:instrText>
        </w:r>
        <w:r>
          <w:fldChar w:fldCharType="separate"/>
        </w:r>
        <w:r w:rsidR="00D3106B">
          <w:rPr>
            <w:noProof/>
          </w:rPr>
          <w:t>5</w:t>
        </w:r>
        <w:r>
          <w:rPr>
            <w:noProof/>
          </w:rPr>
          <w:fldChar w:fldCharType="end"/>
        </w:r>
      </w:p>
    </w:sdtContent>
  </w:sdt>
  <w:p w14:paraId="574623E8"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8ED32" w14:textId="77777777" w:rsidR="00BE6227" w:rsidRDefault="00F14A3D">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B59D7" w14:textId="77777777" w:rsidR="00E37FFA" w:rsidRDefault="00E37FFA" w:rsidP="008859F8">
      <w:pPr>
        <w:pBdr>
          <w:bottom w:val="single" w:sz="4" w:space="1" w:color="auto"/>
        </w:pBdr>
        <w:spacing w:after="40"/>
        <w:ind w:left="-360" w:right="8280"/>
      </w:pPr>
    </w:p>
  </w:footnote>
  <w:footnote w:type="continuationSeparator" w:id="0">
    <w:p w14:paraId="31D8AEA8" w14:textId="77777777" w:rsidR="00E37FFA" w:rsidRDefault="00E37FFA">
      <w:r>
        <w:continuationSeparator/>
      </w:r>
    </w:p>
    <w:p w14:paraId="60B136E0" w14:textId="77777777" w:rsidR="00E37FFA" w:rsidRDefault="00E37F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98B51" w14:textId="77777777" w:rsidR="00E064AE" w:rsidRDefault="00E064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D64D8" w14:textId="344565B1" w:rsidR="00C9354E" w:rsidRDefault="0051307D" w:rsidP="001849A0">
    <w:pPr>
      <w:pStyle w:val="Header"/>
      <w:spacing w:after="120"/>
      <w:jc w:val="center"/>
      <w:rPr>
        <w:b/>
        <w:sz w:val="28"/>
        <w:szCs w:val="28"/>
      </w:rPr>
    </w:pPr>
    <w:r>
      <w:rPr>
        <w:b/>
        <w:sz w:val="28"/>
        <w:szCs w:val="28"/>
      </w:rPr>
      <w:t xml:space="preserve">Job </w:t>
    </w:r>
    <w:r w:rsidR="00D66D03">
      <w:rPr>
        <w:b/>
        <w:sz w:val="28"/>
        <w:szCs w:val="28"/>
      </w:rPr>
      <w:t>Template</w:t>
    </w:r>
    <w:r w:rsidR="00E064AE">
      <w:rPr>
        <w:b/>
        <w:sz w:val="28"/>
        <w:szCs w:val="28"/>
      </w:rPr>
      <w:t xml:space="preserve">: </w:t>
    </w:r>
    <w:r w:rsidR="00E064AE" w:rsidRPr="00E064AE">
      <w:rPr>
        <w:b/>
        <w:sz w:val="28"/>
        <w:szCs w:val="28"/>
      </w:rPr>
      <w:t>Planning, Design, and Construction Project Manager</w:t>
    </w:r>
  </w:p>
  <w:tbl>
    <w:tblPr>
      <w:tblStyle w:val="TableGrid"/>
      <w:tblW w:w="9824" w:type="dxa"/>
      <w:tblLook w:val="04A0" w:firstRow="1" w:lastRow="0" w:firstColumn="1" w:lastColumn="0" w:noHBand="0" w:noVBand="1"/>
    </w:tblPr>
    <w:tblGrid>
      <w:gridCol w:w="2695"/>
      <w:gridCol w:w="7129"/>
    </w:tblGrid>
    <w:tr w:rsidR="00E064AE" w:rsidRPr="009535C5" w14:paraId="0568F72B" w14:textId="77777777" w:rsidTr="00420CA1">
      <w:tc>
        <w:tcPr>
          <w:tcW w:w="2695" w:type="dxa"/>
          <w:vAlign w:val="center"/>
        </w:tcPr>
        <w:p w14:paraId="64C280DD" w14:textId="77777777" w:rsidR="00E064AE" w:rsidRPr="009535C5" w:rsidRDefault="00E064AE" w:rsidP="00E064AE">
          <w:pPr>
            <w:pStyle w:val="BodyText"/>
            <w:spacing w:before="60" w:after="60"/>
            <w:rPr>
              <w:rFonts w:ascii="Arial" w:hAnsi="Arial" w:cs="Arial"/>
              <w:b/>
              <w:bCs/>
            </w:rPr>
          </w:pPr>
          <w:r>
            <w:rPr>
              <w:rFonts w:ascii="Arial" w:hAnsi="Arial" w:cs="Arial"/>
              <w:b/>
              <w:bCs/>
            </w:rPr>
            <w:t>Occupational</w:t>
          </w:r>
          <w:r w:rsidRPr="009535C5">
            <w:rPr>
              <w:rFonts w:ascii="Arial" w:hAnsi="Arial" w:cs="Arial"/>
              <w:b/>
              <w:bCs/>
            </w:rPr>
            <w:t xml:space="preserve"> Group</w:t>
          </w:r>
        </w:p>
      </w:tc>
      <w:tc>
        <w:tcPr>
          <w:tcW w:w="7129" w:type="dxa"/>
          <w:vAlign w:val="center"/>
        </w:tcPr>
        <w:p w14:paraId="14D68996" w14:textId="77777777" w:rsidR="00E064AE" w:rsidRPr="009535C5" w:rsidRDefault="00E064AE" w:rsidP="00E064AE">
          <w:pPr>
            <w:pStyle w:val="BodyText"/>
            <w:spacing w:before="60" w:after="60"/>
            <w:rPr>
              <w:rFonts w:ascii="Arial" w:hAnsi="Arial" w:cs="Arial"/>
            </w:rPr>
          </w:pPr>
          <w:r>
            <w:rPr>
              <w:rFonts w:ascii="Arial" w:hAnsi="Arial" w:cs="Arial"/>
            </w:rPr>
            <w:t>Institutional Operations</w:t>
          </w:r>
        </w:p>
      </w:tc>
    </w:tr>
    <w:tr w:rsidR="00E064AE" w:rsidRPr="009535C5" w14:paraId="0A2545CD" w14:textId="77777777" w:rsidTr="00420CA1">
      <w:tc>
        <w:tcPr>
          <w:tcW w:w="2695" w:type="dxa"/>
          <w:vAlign w:val="center"/>
          <w:hideMark/>
        </w:tcPr>
        <w:p w14:paraId="26DEDE86" w14:textId="77777777" w:rsidR="00E064AE" w:rsidRPr="009535C5" w:rsidRDefault="00E064AE" w:rsidP="00E064AE">
          <w:pPr>
            <w:pStyle w:val="BodyText"/>
            <w:spacing w:before="60" w:after="60"/>
            <w:rPr>
              <w:rFonts w:ascii="Arial" w:hAnsi="Arial" w:cs="Arial"/>
              <w:b/>
              <w:bCs/>
            </w:rPr>
          </w:pPr>
          <w:r w:rsidRPr="009535C5">
            <w:rPr>
              <w:rFonts w:ascii="Arial" w:hAnsi="Arial" w:cs="Arial"/>
              <w:b/>
              <w:bCs/>
            </w:rPr>
            <w:t>Job Family</w:t>
          </w:r>
        </w:p>
      </w:tc>
      <w:tc>
        <w:tcPr>
          <w:tcW w:w="7129" w:type="dxa"/>
          <w:vAlign w:val="center"/>
        </w:tcPr>
        <w:p w14:paraId="4F0B9378" w14:textId="77777777" w:rsidR="00E064AE" w:rsidRPr="009535C5" w:rsidRDefault="00E064AE" w:rsidP="00E064AE">
          <w:pPr>
            <w:pStyle w:val="BodyText"/>
            <w:spacing w:before="60" w:after="60"/>
            <w:rPr>
              <w:rFonts w:ascii="Arial" w:hAnsi="Arial" w:cs="Arial"/>
            </w:rPr>
          </w:pPr>
          <w:r>
            <w:rPr>
              <w:rFonts w:ascii="Arial" w:hAnsi="Arial" w:cs="Arial"/>
            </w:rPr>
            <w:t>Capital Planning and Construction</w:t>
          </w:r>
        </w:p>
      </w:tc>
    </w:tr>
    <w:tr w:rsidR="00E064AE" w:rsidRPr="009535C5" w14:paraId="3FDE4B1D" w14:textId="77777777" w:rsidTr="00420CA1">
      <w:tc>
        <w:tcPr>
          <w:tcW w:w="2695" w:type="dxa"/>
          <w:vAlign w:val="center"/>
          <w:hideMark/>
        </w:tcPr>
        <w:p w14:paraId="52F38FD4" w14:textId="77777777" w:rsidR="00E064AE" w:rsidRPr="009535C5" w:rsidRDefault="00E064AE" w:rsidP="00E064AE">
          <w:pPr>
            <w:pStyle w:val="BodyText"/>
            <w:spacing w:before="60" w:after="60"/>
            <w:rPr>
              <w:rFonts w:ascii="Arial" w:hAnsi="Arial" w:cs="Arial"/>
              <w:b/>
              <w:bCs/>
            </w:rPr>
          </w:pPr>
          <w:r w:rsidRPr="009535C5">
            <w:rPr>
              <w:rFonts w:ascii="Arial" w:hAnsi="Arial" w:cs="Arial"/>
              <w:b/>
              <w:bCs/>
            </w:rPr>
            <w:t>Job Path</w:t>
          </w:r>
        </w:p>
      </w:tc>
      <w:tc>
        <w:tcPr>
          <w:tcW w:w="7129" w:type="dxa"/>
          <w:vAlign w:val="center"/>
          <w:hideMark/>
        </w:tcPr>
        <w:p w14:paraId="64E1A75B" w14:textId="77777777" w:rsidR="00E064AE" w:rsidRPr="009535C5" w:rsidRDefault="00E064AE" w:rsidP="00E064AE">
          <w:pPr>
            <w:pStyle w:val="BodyText"/>
            <w:spacing w:before="60" w:after="60"/>
            <w:rPr>
              <w:rFonts w:ascii="Arial" w:hAnsi="Arial" w:cs="Arial"/>
            </w:rPr>
          </w:pPr>
          <w:r>
            <w:rPr>
              <w:rFonts w:ascii="Arial" w:hAnsi="Arial" w:cs="Arial"/>
            </w:rPr>
            <w:t>Planning, Design, and Construction</w:t>
          </w:r>
        </w:p>
      </w:tc>
    </w:tr>
    <w:tr w:rsidR="00E064AE" w:rsidRPr="009535C5" w14:paraId="5D5CF264" w14:textId="77777777" w:rsidTr="00420CA1">
      <w:tc>
        <w:tcPr>
          <w:tcW w:w="2695" w:type="dxa"/>
          <w:vAlign w:val="center"/>
          <w:hideMark/>
        </w:tcPr>
        <w:p w14:paraId="4DF47771" w14:textId="77777777" w:rsidR="00E064AE" w:rsidRPr="009535C5" w:rsidRDefault="00E064AE" w:rsidP="00E064AE">
          <w:pPr>
            <w:pStyle w:val="BodyText"/>
            <w:spacing w:before="60" w:after="60"/>
            <w:rPr>
              <w:rFonts w:ascii="Arial" w:hAnsi="Arial" w:cs="Arial"/>
              <w:b/>
              <w:bCs/>
            </w:rPr>
          </w:pPr>
          <w:r w:rsidRPr="009535C5">
            <w:rPr>
              <w:rFonts w:ascii="Arial" w:hAnsi="Arial" w:cs="Arial"/>
              <w:b/>
              <w:bCs/>
            </w:rPr>
            <w:t>Job Title</w:t>
          </w:r>
        </w:p>
      </w:tc>
      <w:tc>
        <w:tcPr>
          <w:tcW w:w="7129" w:type="dxa"/>
          <w:vAlign w:val="center"/>
          <w:hideMark/>
        </w:tcPr>
        <w:p w14:paraId="36971713" w14:textId="180130CD" w:rsidR="00E064AE" w:rsidRPr="00E123C7" w:rsidRDefault="00E064AE" w:rsidP="00E064AE">
          <w:pPr>
            <w:pStyle w:val="BodyText"/>
            <w:spacing w:before="60" w:after="60"/>
            <w:rPr>
              <w:rFonts w:ascii="Arial" w:hAnsi="Arial" w:cs="Arial"/>
              <w:b/>
            </w:rPr>
          </w:pPr>
          <w:r>
            <w:rPr>
              <w:rFonts w:ascii="Arial" w:hAnsi="Arial" w:cs="Arial"/>
              <w:b/>
            </w:rPr>
            <w:t>Planning, Design, and Construction Project Manager</w:t>
          </w:r>
        </w:p>
      </w:tc>
    </w:tr>
    <w:tr w:rsidR="00E064AE" w:rsidRPr="009535C5" w14:paraId="6386964D" w14:textId="77777777" w:rsidTr="00420CA1">
      <w:tc>
        <w:tcPr>
          <w:tcW w:w="2695" w:type="dxa"/>
          <w:vAlign w:val="center"/>
        </w:tcPr>
        <w:p w14:paraId="51CBD2E6" w14:textId="77777777" w:rsidR="00E064AE" w:rsidRPr="009535C5" w:rsidRDefault="00E064AE" w:rsidP="00E064AE">
          <w:pPr>
            <w:pStyle w:val="BodyText"/>
            <w:spacing w:before="60" w:after="60"/>
            <w:rPr>
              <w:rFonts w:ascii="Arial" w:hAnsi="Arial" w:cs="Arial"/>
              <w:b/>
              <w:bCs/>
            </w:rPr>
          </w:pPr>
          <w:r>
            <w:rPr>
              <w:rFonts w:ascii="Arial" w:hAnsi="Arial" w:cs="Arial"/>
              <w:b/>
              <w:bCs/>
            </w:rPr>
            <w:t>Job Category: P</w:t>
          </w:r>
        </w:p>
      </w:tc>
      <w:tc>
        <w:tcPr>
          <w:tcW w:w="7129" w:type="dxa"/>
          <w:vAlign w:val="center"/>
        </w:tcPr>
        <w:p w14:paraId="1366A2F7" w14:textId="2097BD3E" w:rsidR="00E064AE" w:rsidRDefault="00E064AE" w:rsidP="00E064AE">
          <w:pPr>
            <w:pStyle w:val="BodyText"/>
            <w:spacing w:before="60" w:after="60"/>
            <w:rPr>
              <w:rFonts w:ascii="Arial" w:hAnsi="Arial" w:cs="Arial"/>
              <w:b/>
            </w:rPr>
          </w:pPr>
          <w:r>
            <w:rPr>
              <w:rFonts w:ascii="Arial" w:hAnsi="Arial" w:cs="Arial"/>
              <w:b/>
            </w:rPr>
            <w:t>Job Level: 6</w:t>
          </w:r>
        </w:p>
      </w:tc>
    </w:tr>
    <w:tr w:rsidR="00E064AE" w:rsidRPr="009535C5" w14:paraId="7433C76C" w14:textId="77777777" w:rsidTr="00420CA1">
      <w:tc>
        <w:tcPr>
          <w:tcW w:w="2695" w:type="dxa"/>
          <w:vAlign w:val="center"/>
        </w:tcPr>
        <w:p w14:paraId="3D40E722" w14:textId="77777777" w:rsidR="00E064AE" w:rsidRPr="009535C5" w:rsidRDefault="00E064AE" w:rsidP="00E064AE">
          <w:pPr>
            <w:pStyle w:val="BodyText"/>
            <w:spacing w:before="60" w:after="60"/>
            <w:rPr>
              <w:rFonts w:ascii="Arial" w:hAnsi="Arial" w:cs="Arial"/>
              <w:b/>
              <w:bCs/>
            </w:rPr>
          </w:pPr>
          <w:r>
            <w:rPr>
              <w:rFonts w:ascii="Arial" w:hAnsi="Arial" w:cs="Arial"/>
              <w:b/>
              <w:bCs/>
            </w:rPr>
            <w:t>FLSA Status: E</w:t>
          </w:r>
        </w:p>
      </w:tc>
      <w:tc>
        <w:tcPr>
          <w:tcW w:w="7129" w:type="dxa"/>
          <w:vAlign w:val="center"/>
        </w:tcPr>
        <w:p w14:paraId="7DEFD10C" w14:textId="5A8C4D14" w:rsidR="00E064AE" w:rsidRDefault="00E064AE" w:rsidP="00E064AE">
          <w:pPr>
            <w:pStyle w:val="BodyText"/>
            <w:spacing w:before="60" w:after="60"/>
            <w:rPr>
              <w:rFonts w:ascii="Arial" w:hAnsi="Arial" w:cs="Arial"/>
              <w:b/>
            </w:rPr>
          </w:pPr>
          <w:r>
            <w:rPr>
              <w:rFonts w:ascii="Arial" w:hAnsi="Arial" w:cs="Arial"/>
              <w:b/>
            </w:rPr>
            <w:t>Job Code: F12001</w:t>
          </w:r>
        </w:p>
      </w:tc>
    </w:tr>
  </w:tbl>
  <w:p w14:paraId="2D4D00AA" w14:textId="77777777" w:rsidR="00386823" w:rsidRPr="00386823" w:rsidRDefault="00386823" w:rsidP="002E5D89">
    <w:pPr>
      <w:pStyle w:val="Heade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ED6FA" w14:textId="77777777" w:rsidR="00E064AE" w:rsidRDefault="00E064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D73CB"/>
    <w:multiLevelType w:val="hybridMultilevel"/>
    <w:tmpl w:val="E1B67F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6"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hint="default"/>
      </w:rPr>
    </w:lvl>
    <w:lvl w:ilvl="2" w:tplc="5C6E6EE2" w:tentative="1">
      <w:start w:val="1"/>
      <w:numFmt w:val="bullet"/>
      <w:lvlText w:val="•"/>
      <w:lvlJc w:val="left"/>
      <w:pPr>
        <w:tabs>
          <w:tab w:val="num" w:pos="3240"/>
        </w:tabs>
        <w:ind w:left="3240" w:hanging="360"/>
      </w:pPr>
      <w:rPr>
        <w:rFonts w:ascii="Arial" w:hAnsi="Arial" w:hint="default"/>
      </w:rPr>
    </w:lvl>
    <w:lvl w:ilvl="3" w:tplc="55342F06" w:tentative="1">
      <w:start w:val="1"/>
      <w:numFmt w:val="bullet"/>
      <w:lvlText w:val="•"/>
      <w:lvlJc w:val="left"/>
      <w:pPr>
        <w:tabs>
          <w:tab w:val="num" w:pos="3960"/>
        </w:tabs>
        <w:ind w:left="3960" w:hanging="360"/>
      </w:pPr>
      <w:rPr>
        <w:rFonts w:ascii="Arial" w:hAnsi="Arial" w:hint="default"/>
      </w:rPr>
    </w:lvl>
    <w:lvl w:ilvl="4" w:tplc="51CC707A" w:tentative="1">
      <w:start w:val="1"/>
      <w:numFmt w:val="bullet"/>
      <w:lvlText w:val="•"/>
      <w:lvlJc w:val="left"/>
      <w:pPr>
        <w:tabs>
          <w:tab w:val="num" w:pos="4680"/>
        </w:tabs>
        <w:ind w:left="4680" w:hanging="360"/>
      </w:pPr>
      <w:rPr>
        <w:rFonts w:ascii="Arial" w:hAnsi="Arial" w:hint="default"/>
      </w:rPr>
    </w:lvl>
    <w:lvl w:ilvl="5" w:tplc="64AEE964" w:tentative="1">
      <w:start w:val="1"/>
      <w:numFmt w:val="bullet"/>
      <w:lvlText w:val="•"/>
      <w:lvlJc w:val="left"/>
      <w:pPr>
        <w:tabs>
          <w:tab w:val="num" w:pos="5400"/>
        </w:tabs>
        <w:ind w:left="5400" w:hanging="360"/>
      </w:pPr>
      <w:rPr>
        <w:rFonts w:ascii="Arial" w:hAnsi="Arial" w:hint="default"/>
      </w:rPr>
    </w:lvl>
    <w:lvl w:ilvl="6" w:tplc="49A6EC08" w:tentative="1">
      <w:start w:val="1"/>
      <w:numFmt w:val="bullet"/>
      <w:lvlText w:val="•"/>
      <w:lvlJc w:val="left"/>
      <w:pPr>
        <w:tabs>
          <w:tab w:val="num" w:pos="6120"/>
        </w:tabs>
        <w:ind w:left="6120" w:hanging="360"/>
      </w:pPr>
      <w:rPr>
        <w:rFonts w:ascii="Arial" w:hAnsi="Arial" w:hint="default"/>
      </w:rPr>
    </w:lvl>
    <w:lvl w:ilvl="7" w:tplc="7B20F610" w:tentative="1">
      <w:start w:val="1"/>
      <w:numFmt w:val="bullet"/>
      <w:lvlText w:val="•"/>
      <w:lvlJc w:val="left"/>
      <w:pPr>
        <w:tabs>
          <w:tab w:val="num" w:pos="6840"/>
        </w:tabs>
        <w:ind w:left="6840" w:hanging="360"/>
      </w:pPr>
      <w:rPr>
        <w:rFonts w:ascii="Arial" w:hAnsi="Arial" w:hint="default"/>
      </w:rPr>
    </w:lvl>
    <w:lvl w:ilvl="8" w:tplc="6F767248" w:tentative="1">
      <w:start w:val="1"/>
      <w:numFmt w:val="bullet"/>
      <w:lvlText w:val="•"/>
      <w:lvlJc w:val="left"/>
      <w:pPr>
        <w:tabs>
          <w:tab w:val="num" w:pos="7560"/>
        </w:tabs>
        <w:ind w:left="7560" w:hanging="360"/>
      </w:pPr>
      <w:rPr>
        <w:rFonts w:ascii="Arial" w:hAnsi="Arial" w:hint="default"/>
      </w:rPr>
    </w:lvl>
  </w:abstractNum>
  <w:abstractNum w:abstractNumId="7"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BDB7039"/>
    <w:multiLevelType w:val="hybridMultilevel"/>
    <w:tmpl w:val="2D5EF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5"/>
  </w:num>
  <w:num w:numId="4">
    <w:abstractNumId w:val="17"/>
  </w:num>
  <w:num w:numId="5">
    <w:abstractNumId w:val="10"/>
  </w:num>
  <w:num w:numId="6">
    <w:abstractNumId w:val="17"/>
  </w:num>
  <w:num w:numId="7">
    <w:abstractNumId w:val="9"/>
  </w:num>
  <w:num w:numId="8">
    <w:abstractNumId w:val="21"/>
  </w:num>
  <w:num w:numId="9">
    <w:abstractNumId w:val="12"/>
  </w:num>
  <w:num w:numId="10">
    <w:abstractNumId w:val="2"/>
  </w:num>
  <w:num w:numId="11">
    <w:abstractNumId w:val="3"/>
  </w:num>
  <w:num w:numId="12">
    <w:abstractNumId w:val="11"/>
  </w:num>
  <w:num w:numId="13">
    <w:abstractNumId w:val="15"/>
  </w:num>
  <w:num w:numId="14">
    <w:abstractNumId w:val="4"/>
  </w:num>
  <w:num w:numId="15">
    <w:abstractNumId w:val="13"/>
  </w:num>
  <w:num w:numId="16">
    <w:abstractNumId w:val="7"/>
  </w:num>
  <w:num w:numId="17">
    <w:abstractNumId w:val="20"/>
  </w:num>
  <w:num w:numId="18">
    <w:abstractNumId w:val="18"/>
  </w:num>
  <w:num w:numId="19">
    <w:abstractNumId w:val="16"/>
  </w:num>
  <w:num w:numId="20">
    <w:abstractNumId w:val="19"/>
  </w:num>
  <w:num w:numId="21">
    <w:abstractNumId w:val="14"/>
  </w:num>
  <w:num w:numId="22">
    <w:abstractNumId w:val="6"/>
  </w:num>
  <w:num w:numId="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LockTheme/>
  <w:defaultTabStop w:val="720"/>
  <w:characterSpacingControl w:val="doNotCompress"/>
  <w:hdrShapeDefaults>
    <o:shapedefaults v:ext="edit" spidmax="1638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31CC3"/>
    <w:rsid w:val="00036317"/>
    <w:rsid w:val="000608B0"/>
    <w:rsid w:val="000736E8"/>
    <w:rsid w:val="000A6949"/>
    <w:rsid w:val="000B3A83"/>
    <w:rsid w:val="000B3BCC"/>
    <w:rsid w:val="000B4D70"/>
    <w:rsid w:val="000D2470"/>
    <w:rsid w:val="000D7302"/>
    <w:rsid w:val="000E6257"/>
    <w:rsid w:val="000E7FE0"/>
    <w:rsid w:val="000F13C0"/>
    <w:rsid w:val="000F1B15"/>
    <w:rsid w:val="00104734"/>
    <w:rsid w:val="00127CCE"/>
    <w:rsid w:val="0013001B"/>
    <w:rsid w:val="00153E9C"/>
    <w:rsid w:val="00160549"/>
    <w:rsid w:val="00164061"/>
    <w:rsid w:val="001849A0"/>
    <w:rsid w:val="001D47B1"/>
    <w:rsid w:val="001E5041"/>
    <w:rsid w:val="002146FB"/>
    <w:rsid w:val="002230FF"/>
    <w:rsid w:val="00253931"/>
    <w:rsid w:val="0025394E"/>
    <w:rsid w:val="0025575B"/>
    <w:rsid w:val="002704CF"/>
    <w:rsid w:val="00271F27"/>
    <w:rsid w:val="0027378E"/>
    <w:rsid w:val="002857A5"/>
    <w:rsid w:val="002A6577"/>
    <w:rsid w:val="002E5D89"/>
    <w:rsid w:val="002F45D4"/>
    <w:rsid w:val="002F62E5"/>
    <w:rsid w:val="003016A9"/>
    <w:rsid w:val="00306EE5"/>
    <w:rsid w:val="003178F9"/>
    <w:rsid w:val="00324BE8"/>
    <w:rsid w:val="003411E2"/>
    <w:rsid w:val="00341F04"/>
    <w:rsid w:val="0035194B"/>
    <w:rsid w:val="003519AA"/>
    <w:rsid w:val="003654DF"/>
    <w:rsid w:val="00365C2E"/>
    <w:rsid w:val="003703B1"/>
    <w:rsid w:val="00382F20"/>
    <w:rsid w:val="00386823"/>
    <w:rsid w:val="003A3B7F"/>
    <w:rsid w:val="003B1AE2"/>
    <w:rsid w:val="003B2DB1"/>
    <w:rsid w:val="003C62E3"/>
    <w:rsid w:val="003E7E04"/>
    <w:rsid w:val="003F581B"/>
    <w:rsid w:val="00400304"/>
    <w:rsid w:val="00402FF1"/>
    <w:rsid w:val="004073EC"/>
    <w:rsid w:val="0041441B"/>
    <w:rsid w:val="004267DD"/>
    <w:rsid w:val="00431B0B"/>
    <w:rsid w:val="00440422"/>
    <w:rsid w:val="00452AD2"/>
    <w:rsid w:val="00462173"/>
    <w:rsid w:val="004728A8"/>
    <w:rsid w:val="0049025D"/>
    <w:rsid w:val="004A7B76"/>
    <w:rsid w:val="004B7AAF"/>
    <w:rsid w:val="004C0575"/>
    <w:rsid w:val="004C749A"/>
    <w:rsid w:val="004C79DE"/>
    <w:rsid w:val="004D0E20"/>
    <w:rsid w:val="004D5B9E"/>
    <w:rsid w:val="004E30CF"/>
    <w:rsid w:val="004E7E2F"/>
    <w:rsid w:val="004F4A33"/>
    <w:rsid w:val="00501982"/>
    <w:rsid w:val="00504F55"/>
    <w:rsid w:val="00512513"/>
    <w:rsid w:val="0051307D"/>
    <w:rsid w:val="00513DBB"/>
    <w:rsid w:val="00515F5E"/>
    <w:rsid w:val="00547710"/>
    <w:rsid w:val="00552299"/>
    <w:rsid w:val="0055255F"/>
    <w:rsid w:val="00555483"/>
    <w:rsid w:val="005935CC"/>
    <w:rsid w:val="0059751E"/>
    <w:rsid w:val="005A121A"/>
    <w:rsid w:val="005A33C9"/>
    <w:rsid w:val="005D6C65"/>
    <w:rsid w:val="005E1C9F"/>
    <w:rsid w:val="005E32CD"/>
    <w:rsid w:val="005E3999"/>
    <w:rsid w:val="005E42C8"/>
    <w:rsid w:val="005E6023"/>
    <w:rsid w:val="00606CC0"/>
    <w:rsid w:val="00611264"/>
    <w:rsid w:val="00615EF8"/>
    <w:rsid w:val="0063071E"/>
    <w:rsid w:val="00647062"/>
    <w:rsid w:val="0065248B"/>
    <w:rsid w:val="0065411D"/>
    <w:rsid w:val="0066089C"/>
    <w:rsid w:val="006768B4"/>
    <w:rsid w:val="006770EF"/>
    <w:rsid w:val="00682227"/>
    <w:rsid w:val="00687D8C"/>
    <w:rsid w:val="00694008"/>
    <w:rsid w:val="006961A7"/>
    <w:rsid w:val="006B09D9"/>
    <w:rsid w:val="006D3007"/>
    <w:rsid w:val="006D763E"/>
    <w:rsid w:val="006F09FB"/>
    <w:rsid w:val="006F1619"/>
    <w:rsid w:val="006F5261"/>
    <w:rsid w:val="00702602"/>
    <w:rsid w:val="00705CED"/>
    <w:rsid w:val="0071716A"/>
    <w:rsid w:val="00717318"/>
    <w:rsid w:val="00732D11"/>
    <w:rsid w:val="00735764"/>
    <w:rsid w:val="00736696"/>
    <w:rsid w:val="00736ED2"/>
    <w:rsid w:val="00737A19"/>
    <w:rsid w:val="007578A0"/>
    <w:rsid w:val="00765273"/>
    <w:rsid w:val="007A5BCB"/>
    <w:rsid w:val="007C68F7"/>
    <w:rsid w:val="007D1E5B"/>
    <w:rsid w:val="007E6729"/>
    <w:rsid w:val="007F0E2D"/>
    <w:rsid w:val="007F3C7F"/>
    <w:rsid w:val="007F44CE"/>
    <w:rsid w:val="00807529"/>
    <w:rsid w:val="0081131D"/>
    <w:rsid w:val="00820091"/>
    <w:rsid w:val="00830F4D"/>
    <w:rsid w:val="008406D1"/>
    <w:rsid w:val="00842D8E"/>
    <w:rsid w:val="00844ACD"/>
    <w:rsid w:val="00844E70"/>
    <w:rsid w:val="00846BE4"/>
    <w:rsid w:val="0085153B"/>
    <w:rsid w:val="008576D9"/>
    <w:rsid w:val="0087685E"/>
    <w:rsid w:val="00882063"/>
    <w:rsid w:val="008859F8"/>
    <w:rsid w:val="00890635"/>
    <w:rsid w:val="008A5934"/>
    <w:rsid w:val="008A60A5"/>
    <w:rsid w:val="008D22DD"/>
    <w:rsid w:val="008E1185"/>
    <w:rsid w:val="008E122C"/>
    <w:rsid w:val="008F31C5"/>
    <w:rsid w:val="008F5C30"/>
    <w:rsid w:val="008F6B52"/>
    <w:rsid w:val="0091004A"/>
    <w:rsid w:val="00920695"/>
    <w:rsid w:val="009222B9"/>
    <w:rsid w:val="00922749"/>
    <w:rsid w:val="00923A01"/>
    <w:rsid w:val="00937A37"/>
    <w:rsid w:val="00947AB1"/>
    <w:rsid w:val="00960D11"/>
    <w:rsid w:val="009644C9"/>
    <w:rsid w:val="009670DC"/>
    <w:rsid w:val="00977966"/>
    <w:rsid w:val="009A1B40"/>
    <w:rsid w:val="009B2FD8"/>
    <w:rsid w:val="009E72F4"/>
    <w:rsid w:val="009F3D04"/>
    <w:rsid w:val="00A018A2"/>
    <w:rsid w:val="00A34E75"/>
    <w:rsid w:val="00A80A77"/>
    <w:rsid w:val="00A85A1E"/>
    <w:rsid w:val="00A868B7"/>
    <w:rsid w:val="00AA21AA"/>
    <w:rsid w:val="00AA797A"/>
    <w:rsid w:val="00AB5402"/>
    <w:rsid w:val="00AC5406"/>
    <w:rsid w:val="00AF6AAA"/>
    <w:rsid w:val="00B025E6"/>
    <w:rsid w:val="00B145A5"/>
    <w:rsid w:val="00B23A40"/>
    <w:rsid w:val="00B272A9"/>
    <w:rsid w:val="00B36390"/>
    <w:rsid w:val="00B44EB9"/>
    <w:rsid w:val="00B525A4"/>
    <w:rsid w:val="00B538A1"/>
    <w:rsid w:val="00B63981"/>
    <w:rsid w:val="00B80A37"/>
    <w:rsid w:val="00BD5465"/>
    <w:rsid w:val="00BE20F7"/>
    <w:rsid w:val="00BF44C8"/>
    <w:rsid w:val="00BF5DB6"/>
    <w:rsid w:val="00C04534"/>
    <w:rsid w:val="00C11537"/>
    <w:rsid w:val="00C445A8"/>
    <w:rsid w:val="00C60D88"/>
    <w:rsid w:val="00C65A48"/>
    <w:rsid w:val="00C67D65"/>
    <w:rsid w:val="00C9354E"/>
    <w:rsid w:val="00C93992"/>
    <w:rsid w:val="00CA1AA3"/>
    <w:rsid w:val="00CB4176"/>
    <w:rsid w:val="00CB7678"/>
    <w:rsid w:val="00CC016D"/>
    <w:rsid w:val="00CC348F"/>
    <w:rsid w:val="00CE0331"/>
    <w:rsid w:val="00CF5DA4"/>
    <w:rsid w:val="00D016D8"/>
    <w:rsid w:val="00D24043"/>
    <w:rsid w:val="00D3106B"/>
    <w:rsid w:val="00D32E57"/>
    <w:rsid w:val="00D405A0"/>
    <w:rsid w:val="00D57DE3"/>
    <w:rsid w:val="00D62C1E"/>
    <w:rsid w:val="00D6408F"/>
    <w:rsid w:val="00D66D03"/>
    <w:rsid w:val="00D938DC"/>
    <w:rsid w:val="00DA036B"/>
    <w:rsid w:val="00DA26FF"/>
    <w:rsid w:val="00DA2DF5"/>
    <w:rsid w:val="00DA7C24"/>
    <w:rsid w:val="00DB54F8"/>
    <w:rsid w:val="00DB7AD1"/>
    <w:rsid w:val="00DC18E0"/>
    <w:rsid w:val="00DC3426"/>
    <w:rsid w:val="00DD3969"/>
    <w:rsid w:val="00DD5A78"/>
    <w:rsid w:val="00DE2BD8"/>
    <w:rsid w:val="00DE4104"/>
    <w:rsid w:val="00DE7B5E"/>
    <w:rsid w:val="00DF4CD5"/>
    <w:rsid w:val="00DF4FFB"/>
    <w:rsid w:val="00E00CAC"/>
    <w:rsid w:val="00E064AE"/>
    <w:rsid w:val="00E13FCA"/>
    <w:rsid w:val="00E32E39"/>
    <w:rsid w:val="00E36105"/>
    <w:rsid w:val="00E37FFA"/>
    <w:rsid w:val="00E46981"/>
    <w:rsid w:val="00E62B34"/>
    <w:rsid w:val="00E62B60"/>
    <w:rsid w:val="00E90D01"/>
    <w:rsid w:val="00E9156F"/>
    <w:rsid w:val="00EA4523"/>
    <w:rsid w:val="00ED32DC"/>
    <w:rsid w:val="00EE1E1C"/>
    <w:rsid w:val="00F12675"/>
    <w:rsid w:val="00F14A3D"/>
    <w:rsid w:val="00F21C6D"/>
    <w:rsid w:val="00F2365C"/>
    <w:rsid w:val="00F259E4"/>
    <w:rsid w:val="00F343A8"/>
    <w:rsid w:val="00F406EB"/>
    <w:rsid w:val="00F4449B"/>
    <w:rsid w:val="00F5024B"/>
    <w:rsid w:val="00F559F9"/>
    <w:rsid w:val="00F67C7E"/>
    <w:rsid w:val="00F67E70"/>
    <w:rsid w:val="00F75786"/>
    <w:rsid w:val="00F838DF"/>
    <w:rsid w:val="00F932EA"/>
    <w:rsid w:val="00FA1044"/>
    <w:rsid w:val="00FB1B6F"/>
    <w:rsid w:val="00FB47F3"/>
    <w:rsid w:val="00FD615D"/>
    <w:rsid w:val="00FD7B2B"/>
    <w:rsid w:val="00FE0D7D"/>
    <w:rsid w:val="00FE6B23"/>
    <w:rsid w:val="00FF07C0"/>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1337F1"/>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 w:type="paragraph" w:customStyle="1" w:styleId="Default">
    <w:name w:val="Default"/>
    <w:rsid w:val="005E32CD"/>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33613-668D-444A-9EA6-FC3284EC7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10</TotalTime>
  <Pages>5</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Kazemi</dc:creator>
  <cp:keywords>5667240v2/14425.003</cp:keywords>
  <cp:lastModifiedBy>Williams, Briana</cp:lastModifiedBy>
  <cp:revision>7</cp:revision>
  <cp:lastPrinted>2017-11-08T18:33:00Z</cp:lastPrinted>
  <dcterms:created xsi:type="dcterms:W3CDTF">2020-01-13T17:24:00Z</dcterms:created>
  <dcterms:modified xsi:type="dcterms:W3CDTF">2020-12-08T15:33:00Z</dcterms:modified>
</cp:coreProperties>
</file>