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972A" w14:textId="77777777" w:rsidR="00A77EAD" w:rsidRPr="00A77EAD" w:rsidRDefault="00A77EAD" w:rsidP="00A77EAD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637"/>
      <w:bookmarkStart w:id="1" w:name="_Toc168983479"/>
      <w:bookmarkStart w:id="2" w:name="_Toc314746842"/>
      <w:r w:rsidRPr="00A77EAD">
        <w:rPr>
          <w:rFonts w:cs="Arial"/>
          <w:b/>
          <w:sz w:val="28"/>
          <w:szCs w:val="22"/>
        </w:rPr>
        <w:t>P4: Level Standards</w:t>
      </w:r>
    </w:p>
    <w:p w14:paraId="2B0FE054" w14:textId="77777777" w:rsidR="00A77EAD" w:rsidRPr="00A77EAD" w:rsidRDefault="00A77EAD" w:rsidP="00A77EAD">
      <w:pPr>
        <w:spacing w:line="276" w:lineRule="auto"/>
        <w:rPr>
          <w:rFonts w:cs="Arial"/>
          <w:sz w:val="22"/>
          <w:szCs w:val="22"/>
        </w:rPr>
      </w:pPr>
    </w:p>
    <w:p w14:paraId="1B1DC797" w14:textId="77777777" w:rsidR="00A77EAD" w:rsidRPr="00A77EAD" w:rsidRDefault="00A77EAD" w:rsidP="00A77EA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77EAD">
        <w:rPr>
          <w:rFonts w:cs="Arial"/>
          <w:b/>
          <w:sz w:val="24"/>
          <w:szCs w:val="22"/>
        </w:rPr>
        <w:t>GENERAL ROLE</w:t>
      </w:r>
    </w:p>
    <w:p w14:paraId="607EB3DC" w14:textId="77777777" w:rsidR="00A77EAD" w:rsidRPr="00A77EAD" w:rsidRDefault="00A77EAD" w:rsidP="00A77EAD">
      <w:pPr>
        <w:spacing w:after="200"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77C6EE1D" w14:textId="77777777" w:rsidR="00A77EAD" w:rsidRPr="00A77EAD" w:rsidRDefault="00A77EAD" w:rsidP="00A77EAD">
      <w:pPr>
        <w:spacing w:after="200"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Incumbents:</w:t>
      </w:r>
    </w:p>
    <w:p w14:paraId="25A9BDA8" w14:textId="77777777" w:rsidR="00A77EAD" w:rsidRPr="00A77EAD" w:rsidRDefault="00A77EAD" w:rsidP="00A77EA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BDD97E4" w14:textId="77777777" w:rsidR="00A77EAD" w:rsidRPr="00A77EAD" w:rsidRDefault="00A77EAD" w:rsidP="00A77EA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7F18F910" w14:textId="77777777" w:rsidR="00A77EAD" w:rsidRPr="00A77EAD" w:rsidRDefault="00A77EAD" w:rsidP="00A77EA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7C17E919" w14:textId="77777777" w:rsidR="00A77EAD" w:rsidRPr="00A77EAD" w:rsidRDefault="00A77EAD" w:rsidP="00A77EAD">
      <w:pPr>
        <w:spacing w:line="276" w:lineRule="auto"/>
        <w:rPr>
          <w:rFonts w:cs="Arial"/>
          <w:sz w:val="22"/>
          <w:szCs w:val="22"/>
        </w:rPr>
      </w:pPr>
    </w:p>
    <w:p w14:paraId="3C5661E3" w14:textId="77777777" w:rsidR="00A77EAD" w:rsidRPr="00A77EAD" w:rsidRDefault="00A77EAD" w:rsidP="00A77EA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77EAD">
        <w:rPr>
          <w:rFonts w:cs="Arial"/>
          <w:b/>
          <w:sz w:val="24"/>
          <w:szCs w:val="22"/>
        </w:rPr>
        <w:t>INDEPENDENCE AND DECISION-MAKING</w:t>
      </w:r>
    </w:p>
    <w:p w14:paraId="58F61A67" w14:textId="77777777" w:rsidR="00A77EAD" w:rsidRPr="00A77EAD" w:rsidRDefault="00A77EAD" w:rsidP="00A77EAD">
      <w:pPr>
        <w:spacing w:line="276" w:lineRule="auto"/>
        <w:ind w:firstLine="720"/>
        <w:rPr>
          <w:rFonts w:cs="Arial"/>
          <w:sz w:val="22"/>
          <w:szCs w:val="22"/>
        </w:rPr>
      </w:pPr>
      <w:r w:rsidRPr="00A77EAD">
        <w:rPr>
          <w:rFonts w:cs="Arial"/>
          <w:i/>
          <w:sz w:val="22"/>
          <w:szCs w:val="22"/>
        </w:rPr>
        <w:sym w:font="Wingdings" w:char="F0E0"/>
      </w:r>
      <w:r w:rsidRPr="00A77EAD">
        <w:rPr>
          <w:rFonts w:cs="Arial"/>
          <w:i/>
          <w:sz w:val="22"/>
          <w:szCs w:val="22"/>
        </w:rPr>
        <w:t xml:space="preserve"> Supervision Receive</w:t>
      </w:r>
      <w:r w:rsidRPr="00A77EAD">
        <w:rPr>
          <w:rFonts w:cs="Arial"/>
          <w:sz w:val="22"/>
          <w:szCs w:val="22"/>
        </w:rPr>
        <w:t>d</w:t>
      </w:r>
    </w:p>
    <w:p w14:paraId="745FD28F" w14:textId="77777777" w:rsidR="00A77EAD" w:rsidRDefault="00A77EAD" w:rsidP="00A77EA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Works under direction.</w:t>
      </w:r>
    </w:p>
    <w:p w14:paraId="1B1D9C6E" w14:textId="77777777" w:rsidR="00252A6B" w:rsidRPr="00A77EAD" w:rsidRDefault="00252A6B" w:rsidP="00252A6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A06F1C4" w14:textId="77777777" w:rsidR="00A77EAD" w:rsidRPr="00A77EAD" w:rsidRDefault="00A77EAD" w:rsidP="00A77EA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77EAD">
        <w:rPr>
          <w:rFonts w:cs="Arial"/>
          <w:i/>
          <w:sz w:val="22"/>
          <w:szCs w:val="22"/>
        </w:rPr>
        <w:sym w:font="Wingdings" w:char="F0E0"/>
      </w:r>
      <w:r w:rsidRPr="00A77EAD">
        <w:rPr>
          <w:rFonts w:cs="Arial"/>
          <w:i/>
          <w:sz w:val="22"/>
          <w:szCs w:val="22"/>
        </w:rPr>
        <w:t xml:space="preserve"> Context of Decisions</w:t>
      </w:r>
    </w:p>
    <w:p w14:paraId="5775C2D2" w14:textId="77777777" w:rsidR="00A77EAD" w:rsidRPr="00A77EAD" w:rsidRDefault="00A77EAD" w:rsidP="00252A6B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5BBFCB3A" w14:textId="77777777" w:rsidR="00A77EAD" w:rsidRPr="00A77EAD" w:rsidRDefault="00A77EAD" w:rsidP="00A77EAD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67E46136" w14:textId="77777777" w:rsidR="00A77EAD" w:rsidRPr="00A77EAD" w:rsidRDefault="00A77EAD" w:rsidP="00A77EA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77EAD">
        <w:rPr>
          <w:rFonts w:cs="Arial"/>
          <w:i/>
          <w:sz w:val="22"/>
          <w:szCs w:val="22"/>
        </w:rPr>
        <w:sym w:font="Wingdings" w:char="F0E0"/>
      </w:r>
      <w:r w:rsidRPr="00A77EAD">
        <w:rPr>
          <w:rFonts w:cs="Arial"/>
          <w:i/>
          <w:sz w:val="22"/>
          <w:szCs w:val="22"/>
        </w:rPr>
        <w:t xml:space="preserve"> Job Controls</w:t>
      </w:r>
    </w:p>
    <w:p w14:paraId="3F723919" w14:textId="77777777" w:rsidR="00A77EAD" w:rsidRPr="00A77EAD" w:rsidRDefault="00A77EAD" w:rsidP="00252A6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1C053DD0" w14:textId="77777777" w:rsidR="00A77EAD" w:rsidRDefault="00A77EAD" w:rsidP="00A77EAD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Free to plan and carry out all phases of work assignments.</w:t>
      </w:r>
    </w:p>
    <w:p w14:paraId="10212437" w14:textId="77777777" w:rsidR="00A77EAD" w:rsidRPr="00A77EAD" w:rsidRDefault="00A77EAD" w:rsidP="00A77EAD">
      <w:pPr>
        <w:spacing w:after="200" w:line="276" w:lineRule="auto"/>
        <w:rPr>
          <w:rFonts w:cs="Arial"/>
          <w:sz w:val="22"/>
          <w:szCs w:val="22"/>
        </w:rPr>
      </w:pPr>
    </w:p>
    <w:p w14:paraId="627708AD" w14:textId="77777777" w:rsidR="00A77EAD" w:rsidRPr="00A77EAD" w:rsidRDefault="00A77EAD" w:rsidP="00A77EA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77EAD">
        <w:rPr>
          <w:rFonts w:cs="Arial"/>
          <w:b/>
          <w:sz w:val="24"/>
          <w:szCs w:val="22"/>
        </w:rPr>
        <w:lastRenderedPageBreak/>
        <w:t>COMPLEXITY AND PROBLEM SOLVING</w:t>
      </w:r>
    </w:p>
    <w:p w14:paraId="0B94C59E" w14:textId="77777777" w:rsidR="00A77EAD" w:rsidRPr="00A77EAD" w:rsidRDefault="00A77EAD" w:rsidP="00A77EA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77EAD">
        <w:rPr>
          <w:rFonts w:cs="Arial"/>
          <w:i/>
          <w:sz w:val="22"/>
          <w:szCs w:val="22"/>
        </w:rPr>
        <w:sym w:font="Wingdings" w:char="F0E0"/>
      </w:r>
      <w:r w:rsidRPr="00A77EAD">
        <w:rPr>
          <w:rFonts w:cs="Arial"/>
          <w:i/>
          <w:sz w:val="22"/>
          <w:szCs w:val="22"/>
        </w:rPr>
        <w:t xml:space="preserve"> Range of issues</w:t>
      </w:r>
    </w:p>
    <w:p w14:paraId="656E0009" w14:textId="77777777" w:rsidR="00A77EAD" w:rsidRPr="00A77EAD" w:rsidRDefault="00A77EAD" w:rsidP="00A77EAD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4804379B" w14:textId="77777777" w:rsidR="00A77EAD" w:rsidRPr="00A77EAD" w:rsidRDefault="00A77EAD" w:rsidP="00A77EA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77EAD">
        <w:rPr>
          <w:rFonts w:cs="Arial"/>
          <w:i/>
          <w:sz w:val="22"/>
          <w:szCs w:val="22"/>
        </w:rPr>
        <w:sym w:font="Wingdings" w:char="F0E0"/>
      </w:r>
      <w:r w:rsidRPr="00A77EAD">
        <w:rPr>
          <w:rFonts w:cs="Arial"/>
          <w:i/>
          <w:sz w:val="22"/>
          <w:szCs w:val="22"/>
        </w:rPr>
        <w:t xml:space="preserve"> Course of Resolution</w:t>
      </w:r>
    </w:p>
    <w:p w14:paraId="64D60315" w14:textId="77777777" w:rsidR="00A77EAD" w:rsidRPr="00A77EAD" w:rsidRDefault="00A77EAD" w:rsidP="00A77EAD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01412B4D" w14:textId="77777777" w:rsidR="00A77EAD" w:rsidRPr="00A77EAD" w:rsidRDefault="00A77EAD" w:rsidP="00A77EA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77EAD">
        <w:rPr>
          <w:rFonts w:cs="Arial"/>
          <w:i/>
          <w:sz w:val="22"/>
          <w:szCs w:val="22"/>
        </w:rPr>
        <w:sym w:font="Wingdings" w:char="F0E0"/>
      </w:r>
      <w:r w:rsidRPr="00A77EAD">
        <w:rPr>
          <w:rFonts w:cs="Arial"/>
          <w:i/>
          <w:sz w:val="22"/>
          <w:szCs w:val="22"/>
        </w:rPr>
        <w:t xml:space="preserve"> Measure of Creativity</w:t>
      </w:r>
    </w:p>
    <w:p w14:paraId="3C26E750" w14:textId="77777777" w:rsidR="00A77EAD" w:rsidRPr="00A77EAD" w:rsidRDefault="00A77EAD" w:rsidP="00A77EAD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3B84C6B3" w14:textId="77777777" w:rsidR="00A77EAD" w:rsidRPr="00A77EAD" w:rsidRDefault="00A77EAD" w:rsidP="00A77EA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77EAD">
        <w:rPr>
          <w:rFonts w:cs="Arial"/>
          <w:b/>
          <w:sz w:val="24"/>
          <w:szCs w:val="22"/>
        </w:rPr>
        <w:t>COMMUNICATION EXPECTATIONS</w:t>
      </w:r>
    </w:p>
    <w:p w14:paraId="6FC78FC6" w14:textId="77777777" w:rsidR="00A77EAD" w:rsidRPr="00A77EAD" w:rsidRDefault="00A77EAD" w:rsidP="00A77EA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77EAD">
        <w:rPr>
          <w:rFonts w:cs="Arial"/>
          <w:i/>
          <w:sz w:val="22"/>
          <w:szCs w:val="22"/>
        </w:rPr>
        <w:sym w:font="Wingdings" w:char="F0E0"/>
      </w:r>
      <w:r w:rsidRPr="00A77EAD">
        <w:rPr>
          <w:rFonts w:cs="Arial"/>
          <w:i/>
          <w:sz w:val="22"/>
          <w:szCs w:val="22"/>
        </w:rPr>
        <w:t xml:space="preserve"> Manner of Delivery and Content</w:t>
      </w:r>
    </w:p>
    <w:p w14:paraId="55E39B76" w14:textId="77777777" w:rsidR="00A77EAD" w:rsidRPr="00A77EAD" w:rsidRDefault="00A77EAD" w:rsidP="00A77EA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Regularly provides information on finished materials to others.</w:t>
      </w:r>
    </w:p>
    <w:p w14:paraId="17CFD383" w14:textId="77777777" w:rsidR="00A77EAD" w:rsidRPr="00A77EAD" w:rsidRDefault="00A77EAD" w:rsidP="00A77EA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1AF213AC" w14:textId="77777777" w:rsidR="00A77EAD" w:rsidRPr="00A77EAD" w:rsidRDefault="00A77EAD" w:rsidP="00A77EAD">
      <w:pPr>
        <w:spacing w:line="276" w:lineRule="auto"/>
        <w:rPr>
          <w:rFonts w:cs="Arial"/>
          <w:sz w:val="22"/>
          <w:szCs w:val="22"/>
        </w:rPr>
      </w:pPr>
    </w:p>
    <w:p w14:paraId="53E9611C" w14:textId="77777777" w:rsidR="00A77EAD" w:rsidRPr="00A77EAD" w:rsidRDefault="00A77EAD" w:rsidP="00A77EA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77EAD">
        <w:rPr>
          <w:rFonts w:cs="Arial"/>
          <w:b/>
          <w:sz w:val="24"/>
          <w:szCs w:val="22"/>
        </w:rPr>
        <w:t>SCOPE AND MEASURABLE EFFECT</w:t>
      </w:r>
    </w:p>
    <w:p w14:paraId="3B3F4EC8" w14:textId="77777777" w:rsidR="00A77EAD" w:rsidRPr="00A77EAD" w:rsidRDefault="00A77EAD" w:rsidP="00A77EA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06BE1FCF" w14:textId="77777777" w:rsidR="00A77EAD" w:rsidRPr="00A77EAD" w:rsidRDefault="00A77EAD" w:rsidP="00A77EA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Actions typically affect an individual, item, event, or incident, etc.</w:t>
      </w:r>
    </w:p>
    <w:p w14:paraId="46D6F0CF" w14:textId="77777777" w:rsidR="00A77EAD" w:rsidRPr="00A77EAD" w:rsidRDefault="00A77EAD" w:rsidP="00A77EA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3EE12046" w14:textId="77777777" w:rsidR="00A77EAD" w:rsidRPr="00A77EAD" w:rsidRDefault="00A77EAD" w:rsidP="00A77EAD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D9FE68F" w14:textId="77777777" w:rsidR="00A77EAD" w:rsidRPr="00A77EAD" w:rsidRDefault="00A77EAD" w:rsidP="00A77EAD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A77EAD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0"/>
    <w:p w14:paraId="5A5CE094" w14:textId="77777777" w:rsidR="00E66D01" w:rsidRPr="00F816B1" w:rsidRDefault="00E66D01" w:rsidP="00E66D0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3820656F" w14:textId="77777777" w:rsidR="00E66D01" w:rsidRDefault="00E66D01" w:rsidP="00E66D0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4DE01ABB" w14:textId="77777777" w:rsidR="00504F55" w:rsidRPr="00E66D01" w:rsidRDefault="00504F55" w:rsidP="00E66D0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66D01">
        <w:rPr>
          <w:rFonts w:asciiTheme="majorHAnsi" w:hAnsiTheme="majorHAnsi" w:cstheme="majorHAnsi"/>
          <w:b/>
          <w:color w:val="002060"/>
        </w:rPr>
        <w:t>GENERAL SUMMARY</w:t>
      </w:r>
    </w:p>
    <w:p w14:paraId="296E55BF" w14:textId="77777777" w:rsidR="00504F55" w:rsidRPr="00D66D03" w:rsidRDefault="0086077A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86077A">
        <w:rPr>
          <w:rFonts w:asciiTheme="majorHAnsi" w:hAnsiTheme="majorHAnsi" w:cstheme="majorHAnsi"/>
          <w:sz w:val="22"/>
          <w:szCs w:val="22"/>
        </w:rPr>
        <w:t>Performs complex payroll functions, coordinat</w:t>
      </w:r>
      <w:r w:rsidR="0041421C">
        <w:rPr>
          <w:rFonts w:asciiTheme="majorHAnsi" w:hAnsiTheme="majorHAnsi" w:cstheme="majorHAnsi"/>
          <w:sz w:val="22"/>
          <w:szCs w:val="22"/>
        </w:rPr>
        <w:t>es</w:t>
      </w:r>
      <w:r w:rsidRPr="0086077A">
        <w:rPr>
          <w:rFonts w:asciiTheme="majorHAnsi" w:hAnsiTheme="majorHAnsi" w:cstheme="majorHAnsi"/>
          <w:sz w:val="22"/>
          <w:szCs w:val="22"/>
        </w:rPr>
        <w:t xml:space="preserve"> workflow, and assists in supervising the day-to-day operations of the </w:t>
      </w:r>
      <w:r w:rsidR="00590A92">
        <w:rPr>
          <w:rFonts w:asciiTheme="majorHAnsi" w:hAnsiTheme="majorHAnsi" w:cstheme="majorHAnsi"/>
          <w:sz w:val="22"/>
          <w:szCs w:val="22"/>
        </w:rPr>
        <w:t>p</w:t>
      </w:r>
      <w:r w:rsidRPr="0086077A">
        <w:rPr>
          <w:rFonts w:asciiTheme="majorHAnsi" w:hAnsiTheme="majorHAnsi" w:cstheme="majorHAnsi"/>
          <w:sz w:val="22"/>
          <w:szCs w:val="22"/>
        </w:rPr>
        <w:t>ayroll office.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DC43C0" w14:textId="77777777" w:rsidR="00504F55" w:rsidRPr="00E66D01" w:rsidRDefault="00504F55" w:rsidP="00E66D0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E66D01">
        <w:rPr>
          <w:rFonts w:asciiTheme="majorHAnsi" w:hAnsiTheme="majorHAnsi" w:cstheme="majorHAnsi"/>
          <w:b/>
          <w:color w:val="002060"/>
        </w:rPr>
        <w:t>R</w:t>
      </w:r>
      <w:r w:rsidR="00F97E14">
        <w:rPr>
          <w:rFonts w:asciiTheme="majorHAnsi" w:hAnsiTheme="majorHAnsi" w:cstheme="majorHAnsi"/>
          <w:b/>
          <w:color w:val="002060"/>
        </w:rPr>
        <w:t>EPORTING RELATIONSHIPS AND TEAM</w:t>
      </w:r>
      <w:r w:rsidRPr="00E66D01">
        <w:rPr>
          <w:rFonts w:asciiTheme="majorHAnsi" w:hAnsiTheme="majorHAnsi" w:cstheme="majorHAnsi"/>
          <w:b/>
          <w:color w:val="002060"/>
        </w:rPr>
        <w:t>WORK</w:t>
      </w:r>
    </w:p>
    <w:p w14:paraId="051FDB8B" w14:textId="77777777" w:rsidR="00504F55" w:rsidRPr="0086077A" w:rsidRDefault="0086077A" w:rsidP="0086077A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86077A">
        <w:rPr>
          <w:rFonts w:asciiTheme="majorHAnsi" w:hAnsiTheme="majorHAnsi" w:cstheme="majorHAnsi"/>
          <w:sz w:val="22"/>
          <w:szCs w:val="22"/>
        </w:rPr>
        <w:t>Work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86077A">
        <w:rPr>
          <w:rFonts w:asciiTheme="majorHAnsi" w:hAnsiTheme="majorHAnsi" w:cstheme="majorHAnsi"/>
          <w:sz w:val="22"/>
          <w:szCs w:val="22"/>
        </w:rPr>
        <w:t xml:space="preserve"> under direction of a supervisor or manager. Serves a lead worker to employees who perform similar functions.</w:t>
      </w:r>
    </w:p>
    <w:p w14:paraId="32361F37" w14:textId="77777777" w:rsidR="00504F55" w:rsidRPr="00E66D01" w:rsidRDefault="00504F55" w:rsidP="00E66D0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66D01">
        <w:rPr>
          <w:rFonts w:asciiTheme="majorHAnsi" w:hAnsiTheme="majorHAnsi" w:cstheme="majorHAnsi"/>
          <w:b/>
          <w:color w:val="002060"/>
        </w:rPr>
        <w:t>ESSENTIAL DUTIES</w:t>
      </w:r>
      <w:r w:rsidR="00F97E14">
        <w:rPr>
          <w:rFonts w:asciiTheme="majorHAnsi" w:hAnsiTheme="majorHAnsi" w:cstheme="majorHAnsi"/>
          <w:b/>
          <w:color w:val="002060"/>
        </w:rPr>
        <w:t xml:space="preserve"> AND</w:t>
      </w:r>
      <w:r w:rsidRPr="00E66D0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15851E7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44AEB5B" w14:textId="77777777" w:rsidR="0086077A" w:rsidRPr="0086077A" w:rsidRDefault="0086077A" w:rsidP="0086077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077A">
        <w:rPr>
          <w:rFonts w:asciiTheme="majorHAnsi" w:hAnsiTheme="majorHAnsi" w:cstheme="majorHAnsi"/>
          <w:sz w:val="22"/>
          <w:szCs w:val="22"/>
        </w:rPr>
        <w:t>Assists in supervising and coordinating the workflow and daily operations of the payroll office.</w:t>
      </w:r>
    </w:p>
    <w:p w14:paraId="1933ACC5" w14:textId="77777777" w:rsidR="0086077A" w:rsidRPr="0086077A" w:rsidRDefault="0086077A" w:rsidP="0086077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 the work of</w:t>
      </w:r>
      <w:r w:rsidRPr="0086077A">
        <w:rPr>
          <w:rFonts w:asciiTheme="majorHAnsi" w:hAnsiTheme="majorHAnsi" w:cstheme="majorHAnsi"/>
          <w:sz w:val="22"/>
          <w:szCs w:val="22"/>
        </w:rPr>
        <w:t xml:space="preserve"> professional and classified staff and assists in assigning work and determining work schedules.</w:t>
      </w:r>
    </w:p>
    <w:p w14:paraId="6E77C992" w14:textId="77777777" w:rsidR="0086077A" w:rsidRPr="0086077A" w:rsidRDefault="0086077A" w:rsidP="005C24F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077A">
        <w:rPr>
          <w:rFonts w:asciiTheme="majorHAnsi" w:hAnsiTheme="majorHAnsi" w:cstheme="majorHAnsi"/>
          <w:sz w:val="22"/>
          <w:szCs w:val="22"/>
        </w:rPr>
        <w:t>Assists in maintaining the payroll software systems and generating required reports; trouble shoots and resolves scheduling problems or errors in the data.</w:t>
      </w:r>
    </w:p>
    <w:p w14:paraId="047CD53D" w14:textId="77777777" w:rsidR="0086077A" w:rsidRPr="0086077A" w:rsidRDefault="0086077A" w:rsidP="008E216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077A">
        <w:rPr>
          <w:rFonts w:asciiTheme="majorHAnsi" w:hAnsiTheme="majorHAnsi" w:cstheme="majorHAnsi"/>
          <w:sz w:val="22"/>
          <w:szCs w:val="22"/>
        </w:rPr>
        <w:t>Performs complex payroll functions, including conducting fiscal analys</w:t>
      </w:r>
      <w:r w:rsidR="00590A92">
        <w:rPr>
          <w:rFonts w:asciiTheme="majorHAnsi" w:hAnsiTheme="majorHAnsi" w:cstheme="majorHAnsi"/>
          <w:sz w:val="22"/>
          <w:szCs w:val="22"/>
        </w:rPr>
        <w:t>e</w:t>
      </w:r>
      <w:r w:rsidRPr="0086077A">
        <w:rPr>
          <w:rFonts w:asciiTheme="majorHAnsi" w:hAnsiTheme="majorHAnsi" w:cstheme="majorHAnsi"/>
          <w:sz w:val="22"/>
          <w:szCs w:val="22"/>
        </w:rPr>
        <w:t xml:space="preserve">s, reconciling conflicting policies and procedures, and utilizing knowledge of the policies, procedures, and regulations </w:t>
      </w:r>
      <w:r w:rsidR="00B35BD0">
        <w:rPr>
          <w:rFonts w:asciiTheme="majorHAnsi" w:hAnsiTheme="majorHAnsi" w:cstheme="majorHAnsi"/>
          <w:sz w:val="22"/>
          <w:szCs w:val="22"/>
        </w:rPr>
        <w:t>that</w:t>
      </w:r>
      <w:r w:rsidRPr="0086077A">
        <w:rPr>
          <w:rFonts w:asciiTheme="majorHAnsi" w:hAnsiTheme="majorHAnsi" w:cstheme="majorHAnsi"/>
          <w:sz w:val="22"/>
          <w:szCs w:val="22"/>
        </w:rPr>
        <w:t xml:space="preserve"> govern a variety of payroll categories.</w:t>
      </w:r>
    </w:p>
    <w:p w14:paraId="440D278D" w14:textId="77777777" w:rsidR="0086077A" w:rsidRPr="0086077A" w:rsidRDefault="0086077A" w:rsidP="00171AE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077A">
        <w:rPr>
          <w:rFonts w:asciiTheme="majorHAnsi" w:hAnsiTheme="majorHAnsi" w:cstheme="majorHAnsi"/>
          <w:sz w:val="22"/>
          <w:szCs w:val="22"/>
        </w:rPr>
        <w:t xml:space="preserve">Responds to inquiries from University employees </w:t>
      </w:r>
      <w:r w:rsidR="00590A92">
        <w:rPr>
          <w:rFonts w:asciiTheme="majorHAnsi" w:hAnsiTheme="majorHAnsi" w:cstheme="majorHAnsi"/>
          <w:sz w:val="22"/>
          <w:szCs w:val="22"/>
        </w:rPr>
        <w:t>about related</w:t>
      </w:r>
      <w:r w:rsidR="00590A92" w:rsidRPr="0086077A">
        <w:rPr>
          <w:rFonts w:asciiTheme="majorHAnsi" w:hAnsiTheme="majorHAnsi" w:cstheme="majorHAnsi"/>
          <w:sz w:val="22"/>
          <w:szCs w:val="22"/>
        </w:rPr>
        <w:t xml:space="preserve"> </w:t>
      </w:r>
      <w:r w:rsidRPr="0086077A">
        <w:rPr>
          <w:rFonts w:asciiTheme="majorHAnsi" w:hAnsiTheme="majorHAnsi" w:cstheme="majorHAnsi"/>
          <w:sz w:val="22"/>
          <w:szCs w:val="22"/>
        </w:rPr>
        <w:t>problems</w:t>
      </w:r>
      <w:r>
        <w:rPr>
          <w:rFonts w:asciiTheme="majorHAnsi" w:hAnsiTheme="majorHAnsi" w:cstheme="majorHAnsi"/>
          <w:sz w:val="22"/>
          <w:szCs w:val="22"/>
        </w:rPr>
        <w:t>. Resolves issues, as appropriate</w:t>
      </w:r>
      <w:r w:rsidRPr="0086077A">
        <w:rPr>
          <w:rFonts w:asciiTheme="majorHAnsi" w:hAnsiTheme="majorHAnsi" w:cstheme="majorHAnsi"/>
          <w:sz w:val="22"/>
          <w:szCs w:val="22"/>
        </w:rPr>
        <w:t>.</w:t>
      </w:r>
    </w:p>
    <w:p w14:paraId="47B3345F" w14:textId="77777777" w:rsidR="0086077A" w:rsidRPr="0086077A" w:rsidRDefault="0086077A" w:rsidP="0086077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077A">
        <w:rPr>
          <w:rFonts w:asciiTheme="majorHAnsi" w:hAnsiTheme="majorHAnsi" w:cstheme="majorHAnsi"/>
          <w:sz w:val="22"/>
          <w:szCs w:val="22"/>
        </w:rPr>
        <w:t>Prepares detailed and summary reports to meet department needs, in assigned area of responsibility.</w:t>
      </w:r>
    </w:p>
    <w:p w14:paraId="40ED0CC9" w14:textId="77777777" w:rsidR="008F5C30" w:rsidRPr="0086077A" w:rsidRDefault="0086077A" w:rsidP="005A359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6077A">
        <w:rPr>
          <w:rFonts w:asciiTheme="majorHAnsi" w:hAnsiTheme="majorHAnsi" w:cstheme="majorHAnsi"/>
          <w:sz w:val="22"/>
          <w:szCs w:val="22"/>
        </w:rPr>
        <w:t>Assists in evaluating and identifying areas for improvements and recommends changes in payroll or office policies and procedures.</w:t>
      </w:r>
    </w:p>
    <w:p w14:paraId="6110408D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78950A4" w14:textId="77777777" w:rsidR="00504F55" w:rsidRPr="00E66D01" w:rsidRDefault="00D66D03" w:rsidP="00E66D0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66D01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E66D01">
        <w:rPr>
          <w:rFonts w:asciiTheme="majorHAnsi" w:hAnsiTheme="majorHAnsi" w:cstheme="majorHAnsi"/>
          <w:b/>
          <w:color w:val="002060"/>
        </w:rPr>
        <w:t>QUALIFICATIONS</w:t>
      </w:r>
    </w:p>
    <w:p w14:paraId="79E7813C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55DCF3" w14:textId="77777777" w:rsidR="00501982" w:rsidRDefault="0086077A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60A1D63" w14:textId="77777777" w:rsidR="00F97E14" w:rsidRDefault="00F97E14" w:rsidP="00F97E1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1D1620E7" w14:textId="77777777" w:rsidR="00F97E14" w:rsidRDefault="00F97E14" w:rsidP="00F97E14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Associate’s degree.</w:t>
      </w:r>
    </w:p>
    <w:p w14:paraId="74F911C3" w14:textId="77777777" w:rsidR="00F97E14" w:rsidRDefault="00F97E14" w:rsidP="00F97E14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Four to five years of related experience. </w:t>
      </w:r>
    </w:p>
    <w:p w14:paraId="122B497F" w14:textId="77777777" w:rsidR="00504F55" w:rsidRPr="00E66D01" w:rsidRDefault="00504F55" w:rsidP="00E66D0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66D01">
        <w:rPr>
          <w:rFonts w:asciiTheme="majorHAnsi" w:hAnsiTheme="majorHAnsi" w:cstheme="majorHAnsi"/>
          <w:b/>
          <w:color w:val="002060"/>
        </w:rPr>
        <w:t>COMPETENCIES</w:t>
      </w:r>
    </w:p>
    <w:p w14:paraId="21AF5718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EACF1E8" w14:textId="77777777" w:rsidR="0086077A" w:rsidRDefault="0086077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payroll functions</w:t>
      </w:r>
    </w:p>
    <w:p w14:paraId="2BC94858" w14:textId="77777777" w:rsidR="00504F55" w:rsidRPr="00D66D03" w:rsidRDefault="0086077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Payroll operations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E9237F" w14:textId="77777777" w:rsidR="00737A19" w:rsidRPr="00501982" w:rsidRDefault="00590A92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</w:t>
      </w:r>
      <w:r w:rsidR="00737A19">
        <w:rPr>
          <w:rFonts w:asciiTheme="majorHAnsi" w:hAnsiTheme="majorHAnsi" w:cstheme="majorHAnsi"/>
          <w:sz w:val="22"/>
          <w:szCs w:val="22"/>
        </w:rPr>
        <w:t xml:space="preserve"> and related software applications </w:t>
      </w:r>
    </w:p>
    <w:p w14:paraId="02039C9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F9A7A48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445215EB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C1FA93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5ABA2D0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491B465" w14:textId="77777777" w:rsidR="00504F55" w:rsidRPr="00D66D03" w:rsidRDefault="0086077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 and oversee the work of others</w:t>
      </w:r>
    </w:p>
    <w:p w14:paraId="04C24E5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D43928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4583C3A" w14:textId="77777777" w:rsidR="00DB7AD1" w:rsidRPr="00D66D03" w:rsidRDefault="0086077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and concise reports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0B3CF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22F671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6F91B0A5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68C90" w14:textId="77777777" w:rsidR="00CD6635" w:rsidRDefault="00CD6635">
      <w:r>
        <w:separator/>
      </w:r>
    </w:p>
    <w:p w14:paraId="16FB3F24" w14:textId="77777777" w:rsidR="00CD6635" w:rsidRDefault="00CD6635"/>
  </w:endnote>
  <w:endnote w:type="continuationSeparator" w:id="0">
    <w:p w14:paraId="2A8AC292" w14:textId="77777777" w:rsidR="00CD6635" w:rsidRDefault="00CD6635">
      <w:r>
        <w:continuationSeparator/>
      </w:r>
    </w:p>
    <w:p w14:paraId="2857188F" w14:textId="77777777" w:rsidR="00CD6635" w:rsidRDefault="00CD6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65D7" w14:textId="77777777" w:rsidR="00192595" w:rsidRDefault="00192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EA3D1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E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1F7FFE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1E20" w14:textId="77777777" w:rsidR="00BE6227" w:rsidRDefault="0019259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28FFF" w14:textId="77777777" w:rsidR="00CD6635" w:rsidRDefault="00CD6635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84B7140" w14:textId="77777777" w:rsidR="00CD6635" w:rsidRDefault="00CD6635">
      <w:r>
        <w:continuationSeparator/>
      </w:r>
    </w:p>
    <w:p w14:paraId="614485E1" w14:textId="77777777" w:rsidR="00CD6635" w:rsidRDefault="00CD6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5D514" w14:textId="77777777" w:rsidR="00192595" w:rsidRDefault="00192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DD3DC" w14:textId="77777777" w:rsidR="00C9354E" w:rsidRPr="00252A6B" w:rsidRDefault="0051307D" w:rsidP="00E66D01">
    <w:pPr>
      <w:pStyle w:val="Header"/>
      <w:tabs>
        <w:tab w:val="center" w:pos="4680"/>
        <w:tab w:val="left" w:pos="6135"/>
      </w:tabs>
      <w:spacing w:after="120"/>
      <w:jc w:val="center"/>
      <w:rPr>
        <w:b/>
        <w:sz w:val="28"/>
        <w:szCs w:val="28"/>
        <w:u w:val="single"/>
      </w:rPr>
    </w:pPr>
    <w:r w:rsidRPr="00252A6B">
      <w:rPr>
        <w:b/>
        <w:sz w:val="28"/>
        <w:szCs w:val="28"/>
        <w:u w:val="single"/>
      </w:rPr>
      <w:t xml:space="preserve">Job </w:t>
    </w:r>
    <w:r w:rsidR="00D66D03" w:rsidRPr="00252A6B">
      <w:rPr>
        <w:b/>
        <w:sz w:val="28"/>
        <w:szCs w:val="28"/>
        <w:u w:val="single"/>
      </w:rPr>
      <w:t>Template</w:t>
    </w:r>
    <w:r w:rsidR="00252A6B" w:rsidRPr="00252A6B">
      <w:rPr>
        <w:b/>
        <w:sz w:val="28"/>
        <w:szCs w:val="28"/>
        <w:u w:val="single"/>
      </w:rPr>
      <w:t xml:space="preserve">: </w:t>
    </w:r>
    <w:r w:rsidR="00252A6B" w:rsidRPr="00252A6B">
      <w:rPr>
        <w:b/>
        <w:bCs/>
        <w:sz w:val="28"/>
        <w:szCs w:val="28"/>
        <w:u w:val="single"/>
      </w:rPr>
      <w:t>Payroll Supervisor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643CC" w:rsidRPr="00192595" w14:paraId="6BDC5AAB" w14:textId="77777777" w:rsidTr="00192595">
      <w:tc>
        <w:tcPr>
          <w:tcW w:w="2695" w:type="dxa"/>
          <w:vAlign w:val="center"/>
          <w:hideMark/>
        </w:tcPr>
        <w:p w14:paraId="03F59F5A" w14:textId="77777777" w:rsidR="001643CC" w:rsidRPr="00192595" w:rsidRDefault="001643CC" w:rsidP="0019259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92595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00EEFFEA" w14:textId="77777777" w:rsidR="001643CC" w:rsidRPr="00192595" w:rsidRDefault="001643CC" w:rsidP="0019259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92595">
            <w:rPr>
              <w:rFonts w:asciiTheme="majorHAnsi" w:hAnsiTheme="majorHAnsi" w:cstheme="majorHAnsi"/>
            </w:rPr>
            <w:t>Administrative Services</w:t>
          </w:r>
        </w:p>
      </w:tc>
    </w:tr>
    <w:tr w:rsidR="001643CC" w:rsidRPr="00192595" w14:paraId="0B4C1A62" w14:textId="77777777" w:rsidTr="00192595">
      <w:tc>
        <w:tcPr>
          <w:tcW w:w="2695" w:type="dxa"/>
          <w:vAlign w:val="center"/>
          <w:hideMark/>
        </w:tcPr>
        <w:p w14:paraId="7F8F47D5" w14:textId="77777777" w:rsidR="001643CC" w:rsidRPr="00192595" w:rsidRDefault="001643CC" w:rsidP="0019259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92595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36C3A98B" w14:textId="77777777" w:rsidR="001643CC" w:rsidRPr="00192595" w:rsidRDefault="001643CC" w:rsidP="0019259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92595">
            <w:rPr>
              <w:rFonts w:asciiTheme="majorHAnsi" w:hAnsiTheme="majorHAnsi" w:cstheme="majorHAnsi"/>
            </w:rPr>
            <w:t>Financial, Accounting, Budget</w:t>
          </w:r>
        </w:p>
      </w:tc>
    </w:tr>
    <w:tr w:rsidR="001643CC" w:rsidRPr="00192595" w14:paraId="2BAC3F58" w14:textId="77777777" w:rsidTr="00192595">
      <w:tc>
        <w:tcPr>
          <w:tcW w:w="2695" w:type="dxa"/>
          <w:vAlign w:val="center"/>
          <w:hideMark/>
        </w:tcPr>
        <w:p w14:paraId="019CCFC3" w14:textId="77777777" w:rsidR="001643CC" w:rsidRPr="00192595" w:rsidRDefault="001643CC" w:rsidP="0019259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92595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7DB1B1E" w14:textId="77777777" w:rsidR="001643CC" w:rsidRPr="00192595" w:rsidRDefault="001643CC" w:rsidP="00192595">
          <w:pPr>
            <w:rPr>
              <w:rFonts w:asciiTheme="majorHAnsi" w:hAnsiTheme="majorHAnsi" w:cstheme="majorHAnsi"/>
              <w:bCs/>
              <w:sz w:val="24"/>
            </w:rPr>
          </w:pPr>
          <w:r w:rsidRPr="00192595">
            <w:rPr>
              <w:rFonts w:asciiTheme="majorHAnsi" w:hAnsiTheme="majorHAnsi" w:cstheme="majorHAnsi"/>
              <w:bCs/>
              <w:sz w:val="24"/>
            </w:rPr>
            <w:t>Payroll</w:t>
          </w:r>
        </w:p>
      </w:tc>
    </w:tr>
    <w:tr w:rsidR="001643CC" w:rsidRPr="00192595" w14:paraId="319F0D54" w14:textId="77777777" w:rsidTr="00192595">
      <w:tc>
        <w:tcPr>
          <w:tcW w:w="2695" w:type="dxa"/>
          <w:vAlign w:val="center"/>
          <w:hideMark/>
        </w:tcPr>
        <w:p w14:paraId="0A06D223" w14:textId="77777777" w:rsidR="001643CC" w:rsidRPr="00192595" w:rsidRDefault="001643CC" w:rsidP="0019259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92595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42B840E9" w14:textId="77777777" w:rsidR="001643CC" w:rsidRPr="00192595" w:rsidRDefault="001643CC" w:rsidP="00192595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92595">
            <w:rPr>
              <w:rFonts w:asciiTheme="majorHAnsi" w:hAnsiTheme="majorHAnsi" w:cstheme="majorHAnsi"/>
              <w:b/>
              <w:bCs/>
              <w:sz w:val="24"/>
            </w:rPr>
            <w:t>Payroll Supervisor</w:t>
          </w:r>
        </w:p>
      </w:tc>
    </w:tr>
    <w:tr w:rsidR="00192595" w:rsidRPr="00192595" w14:paraId="1686BAE4" w14:textId="77777777" w:rsidTr="00192595">
      <w:tc>
        <w:tcPr>
          <w:tcW w:w="2695" w:type="dxa"/>
          <w:vAlign w:val="center"/>
        </w:tcPr>
        <w:p w14:paraId="658C6D17" w14:textId="09C310B3" w:rsidR="00192595" w:rsidRPr="00192595" w:rsidRDefault="00192595" w:rsidP="0019259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741E8A4" w14:textId="57451455" w:rsidR="00192595" w:rsidRPr="00192595" w:rsidRDefault="00192595" w:rsidP="00192595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192595" w:rsidRPr="00192595" w14:paraId="442F913C" w14:textId="77777777" w:rsidTr="00192595">
      <w:tc>
        <w:tcPr>
          <w:tcW w:w="2695" w:type="dxa"/>
          <w:vAlign w:val="center"/>
        </w:tcPr>
        <w:p w14:paraId="007E3D7F" w14:textId="3A3B48B4" w:rsidR="00192595" w:rsidRPr="00192595" w:rsidRDefault="00192595" w:rsidP="0019259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609E1FE" w14:textId="1DA45ABA" w:rsidR="00192595" w:rsidRPr="00192595" w:rsidRDefault="00192595" w:rsidP="00192595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B25000</w:t>
          </w:r>
        </w:p>
      </w:tc>
    </w:tr>
  </w:tbl>
  <w:p w14:paraId="0AB52CA1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7398" w14:textId="77777777" w:rsidR="00192595" w:rsidRDefault="0019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50A2"/>
    <w:multiLevelType w:val="hybridMultilevel"/>
    <w:tmpl w:val="1C10F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18"/>
  </w:num>
  <w:num w:numId="18">
    <w:abstractNumId w:val="15"/>
  </w:num>
  <w:num w:numId="19">
    <w:abstractNumId w:val="13"/>
  </w:num>
  <w:num w:numId="20">
    <w:abstractNumId w:val="20"/>
  </w:num>
  <w:num w:numId="21">
    <w:abstractNumId w:val="16"/>
  </w:num>
  <w:num w:numId="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8748C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643CC"/>
    <w:rsid w:val="001849A0"/>
    <w:rsid w:val="00192595"/>
    <w:rsid w:val="001D47B1"/>
    <w:rsid w:val="001E5041"/>
    <w:rsid w:val="002146FB"/>
    <w:rsid w:val="002230FF"/>
    <w:rsid w:val="00252A6B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21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0A92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9053F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6077A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77EAD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5BD0"/>
    <w:rsid w:val="00B36390"/>
    <w:rsid w:val="00B44EB9"/>
    <w:rsid w:val="00B525A4"/>
    <w:rsid w:val="00B538A1"/>
    <w:rsid w:val="00B63981"/>
    <w:rsid w:val="00B80A37"/>
    <w:rsid w:val="00B8418C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6635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66D01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97E14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D2B06E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62D3-C943-4236-8782-F524A035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28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2019-10-21T18:19:00Z</dcterms:created>
  <dcterms:modified xsi:type="dcterms:W3CDTF">2020-08-28T19:53:00Z</dcterms:modified>
</cp:coreProperties>
</file>