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32B62" w14:textId="77777777" w:rsidR="00573D68" w:rsidRPr="00573D68" w:rsidRDefault="00573D68" w:rsidP="00573D68">
      <w:pPr>
        <w:shd w:val="clear" w:color="auto" w:fill="002060"/>
        <w:spacing w:line="276" w:lineRule="auto"/>
        <w:rPr>
          <w:rFonts w:cs="Arial"/>
          <w:b/>
          <w:sz w:val="28"/>
          <w:szCs w:val="22"/>
        </w:rPr>
      </w:pPr>
      <w:bookmarkStart w:id="0" w:name="_Toc168983479"/>
      <w:bookmarkStart w:id="1" w:name="_Toc314746842"/>
      <w:r w:rsidRPr="00573D68">
        <w:rPr>
          <w:rFonts w:cs="Arial"/>
          <w:b/>
          <w:sz w:val="28"/>
          <w:szCs w:val="22"/>
        </w:rPr>
        <w:t>P7: Level Standards</w:t>
      </w:r>
    </w:p>
    <w:p w14:paraId="57340346" w14:textId="77777777" w:rsidR="00573D68" w:rsidRPr="00573D68" w:rsidRDefault="00573D68" w:rsidP="00573D68">
      <w:pPr>
        <w:spacing w:line="276" w:lineRule="auto"/>
        <w:rPr>
          <w:rFonts w:cs="Arial"/>
          <w:sz w:val="22"/>
          <w:szCs w:val="22"/>
        </w:rPr>
      </w:pPr>
    </w:p>
    <w:p w14:paraId="016E88DF" w14:textId="77777777" w:rsidR="00573D68" w:rsidRPr="00573D68" w:rsidRDefault="00573D68" w:rsidP="00573D68">
      <w:pPr>
        <w:shd w:val="clear" w:color="auto" w:fill="D5DCE4"/>
        <w:spacing w:after="200" w:line="276" w:lineRule="auto"/>
        <w:rPr>
          <w:rFonts w:cs="Arial"/>
          <w:b/>
          <w:sz w:val="24"/>
          <w:szCs w:val="22"/>
        </w:rPr>
      </w:pPr>
      <w:r w:rsidRPr="00573D68">
        <w:rPr>
          <w:rFonts w:cs="Arial"/>
          <w:b/>
          <w:sz w:val="24"/>
          <w:szCs w:val="22"/>
        </w:rPr>
        <w:t>GENERAL ROLE</w:t>
      </w:r>
    </w:p>
    <w:p w14:paraId="088590D5" w14:textId="77777777" w:rsidR="00573D68" w:rsidRPr="00573D68" w:rsidRDefault="00573D68" w:rsidP="00573D68">
      <w:pPr>
        <w:spacing w:after="200" w:line="276" w:lineRule="auto"/>
        <w:rPr>
          <w:rFonts w:cs="Arial"/>
          <w:sz w:val="22"/>
          <w:szCs w:val="22"/>
        </w:rPr>
      </w:pPr>
      <w:r w:rsidRPr="00573D68">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0711E93D" w14:textId="77777777" w:rsidR="00573D68" w:rsidRPr="00573D68" w:rsidRDefault="00573D68" w:rsidP="00573D68">
      <w:pPr>
        <w:spacing w:after="200" w:line="276" w:lineRule="auto"/>
        <w:rPr>
          <w:rFonts w:cs="Arial"/>
          <w:sz w:val="22"/>
          <w:szCs w:val="22"/>
        </w:rPr>
      </w:pPr>
      <w:r w:rsidRPr="00573D68">
        <w:rPr>
          <w:rFonts w:cs="Arial"/>
          <w:sz w:val="22"/>
          <w:szCs w:val="22"/>
        </w:rPr>
        <w:t>Incumbents:</w:t>
      </w:r>
    </w:p>
    <w:p w14:paraId="552D8E6E" w14:textId="77777777" w:rsidR="00573D68" w:rsidRPr="00573D68" w:rsidRDefault="00573D68" w:rsidP="00573D68">
      <w:pPr>
        <w:numPr>
          <w:ilvl w:val="0"/>
          <w:numId w:val="21"/>
        </w:numPr>
        <w:spacing w:after="200" w:line="276" w:lineRule="auto"/>
        <w:contextualSpacing/>
        <w:rPr>
          <w:rFonts w:cs="Arial"/>
          <w:sz w:val="22"/>
          <w:szCs w:val="22"/>
        </w:rPr>
      </w:pPr>
      <w:r w:rsidRPr="00573D68">
        <w:rPr>
          <w:rFonts w:cs="Arial"/>
          <w:sz w:val="22"/>
          <w:szCs w:val="22"/>
        </w:rPr>
        <w:t>Serve in a subject leader and consultative capacity within an area of expertise.</w:t>
      </w:r>
    </w:p>
    <w:p w14:paraId="4FBDFC2C" w14:textId="77777777" w:rsidR="00573D68" w:rsidRPr="00573D68" w:rsidRDefault="00573D68" w:rsidP="00573D68">
      <w:pPr>
        <w:numPr>
          <w:ilvl w:val="0"/>
          <w:numId w:val="21"/>
        </w:numPr>
        <w:spacing w:after="200" w:line="276" w:lineRule="auto"/>
        <w:contextualSpacing/>
        <w:rPr>
          <w:rFonts w:cs="Arial"/>
          <w:sz w:val="22"/>
          <w:szCs w:val="22"/>
        </w:rPr>
      </w:pPr>
      <w:r w:rsidRPr="00573D68">
        <w:rPr>
          <w:rFonts w:cs="Arial"/>
          <w:sz w:val="22"/>
          <w:szCs w:val="22"/>
        </w:rPr>
        <w:t>Provide analytical, technical, and advisory support to leaders and decisions makers within the same disciplinary track.</w:t>
      </w:r>
    </w:p>
    <w:p w14:paraId="467FFCD9" w14:textId="77777777" w:rsidR="00573D68" w:rsidRPr="00573D68" w:rsidRDefault="00573D68" w:rsidP="00573D68">
      <w:pPr>
        <w:numPr>
          <w:ilvl w:val="0"/>
          <w:numId w:val="21"/>
        </w:numPr>
        <w:spacing w:after="200" w:line="276" w:lineRule="auto"/>
        <w:contextualSpacing/>
        <w:rPr>
          <w:rFonts w:cs="Arial"/>
          <w:sz w:val="22"/>
          <w:szCs w:val="22"/>
        </w:rPr>
      </w:pPr>
      <w:r w:rsidRPr="00573D68">
        <w:rPr>
          <w:rFonts w:cs="Arial"/>
          <w:sz w:val="22"/>
          <w:szCs w:val="22"/>
        </w:rPr>
        <w:t>Lead projects or initiatives within the specific area of expertise, to include leading vendors or cross-functional departments or teams.</w:t>
      </w:r>
    </w:p>
    <w:p w14:paraId="3713FB02" w14:textId="77777777" w:rsidR="00573D68" w:rsidRPr="00573D68" w:rsidRDefault="00573D68" w:rsidP="00573D68">
      <w:pPr>
        <w:numPr>
          <w:ilvl w:val="0"/>
          <w:numId w:val="21"/>
        </w:numPr>
        <w:spacing w:after="200" w:line="276" w:lineRule="auto"/>
        <w:contextualSpacing/>
        <w:rPr>
          <w:rFonts w:cs="Arial"/>
          <w:sz w:val="22"/>
          <w:szCs w:val="22"/>
        </w:rPr>
      </w:pPr>
      <w:r w:rsidRPr="00573D68">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14913DF7" w14:textId="77777777" w:rsidR="00573D68" w:rsidRPr="00573D68" w:rsidRDefault="00573D68" w:rsidP="00573D68">
      <w:pPr>
        <w:numPr>
          <w:ilvl w:val="0"/>
          <w:numId w:val="21"/>
        </w:numPr>
        <w:spacing w:after="200" w:line="276" w:lineRule="auto"/>
        <w:contextualSpacing/>
        <w:rPr>
          <w:rFonts w:cs="Arial"/>
          <w:sz w:val="22"/>
          <w:szCs w:val="22"/>
        </w:rPr>
      </w:pPr>
      <w:r w:rsidRPr="00573D68">
        <w:rPr>
          <w:rFonts w:cs="Arial"/>
          <w:sz w:val="22"/>
          <w:szCs w:val="22"/>
        </w:rPr>
        <w:t>Set project objectives, immediate- and/or long-term, as a means to fulfill project initiatives.</w:t>
      </w:r>
    </w:p>
    <w:p w14:paraId="2302F616" w14:textId="77777777" w:rsidR="00573D68" w:rsidRPr="00573D68" w:rsidRDefault="00573D68" w:rsidP="00573D68">
      <w:pPr>
        <w:spacing w:line="276" w:lineRule="auto"/>
        <w:rPr>
          <w:rFonts w:cs="Arial"/>
          <w:sz w:val="22"/>
          <w:szCs w:val="22"/>
        </w:rPr>
      </w:pPr>
    </w:p>
    <w:p w14:paraId="43A77D2A" w14:textId="77777777" w:rsidR="00573D68" w:rsidRPr="00573D68" w:rsidRDefault="00573D68" w:rsidP="00573D68">
      <w:pPr>
        <w:shd w:val="clear" w:color="auto" w:fill="D5DCE4"/>
        <w:spacing w:after="200" w:line="276" w:lineRule="auto"/>
        <w:rPr>
          <w:rFonts w:cs="Arial"/>
          <w:b/>
          <w:sz w:val="24"/>
          <w:szCs w:val="22"/>
        </w:rPr>
      </w:pPr>
      <w:r w:rsidRPr="00573D68">
        <w:rPr>
          <w:rFonts w:cs="Arial"/>
          <w:b/>
          <w:sz w:val="24"/>
          <w:szCs w:val="22"/>
        </w:rPr>
        <w:t>INDEPENDENCE AND DECISION-MAKING</w:t>
      </w:r>
    </w:p>
    <w:p w14:paraId="0B797F90" w14:textId="77777777" w:rsidR="00573D68" w:rsidRPr="00573D68" w:rsidRDefault="00573D68" w:rsidP="00573D68">
      <w:pPr>
        <w:spacing w:line="276" w:lineRule="auto"/>
        <w:ind w:firstLine="720"/>
        <w:rPr>
          <w:rFonts w:cs="Arial"/>
          <w:sz w:val="22"/>
          <w:szCs w:val="22"/>
        </w:rPr>
      </w:pPr>
      <w:r w:rsidRPr="00573D68">
        <w:rPr>
          <w:rFonts w:cs="Arial"/>
          <w:i/>
          <w:sz w:val="22"/>
          <w:szCs w:val="22"/>
        </w:rPr>
        <w:sym w:font="Wingdings" w:char="F0E0"/>
      </w:r>
      <w:r w:rsidRPr="00573D68">
        <w:rPr>
          <w:rFonts w:cs="Arial"/>
          <w:i/>
          <w:sz w:val="22"/>
          <w:szCs w:val="22"/>
        </w:rPr>
        <w:t xml:space="preserve"> Supervision Receive</w:t>
      </w:r>
      <w:r w:rsidRPr="00573D68">
        <w:rPr>
          <w:rFonts w:cs="Arial"/>
          <w:sz w:val="22"/>
          <w:szCs w:val="22"/>
        </w:rPr>
        <w:t>d</w:t>
      </w:r>
    </w:p>
    <w:p w14:paraId="4F1F7FD8" w14:textId="77777777" w:rsidR="00573D68" w:rsidRPr="00573D68" w:rsidRDefault="00573D68" w:rsidP="00573D68">
      <w:pPr>
        <w:numPr>
          <w:ilvl w:val="0"/>
          <w:numId w:val="19"/>
        </w:numPr>
        <w:spacing w:after="200" w:line="276" w:lineRule="auto"/>
        <w:contextualSpacing/>
        <w:rPr>
          <w:rFonts w:cs="Arial"/>
          <w:sz w:val="22"/>
          <w:szCs w:val="22"/>
        </w:rPr>
      </w:pPr>
      <w:r w:rsidRPr="00573D68">
        <w:rPr>
          <w:rFonts w:cs="Arial"/>
          <w:sz w:val="22"/>
          <w:szCs w:val="22"/>
        </w:rPr>
        <w:t>Works under general direction.</w:t>
      </w:r>
    </w:p>
    <w:p w14:paraId="067854B8" w14:textId="77777777" w:rsidR="00573D68" w:rsidRPr="00573D68" w:rsidRDefault="00573D68" w:rsidP="00573D68">
      <w:pPr>
        <w:numPr>
          <w:ilvl w:val="0"/>
          <w:numId w:val="19"/>
        </w:numPr>
        <w:spacing w:after="200" w:line="276" w:lineRule="auto"/>
        <w:rPr>
          <w:rFonts w:cs="Arial"/>
          <w:sz w:val="22"/>
          <w:szCs w:val="22"/>
        </w:rPr>
      </w:pPr>
      <w:r w:rsidRPr="00573D68">
        <w:rPr>
          <w:rFonts w:cs="Arial"/>
          <w:sz w:val="22"/>
          <w:szCs w:val="22"/>
        </w:rPr>
        <w:t>Seeks assistance only when unique situations arise, coupled with financial impact to the division and political consequence.</w:t>
      </w:r>
    </w:p>
    <w:p w14:paraId="5156C2C0" w14:textId="77777777" w:rsidR="00573D68" w:rsidRPr="00573D68" w:rsidRDefault="00573D68" w:rsidP="00573D68">
      <w:pPr>
        <w:spacing w:before="240" w:line="276" w:lineRule="auto"/>
        <w:ind w:firstLine="720"/>
        <w:rPr>
          <w:rFonts w:cs="Arial"/>
          <w:i/>
          <w:sz w:val="22"/>
          <w:szCs w:val="22"/>
        </w:rPr>
      </w:pPr>
      <w:r w:rsidRPr="00573D68">
        <w:rPr>
          <w:rFonts w:cs="Arial"/>
          <w:i/>
          <w:sz w:val="22"/>
          <w:szCs w:val="22"/>
        </w:rPr>
        <w:sym w:font="Wingdings" w:char="F0E0"/>
      </w:r>
      <w:r w:rsidRPr="00573D68">
        <w:rPr>
          <w:rFonts w:cs="Arial"/>
          <w:i/>
          <w:sz w:val="22"/>
          <w:szCs w:val="22"/>
        </w:rPr>
        <w:t xml:space="preserve"> Context of Decisions</w:t>
      </w:r>
    </w:p>
    <w:p w14:paraId="087A2A87" w14:textId="77777777" w:rsidR="00573D68" w:rsidRPr="00573D68" w:rsidRDefault="00573D68" w:rsidP="00573D68">
      <w:pPr>
        <w:numPr>
          <w:ilvl w:val="0"/>
          <w:numId w:val="20"/>
        </w:numPr>
        <w:spacing w:after="200" w:line="276" w:lineRule="auto"/>
        <w:rPr>
          <w:rFonts w:cs="Arial"/>
          <w:sz w:val="22"/>
          <w:szCs w:val="22"/>
        </w:rPr>
      </w:pPr>
      <w:r w:rsidRPr="00573D68">
        <w:rPr>
          <w:rFonts w:cs="Arial"/>
          <w:sz w:val="22"/>
          <w:szCs w:val="22"/>
        </w:rPr>
        <w:t>Work is focused on and regulated by specific department/division goals and milestones.</w:t>
      </w:r>
    </w:p>
    <w:p w14:paraId="51BE2A4D" w14:textId="77777777" w:rsidR="00573D68" w:rsidRPr="00573D68" w:rsidRDefault="00573D68" w:rsidP="00573D68">
      <w:pPr>
        <w:spacing w:before="240" w:line="276" w:lineRule="auto"/>
        <w:ind w:firstLine="720"/>
        <w:rPr>
          <w:rFonts w:cs="Arial"/>
          <w:i/>
          <w:sz w:val="22"/>
          <w:szCs w:val="22"/>
        </w:rPr>
      </w:pPr>
      <w:r w:rsidRPr="00573D68">
        <w:rPr>
          <w:rFonts w:cs="Arial"/>
          <w:i/>
          <w:sz w:val="22"/>
          <w:szCs w:val="22"/>
        </w:rPr>
        <w:sym w:font="Wingdings" w:char="F0E0"/>
      </w:r>
      <w:r w:rsidRPr="00573D68">
        <w:rPr>
          <w:rFonts w:cs="Arial"/>
          <w:i/>
          <w:sz w:val="22"/>
          <w:szCs w:val="22"/>
        </w:rPr>
        <w:t xml:space="preserve"> Job Controls</w:t>
      </w:r>
    </w:p>
    <w:p w14:paraId="07699ABA" w14:textId="77777777" w:rsidR="00573D68" w:rsidRPr="00573D68" w:rsidRDefault="00573D68" w:rsidP="00573D68">
      <w:pPr>
        <w:numPr>
          <w:ilvl w:val="0"/>
          <w:numId w:val="20"/>
        </w:numPr>
        <w:spacing w:after="200" w:line="276" w:lineRule="auto"/>
        <w:contextualSpacing/>
        <w:rPr>
          <w:rFonts w:cs="Arial"/>
          <w:sz w:val="22"/>
          <w:szCs w:val="22"/>
        </w:rPr>
      </w:pPr>
      <w:r w:rsidRPr="00573D68">
        <w:rPr>
          <w:rFonts w:cs="Arial"/>
          <w:sz w:val="22"/>
          <w:szCs w:val="22"/>
        </w:rPr>
        <w:t>Act based on own judgement as long as actions adhere to division policies and operating procedures, and remain focused on the department and division objectives and missions.</w:t>
      </w:r>
    </w:p>
    <w:p w14:paraId="7961815F" w14:textId="77777777" w:rsidR="00573D68" w:rsidRPr="00573D68" w:rsidRDefault="00573D68" w:rsidP="00573D68">
      <w:pPr>
        <w:numPr>
          <w:ilvl w:val="0"/>
          <w:numId w:val="20"/>
        </w:numPr>
        <w:spacing w:after="200" w:line="276" w:lineRule="auto"/>
        <w:contextualSpacing/>
        <w:rPr>
          <w:rFonts w:cs="Arial"/>
          <w:sz w:val="22"/>
          <w:szCs w:val="22"/>
        </w:rPr>
      </w:pPr>
      <w:r w:rsidRPr="00573D68">
        <w:rPr>
          <w:rFonts w:cs="Arial"/>
          <w:sz w:val="22"/>
          <w:szCs w:val="22"/>
        </w:rPr>
        <w:t>Subject to managerial controls through conferences, review of reports, and occasional on-site visits or check-ins.</w:t>
      </w:r>
    </w:p>
    <w:p w14:paraId="2CAD155F" w14:textId="77777777" w:rsidR="00573D68" w:rsidRPr="00573D68" w:rsidRDefault="00573D68" w:rsidP="00573D68">
      <w:pPr>
        <w:numPr>
          <w:ilvl w:val="0"/>
          <w:numId w:val="20"/>
        </w:numPr>
        <w:spacing w:after="200" w:line="276" w:lineRule="auto"/>
        <w:contextualSpacing/>
        <w:rPr>
          <w:rFonts w:cs="Arial"/>
          <w:sz w:val="22"/>
          <w:szCs w:val="22"/>
        </w:rPr>
      </w:pPr>
      <w:r w:rsidRPr="00573D68">
        <w:rPr>
          <w:rFonts w:cs="Arial"/>
          <w:sz w:val="22"/>
          <w:szCs w:val="22"/>
        </w:rPr>
        <w:lastRenderedPageBreak/>
        <w:t>Managerial controls are exercised on the incumbent for matters of intermediate- and long-range planning, budgetary, and human resources based matters.</w:t>
      </w:r>
    </w:p>
    <w:p w14:paraId="07199ABB" w14:textId="77777777" w:rsidR="00573D68" w:rsidRPr="00573D68" w:rsidRDefault="00573D68" w:rsidP="00573D68">
      <w:pPr>
        <w:spacing w:line="276" w:lineRule="auto"/>
        <w:rPr>
          <w:rFonts w:cs="Arial"/>
          <w:b/>
          <w:sz w:val="22"/>
          <w:szCs w:val="22"/>
        </w:rPr>
      </w:pPr>
    </w:p>
    <w:p w14:paraId="7C51BAC4" w14:textId="77777777" w:rsidR="00573D68" w:rsidRPr="00573D68" w:rsidRDefault="00573D68" w:rsidP="00573D68">
      <w:pPr>
        <w:shd w:val="clear" w:color="auto" w:fill="D5DCE4"/>
        <w:spacing w:after="200" w:line="276" w:lineRule="auto"/>
        <w:rPr>
          <w:rFonts w:cs="Arial"/>
          <w:b/>
          <w:sz w:val="24"/>
          <w:szCs w:val="22"/>
        </w:rPr>
      </w:pPr>
      <w:r w:rsidRPr="00573D68">
        <w:rPr>
          <w:rFonts w:cs="Arial"/>
          <w:b/>
          <w:sz w:val="24"/>
          <w:szCs w:val="22"/>
        </w:rPr>
        <w:t>COMPLEXITY AND PROBLEM SOLVING</w:t>
      </w:r>
    </w:p>
    <w:p w14:paraId="6676F24D" w14:textId="77777777" w:rsidR="00573D68" w:rsidRPr="00573D68" w:rsidRDefault="00573D68" w:rsidP="00573D68">
      <w:pPr>
        <w:spacing w:line="276" w:lineRule="auto"/>
        <w:ind w:firstLine="720"/>
        <w:rPr>
          <w:rFonts w:cs="Arial"/>
          <w:i/>
          <w:sz w:val="22"/>
          <w:szCs w:val="22"/>
        </w:rPr>
      </w:pPr>
      <w:r w:rsidRPr="00573D68">
        <w:rPr>
          <w:rFonts w:cs="Arial"/>
          <w:i/>
          <w:sz w:val="22"/>
          <w:szCs w:val="22"/>
        </w:rPr>
        <w:sym w:font="Wingdings" w:char="F0E0"/>
      </w:r>
      <w:r w:rsidRPr="00573D68">
        <w:rPr>
          <w:rFonts w:cs="Arial"/>
          <w:i/>
          <w:sz w:val="22"/>
          <w:szCs w:val="22"/>
        </w:rPr>
        <w:t xml:space="preserve"> Range of issues</w:t>
      </w:r>
    </w:p>
    <w:p w14:paraId="7C3A72F9" w14:textId="77777777" w:rsidR="00573D68" w:rsidRPr="00573D68" w:rsidRDefault="00573D68" w:rsidP="00D03B69">
      <w:pPr>
        <w:numPr>
          <w:ilvl w:val="0"/>
          <w:numId w:val="18"/>
        </w:numPr>
        <w:spacing w:line="276" w:lineRule="auto"/>
        <w:rPr>
          <w:rFonts w:cs="Arial"/>
          <w:sz w:val="22"/>
          <w:szCs w:val="22"/>
        </w:rPr>
      </w:pPr>
      <w:r w:rsidRPr="00573D68">
        <w:rPr>
          <w:rFonts w:cs="Arial"/>
          <w:sz w:val="22"/>
          <w:szCs w:val="22"/>
        </w:rPr>
        <w:t xml:space="preserve">Problems are unique and unexpected. </w:t>
      </w:r>
    </w:p>
    <w:p w14:paraId="6959B616" w14:textId="77777777" w:rsidR="00573D68" w:rsidRPr="00573D68" w:rsidRDefault="00573D68" w:rsidP="00573D68">
      <w:pPr>
        <w:numPr>
          <w:ilvl w:val="0"/>
          <w:numId w:val="18"/>
        </w:numPr>
        <w:spacing w:after="200" w:line="276" w:lineRule="auto"/>
        <w:rPr>
          <w:rFonts w:cs="Arial"/>
          <w:sz w:val="22"/>
          <w:szCs w:val="22"/>
        </w:rPr>
      </w:pPr>
      <w:r w:rsidRPr="00573D68">
        <w:rPr>
          <w:rFonts w:cs="Arial"/>
          <w:sz w:val="22"/>
          <w:szCs w:val="22"/>
        </w:rPr>
        <w:t>Challenges for problems arise due to lack of precedent.</w:t>
      </w:r>
    </w:p>
    <w:p w14:paraId="31AB5F1B" w14:textId="77777777" w:rsidR="00573D68" w:rsidRPr="00573D68" w:rsidRDefault="00573D68" w:rsidP="00573D68">
      <w:pPr>
        <w:spacing w:before="240" w:line="276" w:lineRule="auto"/>
        <w:ind w:firstLine="720"/>
        <w:rPr>
          <w:rFonts w:cs="Arial"/>
          <w:i/>
          <w:sz w:val="22"/>
          <w:szCs w:val="22"/>
        </w:rPr>
      </w:pPr>
      <w:r w:rsidRPr="00573D68">
        <w:rPr>
          <w:rFonts w:cs="Arial"/>
          <w:i/>
          <w:sz w:val="22"/>
          <w:szCs w:val="22"/>
        </w:rPr>
        <w:sym w:font="Wingdings" w:char="F0E0"/>
      </w:r>
      <w:r w:rsidRPr="00573D68">
        <w:rPr>
          <w:rFonts w:cs="Arial"/>
          <w:i/>
          <w:sz w:val="22"/>
          <w:szCs w:val="22"/>
        </w:rPr>
        <w:t xml:space="preserve"> Course of Resolution</w:t>
      </w:r>
    </w:p>
    <w:p w14:paraId="166C64FB" w14:textId="77777777" w:rsidR="00573D68" w:rsidRPr="00573D68" w:rsidRDefault="00573D68" w:rsidP="00573D68">
      <w:pPr>
        <w:numPr>
          <w:ilvl w:val="0"/>
          <w:numId w:val="22"/>
        </w:numPr>
        <w:spacing w:after="200" w:line="276" w:lineRule="auto"/>
        <w:contextualSpacing/>
        <w:rPr>
          <w:rFonts w:cs="Arial"/>
          <w:sz w:val="22"/>
          <w:szCs w:val="22"/>
        </w:rPr>
      </w:pPr>
      <w:r w:rsidRPr="00573D68">
        <w:rPr>
          <w:rFonts w:cs="Arial"/>
          <w:sz w:val="22"/>
          <w:szCs w:val="22"/>
        </w:rPr>
        <w:t>Problems require response/adaptation to changing conditions or circumstances, necessitating enterprise and new approaches with broad impacting effects.</w:t>
      </w:r>
    </w:p>
    <w:p w14:paraId="576AA050" w14:textId="03EDE8AD" w:rsidR="00573D68" w:rsidRDefault="00573D68" w:rsidP="00573D68">
      <w:pPr>
        <w:numPr>
          <w:ilvl w:val="0"/>
          <w:numId w:val="22"/>
        </w:numPr>
        <w:spacing w:after="200" w:line="276" w:lineRule="auto"/>
        <w:contextualSpacing/>
        <w:rPr>
          <w:rFonts w:cs="Arial"/>
          <w:sz w:val="22"/>
          <w:szCs w:val="22"/>
        </w:rPr>
      </w:pPr>
      <w:r w:rsidRPr="00573D68">
        <w:rPr>
          <w:rFonts w:cs="Arial"/>
          <w:sz w:val="22"/>
          <w:szCs w:val="22"/>
        </w:rPr>
        <w:t>Problem resolution should regularly require collaboration and coordination with units internal to the division, with occasional collaboration and coordination outside the division.</w:t>
      </w:r>
    </w:p>
    <w:p w14:paraId="5903DDFB" w14:textId="77777777" w:rsidR="00D03B69" w:rsidRPr="00573D68" w:rsidRDefault="00D03B69" w:rsidP="00D03B69">
      <w:pPr>
        <w:spacing w:after="200" w:line="276" w:lineRule="auto"/>
        <w:ind w:left="1800"/>
        <w:contextualSpacing/>
        <w:rPr>
          <w:rFonts w:cs="Arial"/>
          <w:sz w:val="22"/>
          <w:szCs w:val="22"/>
        </w:rPr>
      </w:pPr>
    </w:p>
    <w:p w14:paraId="30950092" w14:textId="77777777" w:rsidR="00573D68" w:rsidRPr="00573D68" w:rsidRDefault="00573D68" w:rsidP="00573D68">
      <w:pPr>
        <w:spacing w:before="240" w:line="276" w:lineRule="auto"/>
        <w:ind w:firstLine="720"/>
        <w:rPr>
          <w:rFonts w:cs="Arial"/>
          <w:i/>
          <w:sz w:val="22"/>
          <w:szCs w:val="22"/>
        </w:rPr>
      </w:pPr>
      <w:r w:rsidRPr="00573D68">
        <w:rPr>
          <w:rFonts w:cs="Arial"/>
          <w:i/>
          <w:sz w:val="22"/>
          <w:szCs w:val="22"/>
        </w:rPr>
        <w:sym w:font="Wingdings" w:char="F0E0"/>
      </w:r>
      <w:r w:rsidRPr="00573D68">
        <w:rPr>
          <w:rFonts w:cs="Arial"/>
          <w:i/>
          <w:sz w:val="22"/>
          <w:szCs w:val="22"/>
        </w:rPr>
        <w:t xml:space="preserve"> Measure of Creativity</w:t>
      </w:r>
    </w:p>
    <w:p w14:paraId="3FE74F24" w14:textId="449B946E" w:rsidR="00573D68" w:rsidRPr="00573D68" w:rsidRDefault="00573D68" w:rsidP="00573D68">
      <w:pPr>
        <w:numPr>
          <w:ilvl w:val="0"/>
          <w:numId w:val="22"/>
        </w:numPr>
        <w:tabs>
          <w:tab w:val="num" w:pos="720"/>
        </w:tabs>
        <w:spacing w:after="160" w:line="276" w:lineRule="auto"/>
        <w:rPr>
          <w:rFonts w:cs="Arial"/>
          <w:sz w:val="22"/>
          <w:szCs w:val="22"/>
        </w:rPr>
      </w:pPr>
      <w:r w:rsidRPr="00573D68">
        <w:rPr>
          <w:rFonts w:cs="Arial"/>
          <w:sz w:val="22"/>
          <w:szCs w:val="22"/>
        </w:rPr>
        <w:t>Incumbents are regularly required to develop new methods/methodology for evaluation and implementation plans for new initiatives.</w:t>
      </w:r>
    </w:p>
    <w:p w14:paraId="27D3F045" w14:textId="77777777" w:rsidR="00573D68" w:rsidRPr="00573D68" w:rsidRDefault="00573D68" w:rsidP="00573D68">
      <w:pPr>
        <w:shd w:val="clear" w:color="auto" w:fill="D5DCE4"/>
        <w:spacing w:after="200" w:line="276" w:lineRule="auto"/>
        <w:rPr>
          <w:rFonts w:cs="Arial"/>
          <w:b/>
          <w:sz w:val="24"/>
          <w:szCs w:val="22"/>
        </w:rPr>
      </w:pPr>
      <w:r w:rsidRPr="00573D68">
        <w:rPr>
          <w:rFonts w:cs="Arial"/>
          <w:b/>
          <w:sz w:val="24"/>
          <w:szCs w:val="22"/>
        </w:rPr>
        <w:t>COMMUNICATION EXPECTATIONS</w:t>
      </w:r>
    </w:p>
    <w:p w14:paraId="08B558E4" w14:textId="77777777" w:rsidR="00573D68" w:rsidRPr="00573D68" w:rsidRDefault="00573D68" w:rsidP="00573D68">
      <w:pPr>
        <w:spacing w:line="276" w:lineRule="auto"/>
        <w:ind w:firstLine="720"/>
        <w:rPr>
          <w:rFonts w:cs="Arial"/>
          <w:i/>
          <w:sz w:val="22"/>
          <w:szCs w:val="22"/>
        </w:rPr>
      </w:pPr>
      <w:r w:rsidRPr="00573D68">
        <w:rPr>
          <w:rFonts w:cs="Arial"/>
          <w:i/>
          <w:sz w:val="22"/>
          <w:szCs w:val="22"/>
        </w:rPr>
        <w:sym w:font="Wingdings" w:char="F0E0"/>
      </w:r>
      <w:r w:rsidRPr="00573D68">
        <w:rPr>
          <w:rFonts w:cs="Arial"/>
          <w:i/>
          <w:sz w:val="22"/>
          <w:szCs w:val="22"/>
        </w:rPr>
        <w:t xml:space="preserve"> Manner of Delivery and Content</w:t>
      </w:r>
    </w:p>
    <w:p w14:paraId="301FE3CB" w14:textId="77777777" w:rsidR="00573D68" w:rsidRPr="00573D68" w:rsidRDefault="00573D68" w:rsidP="00573D68">
      <w:pPr>
        <w:numPr>
          <w:ilvl w:val="0"/>
          <w:numId w:val="22"/>
        </w:numPr>
        <w:spacing w:after="200" w:line="276" w:lineRule="auto"/>
        <w:contextualSpacing/>
        <w:rPr>
          <w:rFonts w:cs="Arial"/>
          <w:sz w:val="22"/>
          <w:szCs w:val="22"/>
        </w:rPr>
      </w:pPr>
      <w:r w:rsidRPr="00573D68">
        <w:rPr>
          <w:rFonts w:cs="Arial"/>
          <w:sz w:val="22"/>
          <w:szCs w:val="22"/>
        </w:rPr>
        <w:t>Deliver statements and information in a combined persuasive and motivational fashion to subordinate staff, departmental and University administrators, and the campus community as a whole.</w:t>
      </w:r>
    </w:p>
    <w:p w14:paraId="5272A8BA" w14:textId="77777777" w:rsidR="00573D68" w:rsidRPr="00573D68" w:rsidRDefault="00573D68" w:rsidP="00573D68">
      <w:pPr>
        <w:spacing w:line="276" w:lineRule="auto"/>
        <w:rPr>
          <w:rFonts w:cs="Arial"/>
          <w:sz w:val="22"/>
          <w:szCs w:val="22"/>
        </w:rPr>
      </w:pPr>
    </w:p>
    <w:p w14:paraId="13BFDA70" w14:textId="77777777" w:rsidR="00573D68" w:rsidRPr="00573D68" w:rsidRDefault="00573D68" w:rsidP="00573D68">
      <w:pPr>
        <w:shd w:val="clear" w:color="auto" w:fill="D5DCE4"/>
        <w:spacing w:after="200" w:line="276" w:lineRule="auto"/>
        <w:rPr>
          <w:rFonts w:cs="Arial"/>
          <w:b/>
          <w:sz w:val="24"/>
          <w:szCs w:val="22"/>
        </w:rPr>
      </w:pPr>
      <w:r w:rsidRPr="00573D68">
        <w:rPr>
          <w:rFonts w:cs="Arial"/>
          <w:b/>
          <w:sz w:val="24"/>
          <w:szCs w:val="22"/>
        </w:rPr>
        <w:t>SCOPE AND MEASURABLE EFFECT</w:t>
      </w:r>
    </w:p>
    <w:p w14:paraId="422BBF9F" w14:textId="77777777" w:rsidR="00573D68" w:rsidRPr="00573D68" w:rsidRDefault="00573D68" w:rsidP="00D03B69">
      <w:pPr>
        <w:numPr>
          <w:ilvl w:val="0"/>
          <w:numId w:val="22"/>
        </w:numPr>
        <w:spacing w:line="276" w:lineRule="auto"/>
        <w:rPr>
          <w:rFonts w:cs="Arial"/>
          <w:sz w:val="22"/>
          <w:szCs w:val="22"/>
        </w:rPr>
      </w:pPr>
      <w:r w:rsidRPr="00573D68">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236314CC" w14:textId="77777777" w:rsidR="00573D68" w:rsidRPr="00573D68" w:rsidRDefault="00573D68" w:rsidP="00D03B69">
      <w:pPr>
        <w:numPr>
          <w:ilvl w:val="0"/>
          <w:numId w:val="22"/>
        </w:numPr>
        <w:spacing w:line="276" w:lineRule="auto"/>
        <w:rPr>
          <w:rFonts w:cs="Arial"/>
          <w:sz w:val="22"/>
          <w:szCs w:val="22"/>
        </w:rPr>
      </w:pPr>
      <w:r w:rsidRPr="00573D68">
        <w:rPr>
          <w:rFonts w:cs="Arial"/>
          <w:sz w:val="22"/>
          <w:szCs w:val="22"/>
        </w:rPr>
        <w:t>Actions regularly affect a departmental outcome with division-wide impact.</w:t>
      </w:r>
    </w:p>
    <w:p w14:paraId="2B21AE60" w14:textId="77777777" w:rsidR="00573D68" w:rsidRPr="00573D68" w:rsidRDefault="00573D68" w:rsidP="00D03B69">
      <w:pPr>
        <w:numPr>
          <w:ilvl w:val="0"/>
          <w:numId w:val="22"/>
        </w:numPr>
        <w:spacing w:line="276" w:lineRule="auto"/>
        <w:rPr>
          <w:rFonts w:cs="Arial"/>
          <w:sz w:val="22"/>
          <w:szCs w:val="22"/>
        </w:rPr>
      </w:pPr>
      <w:r w:rsidRPr="00573D68">
        <w:rPr>
          <w:rFonts w:cs="Arial"/>
          <w:sz w:val="22"/>
          <w:szCs w:val="22"/>
        </w:rPr>
        <w:lastRenderedPageBreak/>
        <w:t>Actions have a direct impact on controlling such things as project scope, team size and nature of assignments, operating budget, etc.</w:t>
      </w:r>
    </w:p>
    <w:p w14:paraId="7D89D15F" w14:textId="77777777" w:rsidR="00573D68" w:rsidRDefault="00573D68" w:rsidP="00D03B69">
      <w:pPr>
        <w:numPr>
          <w:ilvl w:val="0"/>
          <w:numId w:val="22"/>
        </w:numPr>
        <w:spacing w:line="276" w:lineRule="auto"/>
        <w:rPr>
          <w:rFonts w:cs="Arial"/>
          <w:sz w:val="22"/>
          <w:szCs w:val="22"/>
        </w:rPr>
      </w:pPr>
      <w:r w:rsidRPr="00573D68">
        <w:rPr>
          <w:rFonts w:cs="Arial"/>
          <w:sz w:val="22"/>
          <w:szCs w:val="22"/>
        </w:rPr>
        <w:t>Actions may have high-risk financial, compliance, political, or safety implications.</w:t>
      </w:r>
    </w:p>
    <w:p w14:paraId="1DB48F16" w14:textId="6DB2C058" w:rsidR="00480FCB" w:rsidRPr="00573D68" w:rsidRDefault="00573D68" w:rsidP="00D03B69">
      <w:pPr>
        <w:numPr>
          <w:ilvl w:val="0"/>
          <w:numId w:val="22"/>
        </w:numPr>
        <w:spacing w:line="276" w:lineRule="auto"/>
        <w:rPr>
          <w:rFonts w:cs="Arial"/>
          <w:sz w:val="22"/>
          <w:szCs w:val="22"/>
        </w:rPr>
      </w:pPr>
      <w:r w:rsidRPr="00573D68">
        <w:rPr>
          <w:rFonts w:cs="Arial"/>
          <w:sz w:val="22"/>
          <w:szCs w:val="22"/>
        </w:rPr>
        <w:t>Performance results tend to be related to efficiency, degree of waste/cost overruns, quality/continuous improvement, timeliness, resource allocation/effectiveness, etc.</w:t>
      </w:r>
      <w:r w:rsidR="00480FCB" w:rsidRPr="00573D68">
        <w:rPr>
          <w:rFonts w:cs="Arial"/>
          <w:sz w:val="22"/>
        </w:rPr>
        <w:br w:type="page"/>
      </w:r>
    </w:p>
    <w:p w14:paraId="57A671EE" w14:textId="71CDA39A" w:rsidR="00844ACD" w:rsidRPr="007F78BB" w:rsidRDefault="00844ACD" w:rsidP="00844ACD">
      <w:pPr>
        <w:shd w:val="clear" w:color="auto" w:fill="002060"/>
        <w:rPr>
          <w:rFonts w:cs="Arial"/>
          <w:b/>
          <w:sz w:val="28"/>
        </w:rPr>
      </w:pPr>
      <w:r w:rsidRPr="00F816B1">
        <w:rPr>
          <w:rFonts w:cs="Arial"/>
          <w:b/>
          <w:sz w:val="28"/>
        </w:rPr>
        <w:lastRenderedPageBreak/>
        <w:t>Job Template</w:t>
      </w:r>
    </w:p>
    <w:p w14:paraId="276D8FA7" w14:textId="77777777" w:rsidR="00844ACD" w:rsidRDefault="00844ACD" w:rsidP="00844ACD">
      <w:pPr>
        <w:pStyle w:val="BodyText"/>
        <w:spacing w:before="0"/>
        <w:rPr>
          <w:rFonts w:asciiTheme="majorHAnsi" w:hAnsiTheme="majorHAnsi" w:cstheme="majorHAnsi"/>
          <w:b/>
          <w:color w:val="0070C0"/>
        </w:rPr>
      </w:pPr>
    </w:p>
    <w:p w14:paraId="312CCB7E" w14:textId="77777777" w:rsidR="00504F55" w:rsidRPr="00844ACD" w:rsidRDefault="00504F55" w:rsidP="00844ACD">
      <w:pPr>
        <w:pStyle w:val="BodyText"/>
        <w:shd w:val="clear" w:color="auto" w:fill="C6E2F3" w:themeFill="accent1" w:themeFillTint="99"/>
        <w:spacing w:before="0" w:after="120"/>
        <w:rPr>
          <w:rFonts w:asciiTheme="majorHAnsi" w:hAnsiTheme="majorHAnsi" w:cstheme="majorHAnsi"/>
          <w:color w:val="002060"/>
        </w:rPr>
      </w:pPr>
      <w:r w:rsidRPr="00844ACD">
        <w:rPr>
          <w:rFonts w:asciiTheme="majorHAnsi" w:hAnsiTheme="majorHAnsi" w:cstheme="majorHAnsi"/>
          <w:b/>
          <w:color w:val="002060"/>
        </w:rPr>
        <w:t>GENERAL SUMMARY</w:t>
      </w:r>
    </w:p>
    <w:p w14:paraId="1E8761BD" w14:textId="13532228" w:rsidR="00504F55" w:rsidRPr="006F7FB5" w:rsidRDefault="00A54D34" w:rsidP="00DF7085">
      <w:pPr>
        <w:spacing w:before="120" w:line="280" w:lineRule="atLeast"/>
        <w:rPr>
          <w:rFonts w:ascii="Times New Roman" w:eastAsiaTheme="minorEastAsia" w:hAnsi="Times New Roman"/>
          <w:sz w:val="22"/>
          <w:szCs w:val="22"/>
        </w:rPr>
      </w:pPr>
      <w:r>
        <w:rPr>
          <w:rFonts w:asciiTheme="majorHAnsi" w:hAnsiTheme="majorHAnsi" w:cstheme="majorHAnsi"/>
          <w:sz w:val="22"/>
          <w:szCs w:val="22"/>
        </w:rPr>
        <w:t xml:space="preserve">Oversees telecommunications, network, and IT project </w:t>
      </w:r>
      <w:r w:rsidR="00E46981" w:rsidRPr="006F7FB5">
        <w:rPr>
          <w:rFonts w:asciiTheme="majorHAnsi" w:hAnsiTheme="majorHAnsi" w:cstheme="majorBidi"/>
          <w:sz w:val="22"/>
          <w:szCs w:val="22"/>
        </w:rPr>
        <w:t>development</w:t>
      </w:r>
      <w:r w:rsidR="00D46F45" w:rsidRPr="006F7FB5">
        <w:rPr>
          <w:rFonts w:asciiTheme="majorHAnsi" w:hAnsiTheme="majorHAnsi" w:cstheme="majorBidi"/>
          <w:sz w:val="22"/>
          <w:szCs w:val="22"/>
        </w:rPr>
        <w:t xml:space="preserve"> and execution for </w:t>
      </w:r>
      <w:r>
        <w:rPr>
          <w:rFonts w:asciiTheme="majorHAnsi" w:hAnsiTheme="majorHAnsi" w:cstheme="majorBidi"/>
          <w:sz w:val="22"/>
          <w:szCs w:val="22"/>
        </w:rPr>
        <w:t>p</w:t>
      </w:r>
      <w:r w:rsidRPr="006F7FB5">
        <w:rPr>
          <w:rFonts w:asciiTheme="majorHAnsi" w:hAnsiTheme="majorHAnsi" w:cstheme="majorBidi"/>
          <w:sz w:val="22"/>
          <w:szCs w:val="22"/>
        </w:rPr>
        <w:t>rimarily large and complex architectural, engineering</w:t>
      </w:r>
      <w:r>
        <w:rPr>
          <w:rFonts w:asciiTheme="majorHAnsi" w:hAnsiTheme="majorHAnsi" w:cstheme="majorBidi"/>
          <w:sz w:val="22"/>
          <w:szCs w:val="22"/>
        </w:rPr>
        <w:t>, and IT</w:t>
      </w:r>
      <w:r>
        <w:rPr>
          <w:rFonts w:asciiTheme="majorHAnsi" w:hAnsiTheme="majorHAnsi" w:cstheme="majorHAnsi"/>
          <w:sz w:val="22"/>
          <w:szCs w:val="22"/>
        </w:rPr>
        <w:t xml:space="preserve"> projects</w:t>
      </w:r>
      <w:r w:rsidR="00D46F45" w:rsidRPr="006F7FB5">
        <w:rPr>
          <w:rFonts w:asciiTheme="majorHAnsi" w:hAnsiTheme="majorHAnsi" w:cstheme="majorBidi"/>
          <w:sz w:val="22"/>
          <w:szCs w:val="22"/>
        </w:rPr>
        <w:t xml:space="preserve">. </w:t>
      </w:r>
      <w:r w:rsidR="008576D9" w:rsidRPr="006F7FB5">
        <w:rPr>
          <w:rFonts w:asciiTheme="majorHAnsi" w:hAnsiTheme="majorHAnsi" w:cstheme="majorBidi"/>
          <w:sz w:val="22"/>
          <w:szCs w:val="22"/>
        </w:rPr>
        <w:t>Ensures</w:t>
      </w:r>
      <w:r>
        <w:rPr>
          <w:rFonts w:asciiTheme="majorHAnsi" w:hAnsiTheme="majorHAnsi" w:cstheme="majorBidi"/>
          <w:sz w:val="22"/>
          <w:szCs w:val="22"/>
        </w:rPr>
        <w:t xml:space="preserve"> adherence to</w:t>
      </w:r>
      <w:r w:rsidR="008576D9" w:rsidRPr="006F7FB5">
        <w:rPr>
          <w:rFonts w:asciiTheme="majorHAnsi" w:hAnsiTheme="majorHAnsi" w:cstheme="majorBidi"/>
          <w:sz w:val="22"/>
          <w:szCs w:val="22"/>
        </w:rPr>
        <w:t xml:space="preserve"> project scope, design, schedule</w:t>
      </w:r>
      <w:r>
        <w:rPr>
          <w:rFonts w:asciiTheme="majorHAnsi" w:hAnsiTheme="majorHAnsi" w:cstheme="majorBidi"/>
          <w:sz w:val="22"/>
          <w:szCs w:val="22"/>
        </w:rPr>
        <w:t>,</w:t>
      </w:r>
      <w:r w:rsidR="008576D9" w:rsidRPr="006F7FB5">
        <w:rPr>
          <w:rFonts w:asciiTheme="majorHAnsi" w:hAnsiTheme="majorHAnsi" w:cstheme="majorBidi"/>
          <w:sz w:val="22"/>
          <w:szCs w:val="22"/>
        </w:rPr>
        <w:t xml:space="preserve"> and budget to meet university requirements</w:t>
      </w:r>
      <w:r>
        <w:rPr>
          <w:rFonts w:asciiTheme="majorHAnsi" w:hAnsiTheme="majorHAnsi" w:cstheme="majorHAnsi"/>
          <w:sz w:val="22"/>
          <w:szCs w:val="22"/>
        </w:rPr>
        <w:t>.</w:t>
      </w:r>
      <w:r w:rsidR="00324CC6">
        <w:rPr>
          <w:rFonts w:asciiTheme="majorHAnsi" w:hAnsiTheme="majorHAnsi" w:cstheme="majorHAnsi"/>
          <w:sz w:val="22"/>
          <w:szCs w:val="22"/>
        </w:rPr>
        <w:t xml:space="preserve"> Performs network infrastructure capacity planning and designs for University projects.</w:t>
      </w:r>
    </w:p>
    <w:p w14:paraId="4ABD55A5" w14:textId="46022594" w:rsidR="00504F55" w:rsidRPr="00844ACD" w:rsidRDefault="00504F55" w:rsidP="00844ACD">
      <w:pPr>
        <w:pStyle w:val="BodyText"/>
        <w:shd w:val="clear" w:color="auto" w:fill="C6E2F3" w:themeFill="accent1" w:themeFillTint="99"/>
        <w:rPr>
          <w:rFonts w:asciiTheme="majorHAnsi" w:hAnsiTheme="majorHAnsi" w:cstheme="majorHAnsi"/>
          <w:color w:val="002060"/>
        </w:rPr>
      </w:pPr>
      <w:r w:rsidRPr="00844ACD">
        <w:rPr>
          <w:rFonts w:asciiTheme="majorHAnsi" w:hAnsiTheme="majorHAnsi" w:cstheme="majorHAnsi"/>
          <w:b/>
          <w:color w:val="002060"/>
        </w:rPr>
        <w:t>R</w:t>
      </w:r>
      <w:r w:rsidR="00BA4C68">
        <w:rPr>
          <w:rFonts w:asciiTheme="majorHAnsi" w:hAnsiTheme="majorHAnsi" w:cstheme="majorHAnsi"/>
          <w:b/>
          <w:color w:val="002060"/>
        </w:rPr>
        <w:t>EPORTING RELATIONSHIPS AND TEAM</w:t>
      </w:r>
      <w:r w:rsidRPr="00844ACD">
        <w:rPr>
          <w:rFonts w:asciiTheme="majorHAnsi" w:hAnsiTheme="majorHAnsi" w:cstheme="majorHAnsi"/>
          <w:b/>
          <w:color w:val="002060"/>
        </w:rPr>
        <w:t>WORK</w:t>
      </w:r>
    </w:p>
    <w:p w14:paraId="5C8B6771" w14:textId="188F246F" w:rsidR="00504F55" w:rsidRPr="006F7FB5" w:rsidRDefault="008576D9" w:rsidP="006F7FB5">
      <w:pPr>
        <w:pStyle w:val="BodyText"/>
        <w:spacing w:before="120"/>
        <w:rPr>
          <w:rFonts w:asciiTheme="majorHAnsi" w:hAnsiTheme="majorHAnsi" w:cstheme="majorBidi"/>
          <w:sz w:val="22"/>
          <w:szCs w:val="22"/>
        </w:rPr>
      </w:pPr>
      <w:r w:rsidRPr="006F7FB5">
        <w:rPr>
          <w:rFonts w:asciiTheme="majorHAnsi" w:hAnsiTheme="majorHAnsi" w:cstheme="majorBidi"/>
          <w:sz w:val="22"/>
          <w:szCs w:val="22"/>
        </w:rPr>
        <w:t xml:space="preserve">Works under </w:t>
      </w:r>
      <w:r w:rsidR="008E1185" w:rsidRPr="006F7FB5">
        <w:rPr>
          <w:rFonts w:asciiTheme="majorHAnsi" w:hAnsiTheme="majorHAnsi" w:cstheme="majorBidi"/>
          <w:sz w:val="22"/>
          <w:szCs w:val="22"/>
        </w:rPr>
        <w:t xml:space="preserve">the </w:t>
      </w:r>
      <w:r w:rsidR="008F4CFB" w:rsidRPr="00651C5E">
        <w:rPr>
          <w:rFonts w:asciiTheme="majorHAnsi" w:hAnsiTheme="majorHAnsi" w:cstheme="majorBidi"/>
          <w:sz w:val="22"/>
          <w:szCs w:val="22"/>
        </w:rPr>
        <w:t xml:space="preserve">general </w:t>
      </w:r>
      <w:r w:rsidRPr="006F7FB5">
        <w:rPr>
          <w:rFonts w:asciiTheme="majorHAnsi" w:hAnsiTheme="majorHAnsi" w:cstheme="majorBidi"/>
          <w:sz w:val="22"/>
          <w:szCs w:val="22"/>
        </w:rPr>
        <w:t xml:space="preserve">direction of a </w:t>
      </w:r>
      <w:r w:rsidR="007733D0" w:rsidRPr="006F7FB5">
        <w:rPr>
          <w:rFonts w:asciiTheme="majorHAnsi" w:hAnsiTheme="majorHAnsi" w:cstheme="majorBidi"/>
          <w:sz w:val="22"/>
          <w:szCs w:val="22"/>
        </w:rPr>
        <w:t xml:space="preserve">supervisor </w:t>
      </w:r>
      <w:r w:rsidR="70B4DBCC" w:rsidRPr="006F7FB5">
        <w:rPr>
          <w:rFonts w:asciiTheme="majorHAnsi" w:hAnsiTheme="majorHAnsi" w:cstheme="majorBidi"/>
          <w:sz w:val="22"/>
          <w:szCs w:val="22"/>
        </w:rPr>
        <w:t>or manager</w:t>
      </w:r>
      <w:r w:rsidR="007733D0" w:rsidRPr="006F7FB5">
        <w:rPr>
          <w:rFonts w:asciiTheme="majorHAnsi" w:hAnsiTheme="majorHAnsi" w:cstheme="majorBidi"/>
          <w:sz w:val="22"/>
          <w:szCs w:val="22"/>
        </w:rPr>
        <w:t>. Facilitates or leads project</w:t>
      </w:r>
      <w:r w:rsidR="00A54D34">
        <w:rPr>
          <w:rFonts w:asciiTheme="majorHAnsi" w:hAnsiTheme="majorHAnsi" w:cstheme="majorBidi"/>
          <w:sz w:val="22"/>
          <w:szCs w:val="22"/>
        </w:rPr>
        <w:t>-</w:t>
      </w:r>
      <w:r w:rsidR="007733D0" w:rsidRPr="006F7FB5">
        <w:rPr>
          <w:rFonts w:asciiTheme="majorHAnsi" w:hAnsiTheme="majorHAnsi" w:cstheme="majorBidi"/>
          <w:sz w:val="22"/>
          <w:szCs w:val="22"/>
        </w:rPr>
        <w:t>specific teams of specialists and subject matter experts.</w:t>
      </w:r>
    </w:p>
    <w:p w14:paraId="6B0C4559" w14:textId="042B7B28"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ESSENTIAL DUTIES</w:t>
      </w:r>
      <w:r w:rsidR="00BA4C68">
        <w:rPr>
          <w:rFonts w:asciiTheme="majorHAnsi" w:hAnsiTheme="majorHAnsi" w:cstheme="majorHAnsi"/>
          <w:b/>
          <w:color w:val="002060"/>
        </w:rPr>
        <w:t xml:space="preserve"> AND</w:t>
      </w:r>
      <w:r w:rsidRPr="00844ACD">
        <w:rPr>
          <w:rFonts w:asciiTheme="majorHAnsi" w:hAnsiTheme="majorHAnsi" w:cstheme="majorHAnsi"/>
          <w:b/>
          <w:color w:val="002060"/>
        </w:rPr>
        <w:t xml:space="preserve"> RESPONSIBILITIES</w:t>
      </w:r>
    </w:p>
    <w:p w14:paraId="27C4E978" w14:textId="6D77E98A" w:rsidR="00EA62FD" w:rsidRPr="00EA62FD" w:rsidRDefault="00EA62FD" w:rsidP="00EA62FD">
      <w:pPr>
        <w:pStyle w:val="BodyText"/>
        <w:spacing w:after="240"/>
        <w:rPr>
          <w:rFonts w:asciiTheme="majorHAnsi" w:hAnsiTheme="majorHAnsi" w:cstheme="majorHAnsi"/>
          <w:i/>
          <w:iCs/>
          <w:sz w:val="22"/>
          <w:szCs w:val="22"/>
        </w:rPr>
      </w:pPr>
      <w:r w:rsidRPr="00EA62FD">
        <w:rPr>
          <w:rFonts w:asciiTheme="majorHAnsi" w:hAnsiTheme="majorHAnsi" w:cstheme="majorHAnsi"/>
          <w:i/>
          <w:iCs/>
          <w:sz w:val="22"/>
          <w:szCs w:val="22"/>
        </w:rPr>
        <w:t>The intent of this section is to list the primary, fundamental responsibilities of the job – that is, the duties that are central and vital to the role.</w:t>
      </w:r>
    </w:p>
    <w:p w14:paraId="6DEAFF7D" w14:textId="4A5E8945" w:rsidR="00547710" w:rsidRDefault="00547710" w:rsidP="0040221D">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t>Develops</w:t>
      </w:r>
      <w:r w:rsidR="00A54D34">
        <w:rPr>
          <w:rFonts w:asciiTheme="majorHAnsi" w:hAnsiTheme="majorHAnsi" w:cstheme="majorHAnsi"/>
          <w:sz w:val="22"/>
          <w:szCs w:val="22"/>
        </w:rPr>
        <w:t xml:space="preserve"> project</w:t>
      </w:r>
      <w:r w:rsidRPr="0081131D">
        <w:rPr>
          <w:rFonts w:asciiTheme="majorHAnsi" w:hAnsiTheme="majorHAnsi" w:cstheme="majorHAnsi"/>
          <w:sz w:val="22"/>
          <w:szCs w:val="22"/>
        </w:rPr>
        <w:t xml:space="preserve"> budgets </w:t>
      </w:r>
      <w:r w:rsidR="00A54D34">
        <w:rPr>
          <w:rFonts w:asciiTheme="majorHAnsi" w:hAnsiTheme="majorHAnsi" w:cstheme="majorHAnsi"/>
          <w:sz w:val="22"/>
          <w:szCs w:val="22"/>
        </w:rPr>
        <w:t>and assists with appropriate</w:t>
      </w:r>
      <w:r w:rsidRPr="0081131D">
        <w:rPr>
          <w:rFonts w:asciiTheme="majorHAnsi" w:hAnsiTheme="majorHAnsi" w:cstheme="majorHAnsi"/>
          <w:sz w:val="22"/>
          <w:szCs w:val="22"/>
        </w:rPr>
        <w:t xml:space="preserve"> capital budget requests</w:t>
      </w:r>
      <w:r w:rsidR="00A54D34">
        <w:rPr>
          <w:rFonts w:asciiTheme="majorHAnsi" w:hAnsiTheme="majorHAnsi" w:cstheme="majorHAnsi"/>
          <w:sz w:val="22"/>
          <w:szCs w:val="22"/>
        </w:rPr>
        <w:t>.</w:t>
      </w:r>
    </w:p>
    <w:p w14:paraId="6B583E2B" w14:textId="278D9CCE" w:rsidR="00547710" w:rsidRPr="006F7FB5" w:rsidRDefault="4AFB1D7D" w:rsidP="00DF7085">
      <w:pPr>
        <w:pStyle w:val="BodyText"/>
        <w:numPr>
          <w:ilvl w:val="0"/>
          <w:numId w:val="11"/>
        </w:numPr>
        <w:spacing w:before="120"/>
        <w:rPr>
          <w:rFonts w:asciiTheme="majorHAnsi" w:hAnsiTheme="majorHAnsi" w:cstheme="majorBidi"/>
          <w:sz w:val="22"/>
          <w:szCs w:val="22"/>
        </w:rPr>
      </w:pPr>
      <w:r w:rsidRPr="006F7FB5">
        <w:rPr>
          <w:rFonts w:asciiTheme="majorHAnsi" w:hAnsiTheme="majorHAnsi" w:cstheme="majorBidi"/>
          <w:sz w:val="22"/>
          <w:szCs w:val="22"/>
        </w:rPr>
        <w:t>Accountabl</w:t>
      </w:r>
      <w:r w:rsidR="00A40904" w:rsidRPr="006F7FB5">
        <w:rPr>
          <w:rFonts w:asciiTheme="majorHAnsi" w:hAnsiTheme="majorHAnsi" w:cstheme="majorBidi"/>
          <w:sz w:val="22"/>
          <w:szCs w:val="22"/>
        </w:rPr>
        <w:t xml:space="preserve">e for all </w:t>
      </w:r>
      <w:r w:rsidR="58EEE1F0" w:rsidRPr="006F7FB5">
        <w:rPr>
          <w:rFonts w:asciiTheme="majorHAnsi" w:hAnsiTheme="majorHAnsi" w:cstheme="majorBidi"/>
          <w:sz w:val="22"/>
          <w:szCs w:val="22"/>
        </w:rPr>
        <w:t>IT</w:t>
      </w:r>
      <w:r w:rsidR="00A40904" w:rsidRPr="006F7FB5">
        <w:rPr>
          <w:rFonts w:asciiTheme="majorHAnsi" w:hAnsiTheme="majorHAnsi" w:cstheme="majorBidi"/>
          <w:sz w:val="22"/>
          <w:szCs w:val="22"/>
        </w:rPr>
        <w:t xml:space="preserve"> </w:t>
      </w:r>
      <w:r w:rsidR="00A54D34">
        <w:rPr>
          <w:rFonts w:asciiTheme="majorHAnsi" w:hAnsiTheme="majorHAnsi" w:cstheme="majorBidi"/>
          <w:sz w:val="22"/>
          <w:szCs w:val="22"/>
        </w:rPr>
        <w:t>aspects</w:t>
      </w:r>
      <w:r w:rsidR="00A54D34" w:rsidRPr="006F7FB5">
        <w:rPr>
          <w:rFonts w:asciiTheme="majorHAnsi" w:hAnsiTheme="majorHAnsi" w:cstheme="majorBidi"/>
          <w:sz w:val="22"/>
          <w:szCs w:val="22"/>
        </w:rPr>
        <w:t xml:space="preserve"> </w:t>
      </w:r>
      <w:r w:rsidR="00A40904" w:rsidRPr="006F7FB5">
        <w:rPr>
          <w:rFonts w:asciiTheme="majorHAnsi" w:hAnsiTheme="majorHAnsi" w:cstheme="majorBidi"/>
          <w:sz w:val="22"/>
          <w:szCs w:val="22"/>
        </w:rPr>
        <w:t xml:space="preserve">of </w:t>
      </w:r>
      <w:r w:rsidR="00547710" w:rsidRPr="006F7FB5">
        <w:rPr>
          <w:rFonts w:asciiTheme="majorHAnsi" w:hAnsiTheme="majorHAnsi" w:cstheme="majorBidi"/>
          <w:sz w:val="22"/>
          <w:szCs w:val="22"/>
        </w:rPr>
        <w:t>m</w:t>
      </w:r>
      <w:r w:rsidR="58EEE1F0" w:rsidRPr="006F7FB5">
        <w:rPr>
          <w:rFonts w:asciiTheme="majorHAnsi" w:hAnsiTheme="majorHAnsi" w:cstheme="majorBidi"/>
          <w:sz w:val="22"/>
          <w:szCs w:val="22"/>
        </w:rPr>
        <w:t>ajor or complex</w:t>
      </w:r>
      <w:r w:rsidR="006F7FB5">
        <w:rPr>
          <w:rFonts w:asciiTheme="majorHAnsi" w:hAnsiTheme="majorHAnsi" w:cstheme="majorHAnsi"/>
          <w:sz w:val="22"/>
          <w:szCs w:val="22"/>
        </w:rPr>
        <w:t xml:space="preserve"> </w:t>
      </w:r>
      <w:r w:rsidR="00547710" w:rsidRPr="006F7FB5">
        <w:rPr>
          <w:rFonts w:asciiTheme="majorHAnsi" w:hAnsiTheme="majorHAnsi" w:cstheme="majorBidi"/>
          <w:sz w:val="22"/>
          <w:szCs w:val="22"/>
        </w:rPr>
        <w:t>building and utilit</w:t>
      </w:r>
      <w:r w:rsidR="00A40904" w:rsidRPr="006F7FB5">
        <w:rPr>
          <w:rFonts w:asciiTheme="majorHAnsi" w:hAnsiTheme="majorHAnsi" w:cstheme="majorBidi"/>
          <w:sz w:val="22"/>
          <w:szCs w:val="22"/>
        </w:rPr>
        <w:t>y renovations and installations</w:t>
      </w:r>
      <w:r w:rsidR="00324CC6">
        <w:rPr>
          <w:rFonts w:asciiTheme="majorHAnsi" w:hAnsiTheme="majorHAnsi" w:cstheme="majorHAnsi"/>
          <w:sz w:val="22"/>
          <w:szCs w:val="22"/>
        </w:rPr>
        <w:t>.</w:t>
      </w:r>
    </w:p>
    <w:p w14:paraId="3355D6DB" w14:textId="2779979E" w:rsidR="00547710" w:rsidRPr="006F7FB5" w:rsidRDefault="00547710" w:rsidP="006F7FB5">
      <w:pPr>
        <w:pStyle w:val="BodyText"/>
        <w:numPr>
          <w:ilvl w:val="0"/>
          <w:numId w:val="11"/>
        </w:numPr>
        <w:spacing w:before="120"/>
        <w:rPr>
          <w:rFonts w:asciiTheme="majorHAnsi" w:hAnsiTheme="majorHAnsi" w:cstheme="majorBidi"/>
          <w:sz w:val="22"/>
          <w:szCs w:val="22"/>
        </w:rPr>
      </w:pPr>
      <w:r w:rsidRPr="006F7FB5">
        <w:rPr>
          <w:rFonts w:asciiTheme="majorHAnsi" w:hAnsiTheme="majorHAnsi" w:cstheme="majorBidi"/>
          <w:sz w:val="22"/>
          <w:szCs w:val="22"/>
        </w:rPr>
        <w:t>Conducts scope meeting</w:t>
      </w:r>
      <w:r w:rsidR="58EEE1F0" w:rsidRPr="006F7FB5">
        <w:rPr>
          <w:rFonts w:asciiTheme="majorHAnsi" w:hAnsiTheme="majorHAnsi" w:cstheme="majorBidi"/>
          <w:sz w:val="22"/>
          <w:szCs w:val="22"/>
        </w:rPr>
        <w:t>s</w:t>
      </w:r>
      <w:r w:rsidRPr="006F7FB5">
        <w:rPr>
          <w:rFonts w:asciiTheme="majorHAnsi" w:hAnsiTheme="majorHAnsi" w:cstheme="majorBidi"/>
          <w:sz w:val="22"/>
          <w:szCs w:val="22"/>
        </w:rPr>
        <w:t xml:space="preserve"> with University and/or outsourced design professionals </w:t>
      </w:r>
      <w:r w:rsidR="58EEE1F0" w:rsidRPr="006F7FB5">
        <w:rPr>
          <w:rFonts w:asciiTheme="majorHAnsi" w:hAnsiTheme="majorHAnsi" w:cstheme="majorBidi"/>
          <w:sz w:val="22"/>
          <w:szCs w:val="22"/>
        </w:rPr>
        <w:t>(</w:t>
      </w:r>
      <w:r w:rsidRPr="006F7FB5">
        <w:rPr>
          <w:rFonts w:asciiTheme="majorHAnsi" w:hAnsiTheme="majorHAnsi" w:cstheme="majorBidi"/>
          <w:sz w:val="22"/>
          <w:szCs w:val="22"/>
        </w:rPr>
        <w:t>e.</w:t>
      </w:r>
      <w:r w:rsidR="58EEE1F0" w:rsidRPr="006F7FB5">
        <w:rPr>
          <w:rFonts w:asciiTheme="majorHAnsi" w:hAnsiTheme="majorHAnsi" w:cstheme="majorBidi"/>
          <w:sz w:val="22"/>
          <w:szCs w:val="22"/>
        </w:rPr>
        <w:t>g.</w:t>
      </w:r>
      <w:r w:rsidR="006F7FB5">
        <w:rPr>
          <w:rFonts w:asciiTheme="majorHAnsi" w:hAnsiTheme="majorHAnsi" w:cstheme="majorBidi"/>
          <w:sz w:val="22"/>
          <w:szCs w:val="22"/>
        </w:rPr>
        <w:t xml:space="preserve"> </w:t>
      </w:r>
      <w:r w:rsidR="00A54D34">
        <w:rPr>
          <w:rFonts w:asciiTheme="majorHAnsi" w:hAnsiTheme="majorHAnsi" w:cstheme="majorBidi"/>
          <w:sz w:val="22"/>
          <w:szCs w:val="22"/>
        </w:rPr>
        <w:t>A</w:t>
      </w:r>
      <w:r w:rsidRPr="006F7FB5">
        <w:rPr>
          <w:rFonts w:asciiTheme="majorHAnsi" w:hAnsiTheme="majorHAnsi" w:cstheme="majorBidi"/>
          <w:sz w:val="22"/>
          <w:szCs w:val="22"/>
        </w:rPr>
        <w:t xml:space="preserve">rchitects, </w:t>
      </w:r>
      <w:r w:rsidR="00A54D34">
        <w:rPr>
          <w:rFonts w:asciiTheme="majorHAnsi" w:hAnsiTheme="majorHAnsi" w:cstheme="majorBidi"/>
          <w:sz w:val="22"/>
          <w:szCs w:val="22"/>
        </w:rPr>
        <w:t>E</w:t>
      </w:r>
      <w:r w:rsidR="00A54D34" w:rsidRPr="006F7FB5">
        <w:rPr>
          <w:rFonts w:asciiTheme="majorHAnsi" w:hAnsiTheme="majorHAnsi" w:cstheme="majorBidi"/>
          <w:sz w:val="22"/>
          <w:szCs w:val="22"/>
        </w:rPr>
        <w:t>ngineers</w:t>
      </w:r>
      <w:r w:rsidR="52DAF38C" w:rsidRPr="006F7FB5">
        <w:rPr>
          <w:rFonts w:asciiTheme="majorHAnsi" w:hAnsiTheme="majorHAnsi" w:cstheme="majorBidi"/>
          <w:sz w:val="22"/>
          <w:szCs w:val="22"/>
        </w:rPr>
        <w:t>)</w:t>
      </w:r>
      <w:r w:rsidRPr="006F7FB5">
        <w:rPr>
          <w:rFonts w:asciiTheme="majorHAnsi" w:hAnsiTheme="majorHAnsi" w:cstheme="majorBidi"/>
          <w:sz w:val="22"/>
          <w:szCs w:val="22"/>
        </w:rPr>
        <w:t xml:space="preserve"> for University</w:t>
      </w:r>
      <w:r w:rsidR="00A54D34">
        <w:rPr>
          <w:rFonts w:asciiTheme="majorHAnsi" w:hAnsiTheme="majorHAnsi" w:cstheme="majorBidi"/>
          <w:sz w:val="22"/>
          <w:szCs w:val="22"/>
        </w:rPr>
        <w:t>-</w:t>
      </w:r>
      <w:r w:rsidRPr="006F7FB5">
        <w:rPr>
          <w:rFonts w:asciiTheme="majorHAnsi" w:hAnsiTheme="majorHAnsi" w:cstheme="majorBidi"/>
          <w:sz w:val="22"/>
          <w:szCs w:val="22"/>
        </w:rPr>
        <w:t>administered projects.</w:t>
      </w:r>
    </w:p>
    <w:p w14:paraId="7F20644D" w14:textId="44B4EE2A" w:rsidR="008F5C30" w:rsidRPr="006F7FB5" w:rsidRDefault="008576D9" w:rsidP="006F7FB5">
      <w:pPr>
        <w:pStyle w:val="BodyText"/>
        <w:numPr>
          <w:ilvl w:val="0"/>
          <w:numId w:val="11"/>
        </w:numPr>
        <w:spacing w:before="120"/>
        <w:rPr>
          <w:rFonts w:asciiTheme="majorHAnsi" w:hAnsiTheme="majorHAnsi" w:cstheme="majorBidi"/>
          <w:sz w:val="22"/>
          <w:szCs w:val="22"/>
        </w:rPr>
      </w:pPr>
      <w:r w:rsidRPr="006F7FB5">
        <w:rPr>
          <w:rFonts w:asciiTheme="majorHAnsi" w:hAnsiTheme="majorHAnsi" w:cstheme="majorBidi"/>
          <w:sz w:val="22"/>
          <w:szCs w:val="22"/>
        </w:rPr>
        <w:t xml:space="preserve">Prepares designs, plans, estimates, and </w:t>
      </w:r>
      <w:r w:rsidR="52DAF38C" w:rsidRPr="00651C5E">
        <w:rPr>
          <w:rFonts w:asciiTheme="majorHAnsi" w:hAnsiTheme="majorHAnsi" w:cstheme="majorBidi"/>
          <w:sz w:val="22"/>
          <w:szCs w:val="22"/>
        </w:rPr>
        <w:t xml:space="preserve">writes </w:t>
      </w:r>
      <w:r w:rsidRPr="006F7FB5">
        <w:rPr>
          <w:rFonts w:asciiTheme="majorHAnsi" w:hAnsiTheme="majorHAnsi" w:cstheme="majorBidi"/>
          <w:sz w:val="22"/>
          <w:szCs w:val="22"/>
        </w:rPr>
        <w:t>specifications of projects within specialty area</w:t>
      </w:r>
      <w:r w:rsidR="00547710" w:rsidRPr="006F7FB5">
        <w:rPr>
          <w:rFonts w:asciiTheme="majorHAnsi" w:hAnsiTheme="majorHAnsi" w:cstheme="majorBidi"/>
          <w:sz w:val="22"/>
          <w:szCs w:val="22"/>
        </w:rPr>
        <w:t xml:space="preserve">. </w:t>
      </w:r>
    </w:p>
    <w:p w14:paraId="18B4C886" w14:textId="2A874EB4" w:rsidR="005E32CD" w:rsidRPr="006F7FB5" w:rsidRDefault="00547710" w:rsidP="006F7FB5">
      <w:pPr>
        <w:pStyle w:val="BodyText"/>
        <w:numPr>
          <w:ilvl w:val="0"/>
          <w:numId w:val="11"/>
        </w:numPr>
        <w:spacing w:before="120"/>
        <w:rPr>
          <w:rFonts w:asciiTheme="majorHAnsi" w:hAnsiTheme="majorHAnsi" w:cstheme="majorBidi"/>
          <w:sz w:val="22"/>
          <w:szCs w:val="22"/>
        </w:rPr>
      </w:pPr>
      <w:r w:rsidRPr="006F7FB5">
        <w:rPr>
          <w:rFonts w:asciiTheme="majorHAnsi" w:hAnsiTheme="majorHAnsi" w:cstheme="majorBidi"/>
          <w:sz w:val="22"/>
          <w:szCs w:val="22"/>
        </w:rPr>
        <w:t>Coordinates contract administration of m</w:t>
      </w:r>
      <w:r w:rsidR="43E625C1" w:rsidRPr="006F7FB5">
        <w:rPr>
          <w:rFonts w:asciiTheme="majorHAnsi" w:hAnsiTheme="majorHAnsi" w:cstheme="majorBidi"/>
          <w:sz w:val="22"/>
          <w:szCs w:val="22"/>
        </w:rPr>
        <w:t>ajor or complex</w:t>
      </w:r>
      <w:r w:rsidRPr="006F7FB5">
        <w:rPr>
          <w:rFonts w:asciiTheme="majorHAnsi" w:hAnsiTheme="majorHAnsi" w:cstheme="majorBidi"/>
          <w:sz w:val="22"/>
          <w:szCs w:val="22"/>
        </w:rPr>
        <w:t xml:space="preserve"> projects from pre-construction design or bidding phase to construction completion and acceptance.</w:t>
      </w:r>
    </w:p>
    <w:p w14:paraId="6A7D7B8B" w14:textId="7EBA48E8" w:rsidR="00127CCE" w:rsidRPr="00127CCE" w:rsidRDefault="00127CCE" w:rsidP="0040221D">
      <w:pPr>
        <w:pStyle w:val="BodyText"/>
        <w:numPr>
          <w:ilvl w:val="0"/>
          <w:numId w:val="11"/>
        </w:numPr>
        <w:spacing w:before="120"/>
        <w:rPr>
          <w:rFonts w:asciiTheme="majorHAnsi" w:hAnsiTheme="majorHAnsi" w:cstheme="majorHAnsi"/>
          <w:sz w:val="22"/>
          <w:szCs w:val="22"/>
        </w:rPr>
      </w:pPr>
      <w:r w:rsidRPr="00127CCE">
        <w:rPr>
          <w:rFonts w:asciiTheme="majorHAnsi" w:hAnsiTheme="majorHAnsi" w:cstheme="majorHAnsi"/>
          <w:sz w:val="22"/>
          <w:szCs w:val="22"/>
        </w:rPr>
        <w:t>Prepares and submits regulatory permits on assigned University projects</w:t>
      </w:r>
      <w:r w:rsidR="00A54D34">
        <w:rPr>
          <w:rFonts w:asciiTheme="majorHAnsi" w:hAnsiTheme="majorHAnsi" w:cstheme="majorHAnsi"/>
          <w:sz w:val="22"/>
          <w:szCs w:val="22"/>
        </w:rPr>
        <w:t>,</w:t>
      </w:r>
      <w:r w:rsidRPr="00127CCE">
        <w:rPr>
          <w:rFonts w:asciiTheme="majorHAnsi" w:hAnsiTheme="majorHAnsi" w:cstheme="majorHAnsi"/>
          <w:sz w:val="22"/>
          <w:szCs w:val="22"/>
        </w:rPr>
        <w:t xml:space="preserve"> ensuring code compliance of all assigned projects related to construction management or facilities operations.</w:t>
      </w:r>
    </w:p>
    <w:p w14:paraId="6AF96C8B" w14:textId="4B8BFB8B" w:rsidR="008576D9" w:rsidRDefault="008576D9" w:rsidP="0040221D">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 xml:space="preserve">Serves as a resource in matters regarding </w:t>
      </w:r>
      <w:r w:rsidR="000D2470">
        <w:rPr>
          <w:rFonts w:asciiTheme="majorHAnsi" w:hAnsiTheme="majorHAnsi" w:cstheme="majorHAnsi"/>
          <w:sz w:val="22"/>
          <w:szCs w:val="22"/>
        </w:rPr>
        <w:t xml:space="preserve">project scope, </w:t>
      </w:r>
      <w:r w:rsidRPr="008576D9">
        <w:rPr>
          <w:rFonts w:asciiTheme="majorHAnsi" w:hAnsiTheme="majorHAnsi" w:cstheme="majorHAnsi"/>
          <w:sz w:val="22"/>
          <w:szCs w:val="22"/>
        </w:rPr>
        <w:t>design, planning, budget</w:t>
      </w:r>
      <w:r>
        <w:rPr>
          <w:rFonts w:asciiTheme="majorHAnsi" w:hAnsiTheme="majorHAnsi" w:cstheme="majorHAnsi"/>
          <w:sz w:val="22"/>
          <w:szCs w:val="22"/>
        </w:rPr>
        <w:t>,</w:t>
      </w:r>
      <w:r w:rsidRPr="008576D9">
        <w:rPr>
          <w:rFonts w:asciiTheme="majorHAnsi" w:hAnsiTheme="majorHAnsi" w:cstheme="majorHAnsi"/>
          <w:sz w:val="22"/>
          <w:szCs w:val="22"/>
        </w:rPr>
        <w:t xml:space="preserve"> cost</w:t>
      </w:r>
      <w:r w:rsidR="009B4CDF">
        <w:rPr>
          <w:rFonts w:asciiTheme="majorHAnsi" w:hAnsiTheme="majorHAnsi" w:cstheme="majorHAnsi"/>
          <w:sz w:val="22"/>
          <w:szCs w:val="22"/>
        </w:rPr>
        <w:t xml:space="preserve"> an</w:t>
      </w:r>
      <w:r w:rsidRPr="008576D9">
        <w:rPr>
          <w:rFonts w:asciiTheme="majorHAnsi" w:hAnsiTheme="majorHAnsi" w:cstheme="majorHAnsi"/>
          <w:sz w:val="22"/>
          <w:szCs w:val="22"/>
        </w:rPr>
        <w:t>alysis, and regulatory compliance issues.</w:t>
      </w:r>
    </w:p>
    <w:p w14:paraId="7DC603A8" w14:textId="543DE8B9" w:rsidR="005E32CD" w:rsidRPr="0081131D" w:rsidRDefault="005E32CD" w:rsidP="0081131D">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t>Monitors the quality of work, safety, budget</w:t>
      </w:r>
      <w:r w:rsidR="00A54D34">
        <w:rPr>
          <w:rFonts w:asciiTheme="majorHAnsi" w:hAnsiTheme="majorHAnsi" w:cstheme="majorHAnsi"/>
          <w:sz w:val="22"/>
          <w:szCs w:val="22"/>
        </w:rPr>
        <w:t>,</w:t>
      </w:r>
      <w:r w:rsidRPr="0081131D">
        <w:rPr>
          <w:rFonts w:asciiTheme="majorHAnsi" w:hAnsiTheme="majorHAnsi" w:cstheme="majorHAnsi"/>
          <w:sz w:val="22"/>
          <w:szCs w:val="22"/>
        </w:rPr>
        <w:t xml:space="preserve"> and timely completion of projects, in accordance with policies and priorities.</w:t>
      </w:r>
    </w:p>
    <w:p w14:paraId="30874B47" w14:textId="20237C00" w:rsidR="005E32CD" w:rsidRPr="0081131D" w:rsidRDefault="005E32CD" w:rsidP="0081131D">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lastRenderedPageBreak/>
        <w:t>Facilitates necessary communication and coordinates with Universi</w:t>
      </w:r>
      <w:r w:rsidR="0081131D" w:rsidRPr="0081131D">
        <w:rPr>
          <w:rFonts w:asciiTheme="majorHAnsi" w:hAnsiTheme="majorHAnsi" w:cstheme="majorHAnsi"/>
          <w:sz w:val="22"/>
          <w:szCs w:val="22"/>
        </w:rPr>
        <w:t xml:space="preserve">ty </w:t>
      </w:r>
      <w:r w:rsidR="00A54D34">
        <w:rPr>
          <w:rFonts w:asciiTheme="majorHAnsi" w:hAnsiTheme="majorHAnsi" w:cstheme="majorHAnsi"/>
          <w:sz w:val="22"/>
          <w:szCs w:val="22"/>
        </w:rPr>
        <w:t>d</w:t>
      </w:r>
      <w:r w:rsidR="0081131D" w:rsidRPr="0081131D">
        <w:rPr>
          <w:rFonts w:asciiTheme="majorHAnsi" w:hAnsiTheme="majorHAnsi" w:cstheme="majorHAnsi"/>
          <w:sz w:val="22"/>
          <w:szCs w:val="22"/>
        </w:rPr>
        <w:t>epartments to ensure</w:t>
      </w:r>
      <w:r w:rsidRPr="0081131D">
        <w:rPr>
          <w:rFonts w:asciiTheme="majorHAnsi" w:hAnsiTheme="majorHAnsi" w:cstheme="majorHAnsi"/>
          <w:sz w:val="22"/>
          <w:szCs w:val="22"/>
        </w:rPr>
        <w:t xml:space="preserve"> </w:t>
      </w:r>
      <w:r w:rsidR="0081131D" w:rsidRPr="0081131D">
        <w:rPr>
          <w:rFonts w:asciiTheme="majorHAnsi" w:hAnsiTheme="majorHAnsi" w:cstheme="majorHAnsi"/>
          <w:sz w:val="22"/>
          <w:szCs w:val="22"/>
        </w:rPr>
        <w:t xml:space="preserve">uninterrupted </w:t>
      </w:r>
      <w:r w:rsidRPr="0081131D">
        <w:rPr>
          <w:rFonts w:asciiTheme="majorHAnsi" w:hAnsiTheme="majorHAnsi" w:cstheme="majorHAnsi"/>
          <w:sz w:val="22"/>
          <w:szCs w:val="22"/>
        </w:rPr>
        <w:t>continuity during all project phase</w:t>
      </w:r>
      <w:r w:rsidR="0081131D" w:rsidRPr="0081131D">
        <w:rPr>
          <w:rFonts w:asciiTheme="majorHAnsi" w:hAnsiTheme="majorHAnsi" w:cstheme="majorHAnsi"/>
          <w:sz w:val="22"/>
          <w:szCs w:val="22"/>
        </w:rPr>
        <w:t>s</w:t>
      </w:r>
      <w:r w:rsidRPr="0081131D">
        <w:rPr>
          <w:rFonts w:asciiTheme="majorHAnsi" w:hAnsiTheme="majorHAnsi" w:cstheme="majorHAnsi"/>
          <w:sz w:val="22"/>
          <w:szCs w:val="22"/>
        </w:rPr>
        <w:t xml:space="preserve"> </w:t>
      </w:r>
      <w:r w:rsidR="0081131D" w:rsidRPr="0081131D">
        <w:rPr>
          <w:rFonts w:asciiTheme="majorHAnsi" w:hAnsiTheme="majorHAnsi" w:cstheme="majorHAnsi"/>
          <w:sz w:val="22"/>
          <w:szCs w:val="22"/>
        </w:rPr>
        <w:t>on matters</w:t>
      </w:r>
      <w:r w:rsidRPr="0081131D">
        <w:rPr>
          <w:rFonts w:asciiTheme="majorHAnsi" w:hAnsiTheme="majorHAnsi" w:cstheme="majorHAnsi"/>
          <w:sz w:val="22"/>
          <w:szCs w:val="22"/>
        </w:rPr>
        <w:t xml:space="preserve"> related to department specific interests and </w:t>
      </w:r>
      <w:r w:rsidR="0081131D" w:rsidRPr="0081131D">
        <w:rPr>
          <w:rFonts w:asciiTheme="majorHAnsi" w:hAnsiTheme="majorHAnsi" w:cstheme="majorHAnsi"/>
          <w:sz w:val="22"/>
          <w:szCs w:val="22"/>
        </w:rPr>
        <w:t xml:space="preserve">scope of </w:t>
      </w:r>
      <w:r w:rsidRPr="0081131D">
        <w:rPr>
          <w:rFonts w:asciiTheme="majorHAnsi" w:hAnsiTheme="majorHAnsi" w:cstheme="majorHAnsi"/>
          <w:sz w:val="22"/>
          <w:szCs w:val="22"/>
        </w:rPr>
        <w:t xml:space="preserve">responsibility </w:t>
      </w:r>
      <w:r w:rsidR="00A54D34">
        <w:rPr>
          <w:rFonts w:asciiTheme="majorHAnsi" w:hAnsiTheme="majorHAnsi" w:cstheme="majorHAnsi"/>
          <w:sz w:val="22"/>
          <w:szCs w:val="22"/>
        </w:rPr>
        <w:t>(e.g.,</w:t>
      </w:r>
      <w:r w:rsidRPr="0081131D">
        <w:rPr>
          <w:rFonts w:asciiTheme="majorHAnsi" w:hAnsiTheme="majorHAnsi" w:cstheme="majorHAnsi"/>
          <w:sz w:val="22"/>
          <w:szCs w:val="22"/>
        </w:rPr>
        <w:t xml:space="preserve"> parking, environmental concerns</w:t>
      </w:r>
      <w:r w:rsidR="00A54D34">
        <w:rPr>
          <w:rFonts w:asciiTheme="majorHAnsi" w:hAnsiTheme="majorHAnsi" w:cstheme="majorHAnsi"/>
          <w:sz w:val="22"/>
          <w:szCs w:val="22"/>
        </w:rPr>
        <w:t>)</w:t>
      </w:r>
      <w:r w:rsidRPr="0081131D">
        <w:rPr>
          <w:rFonts w:asciiTheme="majorHAnsi" w:hAnsiTheme="majorHAnsi" w:cstheme="majorHAnsi"/>
          <w:sz w:val="22"/>
          <w:szCs w:val="22"/>
        </w:rPr>
        <w:t xml:space="preserve">. </w:t>
      </w:r>
    </w:p>
    <w:p w14:paraId="515FB763" w14:textId="7E59EE80" w:rsidR="005E32CD" w:rsidRPr="0081131D" w:rsidRDefault="00127CCE" w:rsidP="008113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Leads </w:t>
      </w:r>
      <w:r w:rsidR="005E32CD" w:rsidRPr="0081131D">
        <w:rPr>
          <w:rFonts w:asciiTheme="majorHAnsi" w:hAnsiTheme="majorHAnsi" w:cstheme="majorHAnsi"/>
          <w:sz w:val="22"/>
          <w:szCs w:val="22"/>
        </w:rPr>
        <w:t>the work and activities of assigned staff</w:t>
      </w:r>
      <w:r w:rsidR="00A40904">
        <w:rPr>
          <w:rFonts w:asciiTheme="majorHAnsi" w:hAnsiTheme="majorHAnsi" w:cstheme="majorHAnsi"/>
          <w:sz w:val="22"/>
          <w:szCs w:val="22"/>
        </w:rPr>
        <w:t>, team members</w:t>
      </w:r>
      <w:r w:rsidR="00A54D34">
        <w:rPr>
          <w:rFonts w:asciiTheme="majorHAnsi" w:hAnsiTheme="majorHAnsi" w:cstheme="majorHAnsi"/>
          <w:sz w:val="22"/>
          <w:szCs w:val="22"/>
        </w:rPr>
        <w:t>,</w:t>
      </w:r>
      <w:r w:rsidR="00A40904">
        <w:rPr>
          <w:rFonts w:asciiTheme="majorHAnsi" w:hAnsiTheme="majorHAnsi" w:cstheme="majorHAnsi"/>
          <w:sz w:val="22"/>
          <w:szCs w:val="22"/>
        </w:rPr>
        <w:t xml:space="preserve"> and subject matter experts</w:t>
      </w:r>
      <w:r w:rsidR="005E32CD" w:rsidRPr="0081131D">
        <w:rPr>
          <w:rFonts w:asciiTheme="majorHAnsi" w:hAnsiTheme="majorHAnsi" w:cstheme="majorHAnsi"/>
          <w:sz w:val="22"/>
          <w:szCs w:val="22"/>
        </w:rPr>
        <w:t>.</w:t>
      </w:r>
    </w:p>
    <w:p w14:paraId="600B2D93" w14:textId="77777777" w:rsidR="008576D9" w:rsidRDefault="008576D9" w:rsidP="004022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Conducts research and analysis to develop plans and technical reports. Reviews and interprets technical, environmental, economic, and legal information.</w:t>
      </w:r>
    </w:p>
    <w:p w14:paraId="056B7A00" w14:textId="77777777" w:rsidR="00324CC6" w:rsidRPr="00E0638C" w:rsidRDefault="004F2229" w:rsidP="00E0638C">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Maintains and verifies accuracy of documentation and administrative systems </w:t>
      </w:r>
    </w:p>
    <w:p w14:paraId="27E04DB9" w14:textId="1F4F394F" w:rsidR="00504F55" w:rsidRDefault="00504F55" w:rsidP="004F2229">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63128C92" w14:textId="77777777" w:rsidR="00504F55" w:rsidRPr="00844ACD" w:rsidRDefault="00D66D03"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 xml:space="preserve">MINIMUM </w:t>
      </w:r>
      <w:r w:rsidR="00504F55" w:rsidRPr="00844ACD">
        <w:rPr>
          <w:rFonts w:asciiTheme="majorHAnsi" w:hAnsiTheme="majorHAnsi" w:cstheme="majorHAnsi"/>
          <w:b/>
          <w:color w:val="002060"/>
        </w:rPr>
        <w:t>QUALIFICATIONS</w:t>
      </w:r>
    </w:p>
    <w:p w14:paraId="59A79920"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w:t>
      </w:r>
      <w:r w:rsidR="0081131D">
        <w:rPr>
          <w:rFonts w:asciiTheme="majorHAnsi" w:hAnsiTheme="majorHAnsi" w:cstheme="majorHAnsi"/>
          <w:sz w:val="22"/>
          <w:szCs w:val="22"/>
        </w:rPr>
        <w:t>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0DAA4389" w14:textId="237B4F61" w:rsidR="00501982" w:rsidRPr="00AA21AA" w:rsidRDefault="00D03B69"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Eight</w:t>
      </w:r>
      <w:r w:rsidR="000101F1">
        <w:rPr>
          <w:rFonts w:asciiTheme="majorHAnsi" w:hAnsiTheme="majorHAnsi" w:cstheme="majorHAnsi"/>
          <w:sz w:val="22"/>
          <w:szCs w:val="22"/>
        </w:rPr>
        <w:t xml:space="preserve"> </w:t>
      </w:r>
      <w:r w:rsidR="0081131D">
        <w:rPr>
          <w:rFonts w:asciiTheme="majorHAnsi" w:hAnsiTheme="majorHAnsi" w:cstheme="majorHAnsi"/>
          <w:sz w:val="22"/>
          <w:szCs w:val="22"/>
        </w:rPr>
        <w:t xml:space="preserve">years of </w:t>
      </w:r>
      <w:r w:rsidR="00F259E4">
        <w:rPr>
          <w:rFonts w:asciiTheme="majorHAnsi" w:hAnsiTheme="majorHAnsi" w:cstheme="majorHAnsi"/>
          <w:sz w:val="22"/>
          <w:szCs w:val="22"/>
        </w:rPr>
        <w:t>related experience</w:t>
      </w:r>
      <w:r w:rsidR="0081131D">
        <w:rPr>
          <w:rFonts w:asciiTheme="majorHAnsi" w:hAnsiTheme="majorHAnsi" w:cstheme="majorHAnsi"/>
          <w:sz w:val="22"/>
          <w:szCs w:val="22"/>
        </w:rPr>
        <w:t xml:space="preserve"> in </w:t>
      </w:r>
      <w:r w:rsidR="006F7FB5">
        <w:rPr>
          <w:rFonts w:asciiTheme="majorHAnsi" w:hAnsiTheme="majorHAnsi" w:cstheme="majorHAnsi"/>
          <w:sz w:val="22"/>
          <w:szCs w:val="22"/>
        </w:rPr>
        <w:t xml:space="preserve">lead role in </w:t>
      </w:r>
      <w:r w:rsidR="0081131D">
        <w:rPr>
          <w:rFonts w:asciiTheme="majorHAnsi" w:hAnsiTheme="majorHAnsi" w:cstheme="majorHAnsi"/>
          <w:sz w:val="22"/>
          <w:szCs w:val="22"/>
        </w:rPr>
        <w:t xml:space="preserve">the </w:t>
      </w:r>
      <w:r w:rsidR="0081131D" w:rsidRPr="00F4449B">
        <w:rPr>
          <w:rFonts w:asciiTheme="majorHAnsi" w:hAnsiTheme="majorHAnsi" w:cstheme="majorHAnsi"/>
          <w:sz w:val="22"/>
          <w:szCs w:val="22"/>
        </w:rPr>
        <w:t>design, plan</w:t>
      </w:r>
      <w:r w:rsidR="006F7FB5">
        <w:rPr>
          <w:rFonts w:asciiTheme="majorHAnsi" w:hAnsiTheme="majorHAnsi" w:cstheme="majorHAnsi"/>
          <w:sz w:val="22"/>
          <w:szCs w:val="22"/>
        </w:rPr>
        <w:t>ning</w:t>
      </w:r>
      <w:r w:rsidR="0081131D" w:rsidRPr="00F4449B">
        <w:rPr>
          <w:rFonts w:asciiTheme="majorHAnsi" w:hAnsiTheme="majorHAnsi" w:cstheme="majorHAnsi"/>
          <w:sz w:val="22"/>
          <w:szCs w:val="22"/>
        </w:rPr>
        <w:t>, estimat</w:t>
      </w:r>
      <w:r w:rsidR="006F7FB5">
        <w:rPr>
          <w:rFonts w:asciiTheme="majorHAnsi" w:hAnsiTheme="majorHAnsi" w:cstheme="majorHAnsi"/>
          <w:sz w:val="22"/>
          <w:szCs w:val="22"/>
        </w:rPr>
        <w:t>ion,</w:t>
      </w:r>
      <w:r w:rsidR="0081131D" w:rsidRPr="00F4449B">
        <w:rPr>
          <w:rFonts w:asciiTheme="majorHAnsi" w:hAnsiTheme="majorHAnsi" w:cstheme="majorHAnsi"/>
          <w:sz w:val="22"/>
          <w:szCs w:val="22"/>
        </w:rPr>
        <w:t xml:space="preserve"> specification</w:t>
      </w:r>
      <w:r w:rsidR="006F7FB5">
        <w:rPr>
          <w:rFonts w:asciiTheme="majorHAnsi" w:hAnsiTheme="majorHAnsi" w:cstheme="majorHAnsi"/>
          <w:sz w:val="22"/>
          <w:szCs w:val="22"/>
        </w:rPr>
        <w:t xml:space="preserve"> and management</w:t>
      </w:r>
      <w:r w:rsidR="0081131D" w:rsidRPr="00F4449B">
        <w:rPr>
          <w:rFonts w:asciiTheme="majorHAnsi" w:hAnsiTheme="majorHAnsi" w:cstheme="majorHAnsi"/>
          <w:sz w:val="22"/>
          <w:szCs w:val="22"/>
        </w:rPr>
        <w:t xml:space="preserve"> of </w:t>
      </w:r>
      <w:r w:rsidR="004F2229">
        <w:rPr>
          <w:rFonts w:asciiTheme="majorHAnsi" w:hAnsiTheme="majorHAnsi" w:cstheme="majorHAnsi"/>
          <w:sz w:val="22"/>
          <w:szCs w:val="22"/>
        </w:rPr>
        <w:t>network /</w:t>
      </w:r>
      <w:r w:rsidR="006F7FB5">
        <w:rPr>
          <w:rFonts w:asciiTheme="majorHAnsi" w:hAnsiTheme="majorHAnsi" w:cstheme="majorHAnsi"/>
          <w:sz w:val="22"/>
          <w:szCs w:val="22"/>
        </w:rPr>
        <w:t>IT</w:t>
      </w:r>
      <w:r w:rsidR="004F2229">
        <w:rPr>
          <w:rFonts w:asciiTheme="majorHAnsi" w:hAnsiTheme="majorHAnsi" w:cstheme="majorHAnsi"/>
          <w:sz w:val="22"/>
          <w:szCs w:val="22"/>
        </w:rPr>
        <w:t xml:space="preserve">, </w:t>
      </w:r>
      <w:r w:rsidR="0081131D" w:rsidRPr="00F4449B">
        <w:rPr>
          <w:rFonts w:asciiTheme="majorHAnsi" w:hAnsiTheme="majorHAnsi" w:cstheme="majorHAnsi"/>
          <w:sz w:val="22"/>
          <w:szCs w:val="22"/>
        </w:rPr>
        <w:t>architecture and engineering projects</w:t>
      </w:r>
      <w:r w:rsidR="00501982">
        <w:rPr>
          <w:rFonts w:asciiTheme="majorHAnsi" w:hAnsiTheme="majorHAnsi" w:cstheme="majorHAnsi"/>
          <w:sz w:val="22"/>
          <w:szCs w:val="22"/>
        </w:rPr>
        <w:t xml:space="preserve">. </w:t>
      </w:r>
      <w:r w:rsidR="00AA21AA">
        <w:rPr>
          <w:rFonts w:asciiTheme="majorHAnsi" w:hAnsiTheme="majorHAnsi" w:cstheme="majorHAnsi"/>
          <w:sz w:val="22"/>
          <w:szCs w:val="22"/>
        </w:rPr>
        <w:t xml:space="preserve"> </w:t>
      </w:r>
    </w:p>
    <w:p w14:paraId="57ED8941"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COMPETENCIES</w:t>
      </w:r>
    </w:p>
    <w:p w14:paraId="4EB75C1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B544075" w14:textId="49F91949" w:rsidR="00504F55" w:rsidRDefault="004F222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Facilities and operating environment requirements for network and </w:t>
      </w:r>
      <w:r w:rsidR="009B4CDF">
        <w:rPr>
          <w:rFonts w:asciiTheme="majorHAnsi" w:hAnsiTheme="majorHAnsi" w:cstheme="majorHAnsi"/>
          <w:sz w:val="22"/>
          <w:szCs w:val="22"/>
        </w:rPr>
        <w:t>information</w:t>
      </w:r>
      <w:r>
        <w:rPr>
          <w:rFonts w:asciiTheme="majorHAnsi" w:hAnsiTheme="majorHAnsi" w:cstheme="majorHAnsi"/>
          <w:sz w:val="22"/>
          <w:szCs w:val="22"/>
        </w:rPr>
        <w:t xml:space="preserve"> technology</w:t>
      </w:r>
    </w:p>
    <w:p w14:paraId="3B72A014" w14:textId="5BC22239" w:rsidR="004F2229" w:rsidRDefault="009B4CD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Information technology and network infrastructure</w:t>
      </w:r>
      <w:r w:rsidR="00324CC6">
        <w:rPr>
          <w:rFonts w:asciiTheme="majorHAnsi" w:hAnsiTheme="majorHAnsi" w:cstheme="majorHAnsi"/>
          <w:sz w:val="22"/>
          <w:szCs w:val="22"/>
        </w:rPr>
        <w:t xml:space="preserve"> </w:t>
      </w:r>
      <w:r w:rsidR="006F7FB5">
        <w:rPr>
          <w:rFonts w:asciiTheme="majorHAnsi" w:hAnsiTheme="majorHAnsi" w:cstheme="majorHAnsi"/>
          <w:sz w:val="22"/>
          <w:szCs w:val="22"/>
        </w:rPr>
        <w:t xml:space="preserve">codes, </w:t>
      </w:r>
      <w:r w:rsidR="00324CC6">
        <w:rPr>
          <w:rFonts w:asciiTheme="majorHAnsi" w:hAnsiTheme="majorHAnsi" w:cstheme="majorHAnsi"/>
          <w:sz w:val="22"/>
          <w:szCs w:val="22"/>
        </w:rPr>
        <w:t>standards</w:t>
      </w:r>
      <w:r w:rsidR="006F7FB5">
        <w:rPr>
          <w:rFonts w:asciiTheme="majorHAnsi" w:hAnsiTheme="majorHAnsi" w:cstheme="majorHAnsi"/>
          <w:sz w:val="22"/>
          <w:szCs w:val="22"/>
        </w:rPr>
        <w:t>, methods and procedures</w:t>
      </w:r>
    </w:p>
    <w:p w14:paraId="1A39B680" w14:textId="77777777" w:rsidR="008576D9"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Project and construction management</w:t>
      </w:r>
    </w:p>
    <w:p w14:paraId="331B18DA" w14:textId="77777777" w:rsidR="008576D9"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and professional codes</w:t>
      </w:r>
    </w:p>
    <w:p w14:paraId="3195408F" w14:textId="77777777" w:rsidR="00504F55" w:rsidRPr="00452AD2" w:rsidRDefault="008576D9" w:rsidP="00452AD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Designing and building capital projects</w:t>
      </w:r>
    </w:p>
    <w:p w14:paraId="45DA6DDD" w14:textId="77777777" w:rsidR="00737A19" w:rsidRPr="00452AD2" w:rsidRDefault="00452AD2" w:rsidP="00452AD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r w:rsidR="00737A19" w:rsidRPr="00452AD2">
        <w:rPr>
          <w:rFonts w:asciiTheme="majorHAnsi" w:hAnsiTheme="majorHAnsi" w:cstheme="majorHAnsi"/>
          <w:sz w:val="22"/>
          <w:szCs w:val="22"/>
        </w:rPr>
        <w:t xml:space="preserve"> </w:t>
      </w:r>
    </w:p>
    <w:p w14:paraId="67B58ECD"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3B342E4E"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5BE14C63"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6D3C5AF0"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3F79956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3664B58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5094EF95" w14:textId="43B39D1F" w:rsidR="00504F55"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 records and produce complex reports</w:t>
      </w:r>
    </w:p>
    <w:p w14:paraId="7CB80469" w14:textId="77777777" w:rsidR="008576D9" w:rsidRPr="00D66D03" w:rsidRDefault="008576D9"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lastRenderedPageBreak/>
        <w:t>D</w:t>
      </w:r>
      <w:r w:rsidRPr="008576D9">
        <w:rPr>
          <w:rFonts w:asciiTheme="majorHAnsi" w:hAnsiTheme="majorHAnsi" w:cstheme="majorHAnsi"/>
          <w:sz w:val="22"/>
          <w:szCs w:val="22"/>
        </w:rPr>
        <w:t>esign and interpret blueprints and specifications</w:t>
      </w:r>
    </w:p>
    <w:p w14:paraId="3A8E35D1"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7CB36E8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0AA569C6" w14:textId="77777777" w:rsidR="00DB7AD1" w:rsidRPr="00D66D03" w:rsidRDefault="008576D9"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8576D9">
        <w:rPr>
          <w:rFonts w:asciiTheme="majorHAnsi" w:hAnsiTheme="majorHAnsi" w:cstheme="majorHAnsi"/>
          <w:sz w:val="22"/>
          <w:szCs w:val="22"/>
        </w:rPr>
        <w:t>esign specifications, draw</w:t>
      </w:r>
      <w:r>
        <w:rPr>
          <w:rFonts w:asciiTheme="majorHAnsi" w:hAnsiTheme="majorHAnsi" w:cstheme="majorHAnsi"/>
          <w:sz w:val="22"/>
          <w:szCs w:val="22"/>
        </w:rPr>
        <w:t>ings, details, and shop records</w:t>
      </w:r>
    </w:p>
    <w:p w14:paraId="06D7944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1760C00A"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75B3FB59" w14:textId="77777777" w:rsidR="000D5305" w:rsidRDefault="000D5305" w:rsidP="000D5305">
      <w:pPr>
        <w:pStyle w:val="BodyText"/>
        <w:spacing w:before="60"/>
        <w:ind w:left="360"/>
        <w:rPr>
          <w:rFonts w:asciiTheme="majorHAnsi" w:hAnsiTheme="majorHAnsi" w:cstheme="majorHAnsi"/>
          <w:sz w:val="22"/>
          <w:szCs w:val="22"/>
        </w:rPr>
      </w:pPr>
    </w:p>
    <w:bookmarkEnd w:id="0"/>
    <w:bookmarkEnd w:id="1"/>
    <w:p w14:paraId="537D5173" w14:textId="18CE8F25" w:rsidR="00504F55" w:rsidRPr="00160549" w:rsidRDefault="00504F55" w:rsidP="00480FCB">
      <w:pPr>
        <w:pStyle w:val="BodyText"/>
        <w:spacing w:before="60"/>
        <w:ind w:left="360"/>
        <w:rPr>
          <w:rFonts w:asciiTheme="majorHAnsi" w:hAnsiTheme="majorHAnsi" w:cstheme="majorHAnsi"/>
        </w:rPr>
      </w:pPr>
    </w:p>
    <w:sectPr w:rsidR="00504F55" w:rsidRPr="00160549" w:rsidSect="00DF708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74B07" w14:textId="77777777" w:rsidR="0040221D" w:rsidRDefault="0040221D">
      <w:r>
        <w:separator/>
      </w:r>
    </w:p>
    <w:p w14:paraId="35360B88" w14:textId="77777777" w:rsidR="0040221D" w:rsidRDefault="0040221D"/>
  </w:endnote>
  <w:endnote w:type="continuationSeparator" w:id="0">
    <w:p w14:paraId="482A8C8A" w14:textId="77777777" w:rsidR="0040221D" w:rsidRDefault="0040221D">
      <w:r>
        <w:continuationSeparator/>
      </w:r>
    </w:p>
    <w:p w14:paraId="235E7090" w14:textId="77777777" w:rsidR="0040221D" w:rsidRDefault="0040221D"/>
  </w:endnote>
  <w:endnote w:type="continuationNotice" w:id="1">
    <w:p w14:paraId="4CF57444" w14:textId="77777777" w:rsidR="00C9768B" w:rsidRDefault="00C97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0B30" w14:textId="77777777" w:rsidR="00D15241" w:rsidRDefault="00D1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3D8FE8B7" w14:textId="7225C40B" w:rsidR="0040221D" w:rsidRDefault="0040221D">
        <w:pPr>
          <w:pStyle w:val="Footer"/>
          <w:jc w:val="center"/>
        </w:pPr>
        <w:r>
          <w:fldChar w:fldCharType="begin"/>
        </w:r>
        <w:r>
          <w:instrText xml:space="preserve"> PAGE   \* MERGEFORMAT </w:instrText>
        </w:r>
        <w:r>
          <w:fldChar w:fldCharType="separate"/>
        </w:r>
        <w:r w:rsidR="00EA62FD">
          <w:rPr>
            <w:noProof/>
          </w:rPr>
          <w:t>6</w:t>
        </w:r>
        <w:r>
          <w:rPr>
            <w:noProof/>
          </w:rPr>
          <w:fldChar w:fldCharType="end"/>
        </w:r>
      </w:p>
    </w:sdtContent>
  </w:sdt>
  <w:p w14:paraId="54DF7AD6" w14:textId="77777777" w:rsidR="0040221D" w:rsidRDefault="0040221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49AF" w14:textId="77777777" w:rsidR="0040221D" w:rsidRDefault="0040221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1119" w14:textId="77777777" w:rsidR="0040221D" w:rsidRDefault="0040221D" w:rsidP="008859F8">
      <w:pPr>
        <w:pBdr>
          <w:bottom w:val="single" w:sz="4" w:space="1" w:color="auto"/>
        </w:pBdr>
        <w:spacing w:after="40"/>
        <w:ind w:left="-360" w:right="8280"/>
      </w:pPr>
    </w:p>
  </w:footnote>
  <w:footnote w:type="continuationSeparator" w:id="0">
    <w:p w14:paraId="2770A370" w14:textId="77777777" w:rsidR="0040221D" w:rsidRDefault="0040221D">
      <w:r>
        <w:continuationSeparator/>
      </w:r>
    </w:p>
    <w:p w14:paraId="273AD6AE" w14:textId="77777777" w:rsidR="0040221D" w:rsidRDefault="0040221D"/>
  </w:footnote>
  <w:footnote w:type="continuationNotice" w:id="1">
    <w:p w14:paraId="1276B42F" w14:textId="77777777" w:rsidR="00C9768B" w:rsidRDefault="00C97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7FCF" w14:textId="77777777" w:rsidR="00D15241" w:rsidRDefault="00D1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89BC" w14:textId="251490B3" w:rsidR="0040221D" w:rsidRPr="00573D68" w:rsidRDefault="00480FCB" w:rsidP="001849A0">
    <w:pPr>
      <w:pStyle w:val="Header"/>
      <w:spacing w:after="120"/>
      <w:jc w:val="center"/>
      <w:rPr>
        <w:b/>
        <w:sz w:val="28"/>
        <w:szCs w:val="28"/>
        <w:u w:val="single"/>
      </w:rPr>
    </w:pPr>
    <w:r w:rsidRPr="00573D68">
      <w:rPr>
        <w:b/>
        <w:sz w:val="28"/>
        <w:szCs w:val="28"/>
        <w:u w:val="single"/>
      </w:rPr>
      <w:t>Job Template</w:t>
    </w:r>
    <w:r w:rsidR="00573D68" w:rsidRPr="00573D68">
      <w:rPr>
        <w:b/>
        <w:sz w:val="28"/>
        <w:szCs w:val="28"/>
        <w:u w:val="single"/>
      </w:rPr>
      <w:t xml:space="preserve">: </w:t>
    </w:r>
    <w:r w:rsidR="00573D68" w:rsidRPr="00573D68">
      <w:rPr>
        <w:b/>
        <w:bCs/>
        <w:sz w:val="28"/>
        <w:szCs w:val="28"/>
        <w:u w:val="single"/>
      </w:rPr>
      <w:t>Network Construction Administrator 3</w:t>
    </w:r>
  </w:p>
  <w:tbl>
    <w:tblPr>
      <w:tblStyle w:val="TableGrid"/>
      <w:tblW w:w="9824" w:type="dxa"/>
      <w:tblLook w:val="04A0" w:firstRow="1" w:lastRow="0" w:firstColumn="1" w:lastColumn="0" w:noHBand="0" w:noVBand="1"/>
    </w:tblPr>
    <w:tblGrid>
      <w:gridCol w:w="2695"/>
      <w:gridCol w:w="7129"/>
    </w:tblGrid>
    <w:tr w:rsidR="00573D68" w:rsidRPr="00D15241" w14:paraId="7534ABDE" w14:textId="77777777" w:rsidTr="00D15241">
      <w:tc>
        <w:tcPr>
          <w:tcW w:w="2695" w:type="dxa"/>
          <w:vAlign w:val="center"/>
          <w:hideMark/>
        </w:tcPr>
        <w:p w14:paraId="6ACCD91B" w14:textId="77777777" w:rsidR="00573D68" w:rsidRPr="00D15241" w:rsidRDefault="00573D68" w:rsidP="00D15241">
          <w:pPr>
            <w:pStyle w:val="BodyText"/>
            <w:spacing w:before="60" w:after="60"/>
            <w:rPr>
              <w:rFonts w:asciiTheme="majorHAnsi" w:hAnsiTheme="majorHAnsi" w:cstheme="majorHAnsi"/>
              <w:b/>
              <w:bCs/>
              <w:szCs w:val="22"/>
            </w:rPr>
          </w:pPr>
          <w:bookmarkStart w:id="2" w:name="_GoBack"/>
          <w:r w:rsidRPr="00D15241">
            <w:rPr>
              <w:rFonts w:asciiTheme="majorHAnsi" w:hAnsiTheme="majorHAnsi" w:cstheme="majorHAnsi"/>
              <w:b/>
              <w:bCs/>
            </w:rPr>
            <w:t>Occupational Group</w:t>
          </w:r>
        </w:p>
      </w:tc>
      <w:tc>
        <w:tcPr>
          <w:tcW w:w="7129" w:type="dxa"/>
          <w:vAlign w:val="center"/>
          <w:hideMark/>
        </w:tcPr>
        <w:p w14:paraId="4FB1DB3E" w14:textId="77777777" w:rsidR="00573D68" w:rsidRPr="00D15241" w:rsidRDefault="00573D68" w:rsidP="00D15241">
          <w:pPr>
            <w:pStyle w:val="BodyText"/>
            <w:spacing w:before="60" w:after="60"/>
            <w:rPr>
              <w:rFonts w:asciiTheme="majorHAnsi" w:hAnsiTheme="majorHAnsi" w:cstheme="majorHAnsi"/>
            </w:rPr>
          </w:pPr>
          <w:r w:rsidRPr="00D15241">
            <w:rPr>
              <w:rFonts w:asciiTheme="majorHAnsi" w:hAnsiTheme="majorHAnsi" w:cstheme="majorHAnsi"/>
            </w:rPr>
            <w:t>Information Technology</w:t>
          </w:r>
        </w:p>
      </w:tc>
    </w:tr>
    <w:tr w:rsidR="00573D68" w:rsidRPr="00D15241" w14:paraId="3432CFE2" w14:textId="77777777" w:rsidTr="00D15241">
      <w:tc>
        <w:tcPr>
          <w:tcW w:w="2695" w:type="dxa"/>
          <w:vAlign w:val="center"/>
          <w:hideMark/>
        </w:tcPr>
        <w:p w14:paraId="00B25565" w14:textId="77777777" w:rsidR="00573D68" w:rsidRPr="00D15241" w:rsidRDefault="00573D68" w:rsidP="00D15241">
          <w:pPr>
            <w:pStyle w:val="BodyText"/>
            <w:spacing w:before="60" w:after="60"/>
            <w:rPr>
              <w:rFonts w:asciiTheme="majorHAnsi" w:hAnsiTheme="majorHAnsi" w:cstheme="majorHAnsi"/>
              <w:b/>
              <w:bCs/>
            </w:rPr>
          </w:pPr>
          <w:r w:rsidRPr="00D15241">
            <w:rPr>
              <w:rFonts w:asciiTheme="majorHAnsi" w:hAnsiTheme="majorHAnsi" w:cstheme="majorHAnsi"/>
              <w:b/>
              <w:bCs/>
            </w:rPr>
            <w:t>Job Family</w:t>
          </w:r>
        </w:p>
      </w:tc>
      <w:tc>
        <w:tcPr>
          <w:tcW w:w="7129" w:type="dxa"/>
          <w:vAlign w:val="center"/>
          <w:hideMark/>
        </w:tcPr>
        <w:p w14:paraId="5482ACFA" w14:textId="77777777" w:rsidR="00573D68" w:rsidRPr="00D15241" w:rsidRDefault="00573D68" w:rsidP="00D15241">
          <w:pPr>
            <w:pStyle w:val="BodyText"/>
            <w:spacing w:before="60" w:after="60"/>
            <w:rPr>
              <w:rFonts w:asciiTheme="majorHAnsi" w:hAnsiTheme="majorHAnsi" w:cstheme="majorHAnsi"/>
            </w:rPr>
          </w:pPr>
          <w:r w:rsidRPr="00D15241">
            <w:rPr>
              <w:rFonts w:asciiTheme="majorHAnsi" w:hAnsiTheme="majorHAnsi" w:cstheme="majorHAnsi"/>
            </w:rPr>
            <w:t>IT Networks</w:t>
          </w:r>
        </w:p>
      </w:tc>
    </w:tr>
    <w:tr w:rsidR="00573D68" w:rsidRPr="00D15241" w14:paraId="1C4104E5" w14:textId="77777777" w:rsidTr="00D15241">
      <w:tc>
        <w:tcPr>
          <w:tcW w:w="2695" w:type="dxa"/>
          <w:vAlign w:val="center"/>
          <w:hideMark/>
        </w:tcPr>
        <w:p w14:paraId="1C5DE6F9" w14:textId="77777777" w:rsidR="00573D68" w:rsidRPr="00D15241" w:rsidRDefault="00573D68" w:rsidP="00D15241">
          <w:pPr>
            <w:pStyle w:val="BodyText"/>
            <w:spacing w:before="60" w:after="60"/>
            <w:rPr>
              <w:rFonts w:asciiTheme="majorHAnsi" w:hAnsiTheme="majorHAnsi" w:cstheme="majorHAnsi"/>
              <w:b/>
              <w:bCs/>
            </w:rPr>
          </w:pPr>
          <w:r w:rsidRPr="00D15241">
            <w:rPr>
              <w:rFonts w:asciiTheme="majorHAnsi" w:hAnsiTheme="majorHAnsi" w:cstheme="majorHAnsi"/>
              <w:b/>
              <w:bCs/>
            </w:rPr>
            <w:t>Job Path</w:t>
          </w:r>
        </w:p>
      </w:tc>
      <w:tc>
        <w:tcPr>
          <w:tcW w:w="7129" w:type="dxa"/>
          <w:vAlign w:val="center"/>
          <w:hideMark/>
        </w:tcPr>
        <w:p w14:paraId="59729813" w14:textId="77777777" w:rsidR="00573D68" w:rsidRPr="00D15241" w:rsidRDefault="00573D68" w:rsidP="00D15241">
          <w:pPr>
            <w:rPr>
              <w:rFonts w:asciiTheme="majorHAnsi" w:hAnsiTheme="majorHAnsi" w:cstheme="majorHAnsi"/>
              <w:bCs/>
              <w:sz w:val="24"/>
            </w:rPr>
          </w:pPr>
          <w:r w:rsidRPr="00D15241">
            <w:rPr>
              <w:rFonts w:asciiTheme="majorHAnsi" w:hAnsiTheme="majorHAnsi" w:cstheme="majorHAnsi"/>
              <w:bCs/>
              <w:sz w:val="24"/>
            </w:rPr>
            <w:t>Network Construction</w:t>
          </w:r>
        </w:p>
      </w:tc>
    </w:tr>
    <w:tr w:rsidR="00573D68" w:rsidRPr="00D15241" w14:paraId="7C799813" w14:textId="77777777" w:rsidTr="00D15241">
      <w:tc>
        <w:tcPr>
          <w:tcW w:w="2695" w:type="dxa"/>
          <w:vAlign w:val="center"/>
          <w:hideMark/>
        </w:tcPr>
        <w:p w14:paraId="05657F90" w14:textId="77777777" w:rsidR="00573D68" w:rsidRPr="00D15241" w:rsidRDefault="00573D68" w:rsidP="00D15241">
          <w:pPr>
            <w:pStyle w:val="BodyText"/>
            <w:spacing w:before="60" w:after="60"/>
            <w:rPr>
              <w:rFonts w:asciiTheme="majorHAnsi" w:hAnsiTheme="majorHAnsi" w:cstheme="majorHAnsi"/>
              <w:b/>
              <w:bCs/>
              <w:szCs w:val="22"/>
            </w:rPr>
          </w:pPr>
          <w:r w:rsidRPr="00D15241">
            <w:rPr>
              <w:rFonts w:asciiTheme="majorHAnsi" w:hAnsiTheme="majorHAnsi" w:cstheme="majorHAnsi"/>
              <w:b/>
              <w:bCs/>
            </w:rPr>
            <w:t>Job Title</w:t>
          </w:r>
        </w:p>
      </w:tc>
      <w:tc>
        <w:tcPr>
          <w:tcW w:w="7129" w:type="dxa"/>
          <w:vAlign w:val="center"/>
          <w:hideMark/>
        </w:tcPr>
        <w:p w14:paraId="21DB7DE6" w14:textId="1E15F7A4" w:rsidR="00573D68" w:rsidRPr="00D15241" w:rsidRDefault="00573D68" w:rsidP="00D15241">
          <w:pPr>
            <w:rPr>
              <w:rFonts w:asciiTheme="majorHAnsi" w:hAnsiTheme="majorHAnsi" w:cstheme="majorHAnsi"/>
              <w:b/>
              <w:bCs/>
              <w:sz w:val="24"/>
            </w:rPr>
          </w:pPr>
          <w:r w:rsidRPr="00D15241">
            <w:rPr>
              <w:rFonts w:asciiTheme="majorHAnsi" w:hAnsiTheme="majorHAnsi" w:cstheme="majorHAnsi"/>
              <w:b/>
              <w:bCs/>
              <w:sz w:val="24"/>
            </w:rPr>
            <w:t>Network Construction Administrator 3</w:t>
          </w:r>
        </w:p>
      </w:tc>
    </w:tr>
    <w:tr w:rsidR="00D15241" w:rsidRPr="00D15241" w14:paraId="0E9DB1F2" w14:textId="77777777" w:rsidTr="00D15241">
      <w:tc>
        <w:tcPr>
          <w:tcW w:w="2695" w:type="dxa"/>
          <w:vAlign w:val="center"/>
        </w:tcPr>
        <w:p w14:paraId="6D5BFAC4" w14:textId="38B53AC9" w:rsidR="00D15241" w:rsidRPr="00D15241" w:rsidRDefault="00D15241" w:rsidP="00D15241">
          <w:pPr>
            <w:pStyle w:val="BodyText"/>
            <w:spacing w:before="60" w:after="60"/>
            <w:rPr>
              <w:rFonts w:asciiTheme="majorHAnsi" w:hAnsiTheme="majorHAnsi" w:cstheme="majorHAnsi"/>
              <w:b/>
              <w:bCs/>
            </w:rPr>
          </w:pPr>
          <w:r w:rsidRPr="00D15241">
            <w:rPr>
              <w:rFonts w:asciiTheme="majorHAnsi" w:hAnsiTheme="majorHAnsi" w:cstheme="majorHAnsi"/>
              <w:b/>
              <w:bCs/>
            </w:rPr>
            <w:t>Job Category: P</w:t>
          </w:r>
        </w:p>
      </w:tc>
      <w:tc>
        <w:tcPr>
          <w:tcW w:w="7129" w:type="dxa"/>
          <w:vAlign w:val="center"/>
        </w:tcPr>
        <w:p w14:paraId="7CB032E7" w14:textId="3ED889DB" w:rsidR="00D15241" w:rsidRPr="00D15241" w:rsidRDefault="00D15241" w:rsidP="00D15241">
          <w:pPr>
            <w:rPr>
              <w:rFonts w:asciiTheme="majorHAnsi" w:hAnsiTheme="majorHAnsi" w:cstheme="majorHAnsi"/>
              <w:b/>
              <w:bCs/>
              <w:sz w:val="24"/>
            </w:rPr>
          </w:pPr>
          <w:r w:rsidRPr="00D15241">
            <w:rPr>
              <w:rFonts w:asciiTheme="majorHAnsi" w:hAnsiTheme="majorHAnsi" w:cstheme="majorHAnsi"/>
              <w:b/>
              <w:bCs/>
              <w:sz w:val="24"/>
            </w:rPr>
            <w:t>Job Level: 7</w:t>
          </w:r>
        </w:p>
      </w:tc>
    </w:tr>
    <w:tr w:rsidR="00D15241" w:rsidRPr="00D15241" w14:paraId="2A31B962" w14:textId="77777777" w:rsidTr="00D15241">
      <w:tc>
        <w:tcPr>
          <w:tcW w:w="2695" w:type="dxa"/>
          <w:vAlign w:val="center"/>
        </w:tcPr>
        <w:p w14:paraId="7228DF32" w14:textId="57A73ED3" w:rsidR="00D15241" w:rsidRPr="00D15241" w:rsidRDefault="00D15241" w:rsidP="00D15241">
          <w:pPr>
            <w:pStyle w:val="BodyText"/>
            <w:spacing w:before="60" w:after="60"/>
            <w:rPr>
              <w:rFonts w:asciiTheme="majorHAnsi" w:hAnsiTheme="majorHAnsi" w:cstheme="majorHAnsi"/>
              <w:b/>
              <w:bCs/>
            </w:rPr>
          </w:pPr>
          <w:r w:rsidRPr="00D15241">
            <w:rPr>
              <w:rFonts w:asciiTheme="majorHAnsi" w:hAnsiTheme="majorHAnsi" w:cstheme="majorHAnsi"/>
              <w:b/>
              <w:bCs/>
            </w:rPr>
            <w:t>FLSA Status: E</w:t>
          </w:r>
        </w:p>
      </w:tc>
      <w:tc>
        <w:tcPr>
          <w:tcW w:w="7129" w:type="dxa"/>
          <w:vAlign w:val="center"/>
        </w:tcPr>
        <w:p w14:paraId="25077574" w14:textId="5A8E5D72" w:rsidR="00D15241" w:rsidRPr="00D15241" w:rsidRDefault="00D15241" w:rsidP="00D15241">
          <w:pPr>
            <w:rPr>
              <w:rFonts w:asciiTheme="majorHAnsi" w:hAnsiTheme="majorHAnsi" w:cstheme="majorHAnsi"/>
              <w:b/>
              <w:bCs/>
              <w:sz w:val="24"/>
            </w:rPr>
          </w:pPr>
          <w:r w:rsidRPr="00D15241">
            <w:rPr>
              <w:rFonts w:asciiTheme="majorHAnsi" w:hAnsiTheme="majorHAnsi" w:cstheme="majorHAnsi"/>
              <w:b/>
              <w:bCs/>
              <w:sz w:val="24"/>
            </w:rPr>
            <w:t>Job Code: E10002</w:t>
          </w:r>
        </w:p>
      </w:tc>
    </w:tr>
    <w:bookmarkEnd w:id="2"/>
  </w:tbl>
  <w:p w14:paraId="78AC18BA" w14:textId="77777777" w:rsidR="0040221D" w:rsidRPr="00386823" w:rsidRDefault="0040221D"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51B4" w14:textId="77777777" w:rsidR="00D15241" w:rsidRDefault="00D1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3CB"/>
    <w:multiLevelType w:val="hybridMultilevel"/>
    <w:tmpl w:val="E1B67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DB7039"/>
    <w:multiLevelType w:val="hybridMultilevel"/>
    <w:tmpl w:val="2D5E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17"/>
  </w:num>
  <w:num w:numId="5">
    <w:abstractNumId w:val="10"/>
  </w:num>
  <w:num w:numId="6">
    <w:abstractNumId w:val="17"/>
  </w:num>
  <w:num w:numId="7">
    <w:abstractNumId w:val="9"/>
  </w:num>
  <w:num w:numId="8">
    <w:abstractNumId w:val="21"/>
  </w:num>
  <w:num w:numId="9">
    <w:abstractNumId w:val="12"/>
  </w:num>
  <w:num w:numId="10">
    <w:abstractNumId w:val="2"/>
  </w:num>
  <w:num w:numId="11">
    <w:abstractNumId w:val="3"/>
  </w:num>
  <w:num w:numId="12">
    <w:abstractNumId w:val="11"/>
  </w:num>
  <w:num w:numId="13">
    <w:abstractNumId w:val="15"/>
  </w:num>
  <w:num w:numId="14">
    <w:abstractNumId w:val="4"/>
  </w:num>
  <w:num w:numId="15">
    <w:abstractNumId w:val="13"/>
  </w:num>
  <w:num w:numId="16">
    <w:abstractNumId w:val="7"/>
  </w:num>
  <w:num w:numId="17">
    <w:abstractNumId w:val="20"/>
  </w:num>
  <w:num w:numId="18">
    <w:abstractNumId w:val="18"/>
  </w:num>
  <w:num w:numId="19">
    <w:abstractNumId w:val="16"/>
  </w:num>
  <w:num w:numId="20">
    <w:abstractNumId w:val="19"/>
  </w:num>
  <w:num w:numId="21">
    <w:abstractNumId w:val="14"/>
  </w:num>
  <w:num w:numId="22">
    <w:abstractNumId w:val="6"/>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4096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01F1"/>
    <w:rsid w:val="00031CC3"/>
    <w:rsid w:val="00036317"/>
    <w:rsid w:val="00040490"/>
    <w:rsid w:val="000608B0"/>
    <w:rsid w:val="000736E8"/>
    <w:rsid w:val="000A6949"/>
    <w:rsid w:val="000B3A83"/>
    <w:rsid w:val="000B3BCC"/>
    <w:rsid w:val="000B4D70"/>
    <w:rsid w:val="000D2470"/>
    <w:rsid w:val="000D5305"/>
    <w:rsid w:val="000D7302"/>
    <w:rsid w:val="000E6257"/>
    <w:rsid w:val="000F13C0"/>
    <w:rsid w:val="000F1B15"/>
    <w:rsid w:val="000F60D4"/>
    <w:rsid w:val="00127CCE"/>
    <w:rsid w:val="0013001B"/>
    <w:rsid w:val="00153E9C"/>
    <w:rsid w:val="00160549"/>
    <w:rsid w:val="00164061"/>
    <w:rsid w:val="001849A0"/>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24CC6"/>
    <w:rsid w:val="003411E2"/>
    <w:rsid w:val="00341F04"/>
    <w:rsid w:val="0035194B"/>
    <w:rsid w:val="003519AA"/>
    <w:rsid w:val="00353D59"/>
    <w:rsid w:val="003654DF"/>
    <w:rsid w:val="00365C2E"/>
    <w:rsid w:val="003703B1"/>
    <w:rsid w:val="00382F20"/>
    <w:rsid w:val="00386823"/>
    <w:rsid w:val="003A3B7F"/>
    <w:rsid w:val="003B1AE2"/>
    <w:rsid w:val="003B2DB1"/>
    <w:rsid w:val="003C3D56"/>
    <w:rsid w:val="003C62E3"/>
    <w:rsid w:val="003E7E04"/>
    <w:rsid w:val="003F581B"/>
    <w:rsid w:val="00400304"/>
    <w:rsid w:val="0040221D"/>
    <w:rsid w:val="00402FF1"/>
    <w:rsid w:val="004073EC"/>
    <w:rsid w:val="0041441B"/>
    <w:rsid w:val="004267DD"/>
    <w:rsid w:val="00431B0B"/>
    <w:rsid w:val="00452AD2"/>
    <w:rsid w:val="00462173"/>
    <w:rsid w:val="004728A8"/>
    <w:rsid w:val="00480FCB"/>
    <w:rsid w:val="0049025D"/>
    <w:rsid w:val="004A7B76"/>
    <w:rsid w:val="004B7AAF"/>
    <w:rsid w:val="004C0575"/>
    <w:rsid w:val="004C749A"/>
    <w:rsid w:val="004C79DE"/>
    <w:rsid w:val="004D0E20"/>
    <w:rsid w:val="004D5B9E"/>
    <w:rsid w:val="004E30CF"/>
    <w:rsid w:val="004E7E2F"/>
    <w:rsid w:val="004F2229"/>
    <w:rsid w:val="004F4A33"/>
    <w:rsid w:val="00501982"/>
    <w:rsid w:val="00504F55"/>
    <w:rsid w:val="0051307D"/>
    <w:rsid w:val="00513DBB"/>
    <w:rsid w:val="00515F5E"/>
    <w:rsid w:val="00547710"/>
    <w:rsid w:val="0055255F"/>
    <w:rsid w:val="00555483"/>
    <w:rsid w:val="00573D68"/>
    <w:rsid w:val="005935CC"/>
    <w:rsid w:val="0059751E"/>
    <w:rsid w:val="005A121A"/>
    <w:rsid w:val="005A33C9"/>
    <w:rsid w:val="005D6C65"/>
    <w:rsid w:val="005E1C9F"/>
    <w:rsid w:val="005E32CD"/>
    <w:rsid w:val="005E3999"/>
    <w:rsid w:val="005E6023"/>
    <w:rsid w:val="00611264"/>
    <w:rsid w:val="00615EF8"/>
    <w:rsid w:val="0063071E"/>
    <w:rsid w:val="00647062"/>
    <w:rsid w:val="0065248B"/>
    <w:rsid w:val="0065411D"/>
    <w:rsid w:val="0066089C"/>
    <w:rsid w:val="006768B4"/>
    <w:rsid w:val="00682227"/>
    <w:rsid w:val="00687D8C"/>
    <w:rsid w:val="00694008"/>
    <w:rsid w:val="006961A7"/>
    <w:rsid w:val="006B09D9"/>
    <w:rsid w:val="006D3007"/>
    <w:rsid w:val="006D763E"/>
    <w:rsid w:val="006F09FB"/>
    <w:rsid w:val="006F1619"/>
    <w:rsid w:val="006F5261"/>
    <w:rsid w:val="006F7FB5"/>
    <w:rsid w:val="00702602"/>
    <w:rsid w:val="00705CED"/>
    <w:rsid w:val="00717318"/>
    <w:rsid w:val="00732D11"/>
    <w:rsid w:val="00735764"/>
    <w:rsid w:val="00736696"/>
    <w:rsid w:val="00736ED2"/>
    <w:rsid w:val="00737A19"/>
    <w:rsid w:val="00765273"/>
    <w:rsid w:val="007733D0"/>
    <w:rsid w:val="007A5BCB"/>
    <w:rsid w:val="007C68F7"/>
    <w:rsid w:val="007D1E5B"/>
    <w:rsid w:val="007E6729"/>
    <w:rsid w:val="007F0E2D"/>
    <w:rsid w:val="007F3C7F"/>
    <w:rsid w:val="007F44CE"/>
    <w:rsid w:val="00807529"/>
    <w:rsid w:val="0081131D"/>
    <w:rsid w:val="00820091"/>
    <w:rsid w:val="00822BC1"/>
    <w:rsid w:val="00830F4D"/>
    <w:rsid w:val="00842D8E"/>
    <w:rsid w:val="00844ACD"/>
    <w:rsid w:val="00844E70"/>
    <w:rsid w:val="0085153B"/>
    <w:rsid w:val="008576D9"/>
    <w:rsid w:val="0087685E"/>
    <w:rsid w:val="00882063"/>
    <w:rsid w:val="008859F8"/>
    <w:rsid w:val="00890635"/>
    <w:rsid w:val="008A5934"/>
    <w:rsid w:val="008A60A5"/>
    <w:rsid w:val="008D22DD"/>
    <w:rsid w:val="008E1185"/>
    <w:rsid w:val="008E122C"/>
    <w:rsid w:val="008F31C5"/>
    <w:rsid w:val="008F4CFB"/>
    <w:rsid w:val="008F5C30"/>
    <w:rsid w:val="008F6B52"/>
    <w:rsid w:val="0091004A"/>
    <w:rsid w:val="00920695"/>
    <w:rsid w:val="009222B9"/>
    <w:rsid w:val="00922749"/>
    <w:rsid w:val="00923A01"/>
    <w:rsid w:val="0094495D"/>
    <w:rsid w:val="00947AB1"/>
    <w:rsid w:val="00960D11"/>
    <w:rsid w:val="009670DC"/>
    <w:rsid w:val="00977966"/>
    <w:rsid w:val="009A1B40"/>
    <w:rsid w:val="009B2FD8"/>
    <w:rsid w:val="009B4CDF"/>
    <w:rsid w:val="009E72F4"/>
    <w:rsid w:val="009F3D04"/>
    <w:rsid w:val="00A018A2"/>
    <w:rsid w:val="00A216DD"/>
    <w:rsid w:val="00A34E75"/>
    <w:rsid w:val="00A40904"/>
    <w:rsid w:val="00A54D34"/>
    <w:rsid w:val="00A6256B"/>
    <w:rsid w:val="00A80A77"/>
    <w:rsid w:val="00A85A1E"/>
    <w:rsid w:val="00A868B7"/>
    <w:rsid w:val="00AA21AA"/>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A4C68"/>
    <w:rsid w:val="00BD5465"/>
    <w:rsid w:val="00BE20F7"/>
    <w:rsid w:val="00BF44C8"/>
    <w:rsid w:val="00BF5DB6"/>
    <w:rsid w:val="00C04534"/>
    <w:rsid w:val="00C11537"/>
    <w:rsid w:val="00C445A8"/>
    <w:rsid w:val="00C60D88"/>
    <w:rsid w:val="00C65A48"/>
    <w:rsid w:val="00C67D65"/>
    <w:rsid w:val="00C9354E"/>
    <w:rsid w:val="00C93992"/>
    <w:rsid w:val="00C9768B"/>
    <w:rsid w:val="00CA1AA3"/>
    <w:rsid w:val="00CB4176"/>
    <w:rsid w:val="00CB7678"/>
    <w:rsid w:val="00CC016D"/>
    <w:rsid w:val="00CC348F"/>
    <w:rsid w:val="00CE0331"/>
    <w:rsid w:val="00CF5DA4"/>
    <w:rsid w:val="00D016D8"/>
    <w:rsid w:val="00D03B69"/>
    <w:rsid w:val="00D15241"/>
    <w:rsid w:val="00D32E57"/>
    <w:rsid w:val="00D405A0"/>
    <w:rsid w:val="00D46F45"/>
    <w:rsid w:val="00D57DE3"/>
    <w:rsid w:val="00D62C1E"/>
    <w:rsid w:val="00D6408F"/>
    <w:rsid w:val="00D66D03"/>
    <w:rsid w:val="00D938DC"/>
    <w:rsid w:val="00DA036B"/>
    <w:rsid w:val="00DA26FF"/>
    <w:rsid w:val="00DA2DF5"/>
    <w:rsid w:val="00DA7C24"/>
    <w:rsid w:val="00DB54F8"/>
    <w:rsid w:val="00DB7AD1"/>
    <w:rsid w:val="00DC18E0"/>
    <w:rsid w:val="00DC3426"/>
    <w:rsid w:val="00DD3969"/>
    <w:rsid w:val="00DD5A78"/>
    <w:rsid w:val="00DE2BD8"/>
    <w:rsid w:val="00DE4104"/>
    <w:rsid w:val="00DE7B5E"/>
    <w:rsid w:val="00DF4CD5"/>
    <w:rsid w:val="00DF4FFB"/>
    <w:rsid w:val="00DF7085"/>
    <w:rsid w:val="00E0638C"/>
    <w:rsid w:val="00E13FCA"/>
    <w:rsid w:val="00E36105"/>
    <w:rsid w:val="00E46981"/>
    <w:rsid w:val="00E62B34"/>
    <w:rsid w:val="00E62B60"/>
    <w:rsid w:val="00E70F58"/>
    <w:rsid w:val="00E90D01"/>
    <w:rsid w:val="00EA4523"/>
    <w:rsid w:val="00EA62FD"/>
    <w:rsid w:val="00ED32DC"/>
    <w:rsid w:val="00EE01CF"/>
    <w:rsid w:val="00EE1E1C"/>
    <w:rsid w:val="00F12675"/>
    <w:rsid w:val="00F21C6D"/>
    <w:rsid w:val="00F2365C"/>
    <w:rsid w:val="00F259E4"/>
    <w:rsid w:val="00F343A8"/>
    <w:rsid w:val="00F406EB"/>
    <w:rsid w:val="00F4449B"/>
    <w:rsid w:val="00F5024B"/>
    <w:rsid w:val="00F559F9"/>
    <w:rsid w:val="00F67C7E"/>
    <w:rsid w:val="00F75786"/>
    <w:rsid w:val="00F838DF"/>
    <w:rsid w:val="00F932EA"/>
    <w:rsid w:val="00FA1044"/>
    <w:rsid w:val="00FB1B6F"/>
    <w:rsid w:val="00FB47F3"/>
    <w:rsid w:val="00FD615D"/>
    <w:rsid w:val="00FD7B2B"/>
    <w:rsid w:val="00FE0D7D"/>
    <w:rsid w:val="00FE6B23"/>
    <w:rsid w:val="00FF07C0"/>
    <w:rsid w:val="00FF5255"/>
    <w:rsid w:val="00FF52B0"/>
    <w:rsid w:val="43E625C1"/>
    <w:rsid w:val="4AFB1D7D"/>
    <w:rsid w:val="52DAF38C"/>
    <w:rsid w:val="58EEE1F0"/>
    <w:rsid w:val="70B4DBCC"/>
    <w:rsid w:val="70D0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D445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customStyle="1" w:styleId="Default">
    <w:name w:val="Default"/>
    <w:rsid w:val="005E32CD"/>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DF7085"/>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A8AB-8DB7-4F06-93C6-573CCA35CFEB}">
  <ds:schemaRefs>
    <ds:schemaRef ds:uri="http://purl.org/dc/elements/1.1/"/>
    <ds:schemaRef ds:uri="http://schemas.microsoft.com/office/2006/metadata/properties"/>
    <ds:schemaRef ds:uri="9709737e-8f19-45c3-8b4a-800a220d6408"/>
    <ds:schemaRef ds:uri="http://purl.org/dc/terms/"/>
    <ds:schemaRef ds:uri="http://schemas.openxmlformats.org/package/2006/metadata/core-properties"/>
    <ds:schemaRef ds:uri="d438c576-1e96-43a2-9c51-134a3e03f73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B91482-FDD8-494B-809E-08AA3C75AB6D}">
  <ds:schemaRefs>
    <ds:schemaRef ds:uri="http://schemas.microsoft.com/sharepoint/v3/contenttype/forms"/>
  </ds:schemaRefs>
</ds:datastoreItem>
</file>

<file path=customXml/itemProps3.xml><?xml version="1.0" encoding="utf-8"?>
<ds:datastoreItem xmlns:ds="http://schemas.openxmlformats.org/officeDocument/2006/customXml" ds:itemID="{30A8A52C-A231-4B52-9A90-DF2132ECD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53457-4072-4228-9596-77199B4C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10</cp:revision>
  <cp:lastPrinted>2020-01-09T19:48:00Z</cp:lastPrinted>
  <dcterms:created xsi:type="dcterms:W3CDTF">2020-01-20T17:34:00Z</dcterms:created>
  <dcterms:modified xsi:type="dcterms:W3CDTF">2020-09-02T20:46:00Z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