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D7B5" w14:textId="77777777" w:rsidR="00866B4E" w:rsidRPr="00866B4E" w:rsidRDefault="00866B4E" w:rsidP="00866B4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866B4E">
        <w:rPr>
          <w:rFonts w:cs="Arial"/>
          <w:b/>
          <w:sz w:val="28"/>
          <w:szCs w:val="22"/>
        </w:rPr>
        <w:t>P5: Level Standards</w:t>
      </w:r>
    </w:p>
    <w:p w14:paraId="1CB3FAE5" w14:textId="77777777" w:rsidR="00866B4E" w:rsidRPr="00866B4E" w:rsidRDefault="00866B4E" w:rsidP="00866B4E">
      <w:pPr>
        <w:spacing w:line="276" w:lineRule="auto"/>
        <w:rPr>
          <w:rFonts w:cs="Arial"/>
          <w:sz w:val="22"/>
          <w:szCs w:val="22"/>
        </w:rPr>
      </w:pPr>
    </w:p>
    <w:p w14:paraId="3FACE940" w14:textId="77777777" w:rsidR="00866B4E" w:rsidRPr="00866B4E" w:rsidRDefault="00866B4E" w:rsidP="00866B4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6B4E">
        <w:rPr>
          <w:rFonts w:cs="Arial"/>
          <w:b/>
          <w:sz w:val="24"/>
          <w:szCs w:val="22"/>
        </w:rPr>
        <w:t>GENERAL ROLE</w:t>
      </w:r>
    </w:p>
    <w:p w14:paraId="677D0FB8" w14:textId="77777777" w:rsidR="00866B4E" w:rsidRPr="00866B4E" w:rsidRDefault="00866B4E" w:rsidP="00866B4E">
      <w:pPr>
        <w:spacing w:after="200" w:line="276" w:lineRule="auto"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3D0ED05" w14:textId="77777777" w:rsidR="00866B4E" w:rsidRPr="00866B4E" w:rsidRDefault="00866B4E" w:rsidP="00866B4E">
      <w:pPr>
        <w:spacing w:after="200" w:line="276" w:lineRule="auto"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Incumbents:</w:t>
      </w:r>
    </w:p>
    <w:p w14:paraId="4121B73A" w14:textId="77777777" w:rsidR="00866B4E" w:rsidRPr="00866B4E" w:rsidRDefault="00866B4E" w:rsidP="00866B4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457F00D0" w14:textId="77777777" w:rsidR="00866B4E" w:rsidRPr="00866B4E" w:rsidRDefault="00866B4E" w:rsidP="00866B4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344F161D" w14:textId="77777777" w:rsidR="00866B4E" w:rsidRPr="00866B4E" w:rsidRDefault="00866B4E" w:rsidP="00866B4E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59101540" w14:textId="77777777" w:rsidR="00866B4E" w:rsidRPr="00866B4E" w:rsidRDefault="00866B4E" w:rsidP="00866B4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6B4E">
        <w:rPr>
          <w:rFonts w:cs="Arial"/>
          <w:b/>
          <w:sz w:val="24"/>
          <w:szCs w:val="22"/>
        </w:rPr>
        <w:t>INDEPENDENCE AND DECISION-MAKING</w:t>
      </w:r>
    </w:p>
    <w:p w14:paraId="590C135D" w14:textId="77777777" w:rsidR="00866B4E" w:rsidRPr="00866B4E" w:rsidRDefault="00866B4E" w:rsidP="00866B4E">
      <w:pPr>
        <w:spacing w:line="276" w:lineRule="auto"/>
        <w:ind w:left="720"/>
        <w:rPr>
          <w:rFonts w:cs="Arial"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Supervision Receive</w:t>
      </w:r>
      <w:r w:rsidRPr="00866B4E">
        <w:rPr>
          <w:rFonts w:cs="Arial"/>
          <w:sz w:val="22"/>
          <w:szCs w:val="22"/>
        </w:rPr>
        <w:t>d</w:t>
      </w:r>
    </w:p>
    <w:p w14:paraId="3F4FABD4" w14:textId="77777777" w:rsidR="00866B4E" w:rsidRPr="00866B4E" w:rsidRDefault="00866B4E" w:rsidP="00866B4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Works under direction.</w:t>
      </w:r>
    </w:p>
    <w:p w14:paraId="6E7FC412" w14:textId="77777777" w:rsidR="00866B4E" w:rsidRDefault="00866B4E" w:rsidP="00866B4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3691E17F" w14:textId="77777777" w:rsidR="00154FFC" w:rsidRPr="00866B4E" w:rsidRDefault="00154FFC" w:rsidP="00154FF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584A1D3" w14:textId="77777777" w:rsidR="00866B4E" w:rsidRPr="00866B4E" w:rsidRDefault="00866B4E" w:rsidP="00866B4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Context of Decisions</w:t>
      </w:r>
    </w:p>
    <w:p w14:paraId="1C40E995" w14:textId="77777777" w:rsidR="00866B4E" w:rsidRPr="00154FFC" w:rsidRDefault="00866B4E" w:rsidP="00866B4E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866B4E">
        <w:rPr>
          <w:rFonts w:cs="Arial"/>
          <w:sz w:val="22"/>
          <w:szCs w:val="22"/>
        </w:rPr>
        <w:t>Decisions are driven by office/departmental policy and procedures.</w:t>
      </w:r>
    </w:p>
    <w:p w14:paraId="014DA903" w14:textId="77777777" w:rsidR="00154FFC" w:rsidRPr="00866B4E" w:rsidRDefault="00154FFC" w:rsidP="00154FFC">
      <w:pPr>
        <w:spacing w:after="200"/>
        <w:ind w:left="1800"/>
        <w:contextualSpacing/>
        <w:rPr>
          <w:rFonts w:cs="Arial"/>
          <w:i/>
          <w:sz w:val="22"/>
          <w:szCs w:val="22"/>
        </w:rPr>
      </w:pPr>
    </w:p>
    <w:p w14:paraId="1B598E31" w14:textId="77777777" w:rsidR="00866B4E" w:rsidRPr="00866B4E" w:rsidRDefault="00866B4E" w:rsidP="00866B4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Job Controls</w:t>
      </w:r>
    </w:p>
    <w:p w14:paraId="55B0A6D2" w14:textId="77777777" w:rsidR="00866B4E" w:rsidRPr="00866B4E" w:rsidRDefault="00866B4E" w:rsidP="00154FFC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Free to plan and carry out all phases of work assignments.</w:t>
      </w:r>
    </w:p>
    <w:p w14:paraId="74FCB465" w14:textId="77777777" w:rsidR="00866B4E" w:rsidRPr="00866B4E" w:rsidRDefault="00866B4E" w:rsidP="00866B4E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Has the latitude to make daily operational decisions.</w:t>
      </w:r>
    </w:p>
    <w:p w14:paraId="1DA170A4" w14:textId="77777777" w:rsidR="00866B4E" w:rsidRPr="00866B4E" w:rsidRDefault="00866B4E" w:rsidP="00866B4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6B4E">
        <w:rPr>
          <w:rFonts w:cs="Arial"/>
          <w:b/>
          <w:sz w:val="24"/>
          <w:szCs w:val="22"/>
        </w:rPr>
        <w:t>COMPLEXITY AND PROBLEM SOLVING</w:t>
      </w:r>
    </w:p>
    <w:p w14:paraId="556B176C" w14:textId="77777777" w:rsidR="00866B4E" w:rsidRPr="00866B4E" w:rsidRDefault="00866B4E" w:rsidP="00866B4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Range of issues</w:t>
      </w:r>
    </w:p>
    <w:p w14:paraId="086E6DE5" w14:textId="77777777" w:rsidR="00866B4E" w:rsidRPr="00154FFC" w:rsidRDefault="00866B4E" w:rsidP="00866B4E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866B4E">
        <w:rPr>
          <w:rFonts w:cs="Arial"/>
          <w:sz w:val="22"/>
          <w:szCs w:val="22"/>
        </w:rPr>
        <w:t>Issues tend to be operational in nature.</w:t>
      </w:r>
    </w:p>
    <w:p w14:paraId="0F7A8DA3" w14:textId="77777777" w:rsidR="00154FFC" w:rsidRPr="00866B4E" w:rsidRDefault="00154FFC" w:rsidP="00154FF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B985677" w14:textId="77777777" w:rsidR="00866B4E" w:rsidRPr="00866B4E" w:rsidRDefault="00866B4E" w:rsidP="00866B4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Course of Resolution</w:t>
      </w:r>
    </w:p>
    <w:p w14:paraId="4E3A1288" w14:textId="77777777" w:rsidR="00866B4E" w:rsidRPr="00866B4E" w:rsidRDefault="00866B4E" w:rsidP="00866B4E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866B4E">
        <w:rPr>
          <w:rFonts w:cs="Arial"/>
          <w:sz w:val="22"/>
          <w:szCs w:val="22"/>
        </w:rPr>
        <w:t xml:space="preserve">Identifies issues and gathers facts. </w:t>
      </w:r>
    </w:p>
    <w:p w14:paraId="24E5DCA0" w14:textId="77777777" w:rsidR="00866B4E" w:rsidRPr="00154FFC" w:rsidRDefault="00866B4E" w:rsidP="00866B4E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866B4E">
        <w:rPr>
          <w:rFonts w:cs="Arial"/>
          <w:sz w:val="22"/>
          <w:szCs w:val="22"/>
        </w:rPr>
        <w:t>Must understand the smallest details of an assigned area.</w:t>
      </w:r>
    </w:p>
    <w:p w14:paraId="214DAB36" w14:textId="77777777" w:rsidR="00154FFC" w:rsidRDefault="00154FFC" w:rsidP="00154FF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BADFC3A" w14:textId="77777777" w:rsidR="00154FFC" w:rsidRDefault="00154FFC" w:rsidP="00154FF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CB20D19" w14:textId="77777777" w:rsidR="00154FFC" w:rsidRPr="00866B4E" w:rsidRDefault="00154FFC" w:rsidP="00154FF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75AD2B41" w14:textId="77777777" w:rsidR="00866B4E" w:rsidRPr="00866B4E" w:rsidRDefault="00866B4E" w:rsidP="00866B4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Measure of Creativity</w:t>
      </w:r>
    </w:p>
    <w:p w14:paraId="0F615F24" w14:textId="77777777" w:rsidR="00866B4E" w:rsidRPr="00154FFC" w:rsidRDefault="00866B4E" w:rsidP="00154FFC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58BABBE" w14:textId="77777777" w:rsidR="00866B4E" w:rsidRPr="00866B4E" w:rsidRDefault="00866B4E" w:rsidP="00866B4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6B4E">
        <w:rPr>
          <w:rFonts w:cs="Arial"/>
          <w:b/>
          <w:sz w:val="24"/>
          <w:szCs w:val="22"/>
        </w:rPr>
        <w:t>COMMUNICATION EXPECTATIONS</w:t>
      </w:r>
    </w:p>
    <w:p w14:paraId="7A484C52" w14:textId="77777777" w:rsidR="00866B4E" w:rsidRPr="00866B4E" w:rsidRDefault="00866B4E" w:rsidP="00866B4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66B4E">
        <w:rPr>
          <w:rFonts w:cs="Arial"/>
          <w:i/>
          <w:sz w:val="22"/>
          <w:szCs w:val="22"/>
        </w:rPr>
        <w:sym w:font="Wingdings" w:char="F0E0"/>
      </w:r>
      <w:r w:rsidRPr="00866B4E">
        <w:rPr>
          <w:rFonts w:cs="Arial"/>
          <w:i/>
          <w:sz w:val="22"/>
          <w:szCs w:val="22"/>
        </w:rPr>
        <w:t xml:space="preserve"> Manner of Delivery and Content</w:t>
      </w:r>
    </w:p>
    <w:p w14:paraId="42A4DDC0" w14:textId="77777777" w:rsidR="00866B4E" w:rsidRPr="00866B4E" w:rsidRDefault="00866B4E" w:rsidP="00866B4E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866B4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9DBE13F" w14:textId="77777777" w:rsidR="00866B4E" w:rsidRPr="00866B4E" w:rsidRDefault="00866B4E" w:rsidP="00866B4E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35D0734" w14:textId="77777777" w:rsidR="00866B4E" w:rsidRPr="00866B4E" w:rsidRDefault="00866B4E" w:rsidP="00866B4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6B4E">
        <w:rPr>
          <w:rFonts w:cs="Arial"/>
          <w:b/>
          <w:sz w:val="24"/>
          <w:szCs w:val="22"/>
        </w:rPr>
        <w:t>SCOPE AND MEASURABLE EFFECT</w:t>
      </w:r>
    </w:p>
    <w:p w14:paraId="72EA1D25" w14:textId="77777777" w:rsidR="00866B4E" w:rsidRPr="00866B4E" w:rsidRDefault="00866B4E" w:rsidP="00866B4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1A6D0AAE" w14:textId="77777777" w:rsidR="00866B4E" w:rsidRPr="00866B4E" w:rsidRDefault="00866B4E" w:rsidP="00866B4E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643F80F6" w14:textId="77777777" w:rsidR="00866B4E" w:rsidRPr="00866B4E" w:rsidRDefault="00866B4E" w:rsidP="00866B4E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866B4E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73434FB4" w14:textId="77777777" w:rsidR="000568A1" w:rsidRDefault="000568A1" w:rsidP="000568A1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855B3A2" w14:textId="77777777" w:rsidR="000568A1" w:rsidRPr="00F816B1" w:rsidRDefault="000568A1" w:rsidP="000568A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AD948D0" w14:textId="77777777" w:rsidR="000568A1" w:rsidRDefault="000568A1" w:rsidP="000568A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CCB09E3" w14:textId="77777777" w:rsidR="00504F55" w:rsidRPr="000568A1" w:rsidRDefault="00504F55" w:rsidP="000568A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568A1">
        <w:rPr>
          <w:rFonts w:asciiTheme="majorHAnsi" w:hAnsiTheme="majorHAnsi" w:cstheme="majorHAnsi"/>
          <w:b/>
          <w:color w:val="002060"/>
        </w:rPr>
        <w:t>GENERAL SUMMARY</w:t>
      </w:r>
    </w:p>
    <w:p w14:paraId="24471764" w14:textId="77777777" w:rsidR="00504F55" w:rsidRPr="00D66D03" w:rsidRDefault="00DA54A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Oversees editorial policy, development of content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A54AE">
        <w:rPr>
          <w:rFonts w:asciiTheme="majorHAnsi" w:hAnsiTheme="majorHAnsi" w:cstheme="majorHAnsi"/>
          <w:sz w:val="22"/>
          <w:szCs w:val="22"/>
        </w:rPr>
        <w:t xml:space="preserve"> and content distribution for timely news releases which promote the University by focusing on its academic programs, research, faculty</w:t>
      </w:r>
      <w:r w:rsidR="000F6BBF">
        <w:rPr>
          <w:rFonts w:asciiTheme="majorHAnsi" w:hAnsiTheme="majorHAnsi" w:cstheme="majorHAnsi"/>
          <w:sz w:val="22"/>
          <w:szCs w:val="22"/>
        </w:rPr>
        <w:t>, staff,</w:t>
      </w:r>
      <w:r w:rsidRPr="00DA54AE">
        <w:rPr>
          <w:rFonts w:asciiTheme="majorHAnsi" w:hAnsiTheme="majorHAnsi" w:cstheme="majorHAnsi"/>
          <w:sz w:val="22"/>
          <w:szCs w:val="22"/>
        </w:rPr>
        <w:t xml:space="preserve"> and students.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592D92" w14:textId="77777777" w:rsidR="00504F55" w:rsidRPr="000568A1" w:rsidRDefault="00504F55" w:rsidP="000568A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568A1">
        <w:rPr>
          <w:rFonts w:asciiTheme="majorHAnsi" w:hAnsiTheme="majorHAnsi" w:cstheme="majorHAnsi"/>
          <w:b/>
          <w:color w:val="002060"/>
        </w:rPr>
        <w:t>R</w:t>
      </w:r>
      <w:r w:rsidR="008315AA">
        <w:rPr>
          <w:rFonts w:asciiTheme="majorHAnsi" w:hAnsiTheme="majorHAnsi" w:cstheme="majorHAnsi"/>
          <w:b/>
          <w:color w:val="002060"/>
        </w:rPr>
        <w:t>EPORTING RELATIONSHIPS AND TEAM</w:t>
      </w:r>
      <w:r w:rsidRPr="000568A1">
        <w:rPr>
          <w:rFonts w:asciiTheme="majorHAnsi" w:hAnsiTheme="majorHAnsi" w:cstheme="majorHAnsi"/>
          <w:b/>
          <w:color w:val="002060"/>
        </w:rPr>
        <w:t>WORK</w:t>
      </w:r>
    </w:p>
    <w:p w14:paraId="36361680" w14:textId="77777777" w:rsidR="00504F55" w:rsidRPr="00D66D03" w:rsidRDefault="00DA54A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Works under direction of a manager. Serves as</w:t>
      </w:r>
      <w:r w:rsidR="00EF60F3">
        <w:rPr>
          <w:rFonts w:asciiTheme="majorHAnsi" w:hAnsiTheme="majorHAnsi" w:cstheme="majorHAnsi"/>
          <w:sz w:val="22"/>
          <w:szCs w:val="22"/>
        </w:rPr>
        <w:t xml:space="preserve"> a lead</w:t>
      </w:r>
      <w:r w:rsidRPr="00DA54AE">
        <w:rPr>
          <w:rFonts w:asciiTheme="majorHAnsi" w:hAnsiTheme="majorHAnsi" w:cstheme="majorHAnsi"/>
          <w:sz w:val="22"/>
          <w:szCs w:val="22"/>
        </w:rPr>
        <w:t xml:space="preserve"> over the day-to-day operations of a group of employees.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0A0BE2" w14:textId="77777777" w:rsidR="00504F55" w:rsidRPr="000568A1" w:rsidRDefault="00504F55" w:rsidP="000568A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568A1">
        <w:rPr>
          <w:rFonts w:asciiTheme="majorHAnsi" w:hAnsiTheme="majorHAnsi" w:cstheme="majorHAnsi"/>
          <w:b/>
          <w:color w:val="002060"/>
        </w:rPr>
        <w:t>ESSENTIAL DUTIES</w:t>
      </w:r>
      <w:r w:rsidR="008315AA">
        <w:rPr>
          <w:rFonts w:asciiTheme="majorHAnsi" w:hAnsiTheme="majorHAnsi" w:cstheme="majorHAnsi"/>
          <w:b/>
          <w:color w:val="002060"/>
        </w:rPr>
        <w:t xml:space="preserve"> AND</w:t>
      </w:r>
      <w:r w:rsidRPr="000568A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076BFB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6A55E18" w14:textId="77777777" w:rsidR="00DA54AE" w:rsidRPr="00DA54AE" w:rsidRDefault="00EF60F3" w:rsidP="004E1F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DA54AE" w:rsidRPr="00DA54AE">
        <w:rPr>
          <w:rFonts w:asciiTheme="majorHAnsi" w:hAnsiTheme="majorHAnsi" w:cstheme="majorHAnsi"/>
          <w:sz w:val="22"/>
          <w:szCs w:val="22"/>
        </w:rPr>
        <w:t>esponsible for one or more major publications. Plans, manages, and edits content, layout, and quality of publication, in accordance with broad guidelines and policies</w:t>
      </w:r>
      <w:r w:rsidR="00DA54AE">
        <w:rPr>
          <w:rFonts w:asciiTheme="majorHAnsi" w:hAnsiTheme="majorHAnsi" w:cstheme="majorHAnsi"/>
          <w:sz w:val="22"/>
          <w:szCs w:val="22"/>
        </w:rPr>
        <w:t>.</w:t>
      </w:r>
    </w:p>
    <w:p w14:paraId="1117824F" w14:textId="77777777" w:rsidR="00DA54AE" w:rsidRPr="00DA54AE" w:rsidRDefault="00DA54AE" w:rsidP="0075258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Participates in determining publication goals, policies, number of publications, and other editorial matters.</w:t>
      </w:r>
    </w:p>
    <w:p w14:paraId="4DEEBE08" w14:textId="77777777" w:rsidR="00DA54AE" w:rsidRPr="00DA54AE" w:rsidRDefault="00EF60F3" w:rsidP="00DA54A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Oversees </w:t>
      </w:r>
      <w:r w:rsidR="00DA54AE" w:rsidRPr="00DA54AE">
        <w:rPr>
          <w:rFonts w:asciiTheme="majorHAnsi" w:hAnsiTheme="majorHAnsi" w:cstheme="majorHAnsi"/>
          <w:sz w:val="22"/>
          <w:szCs w:val="22"/>
        </w:rPr>
        <w:t>the internal production of publication</w:t>
      </w:r>
      <w:r>
        <w:rPr>
          <w:rFonts w:asciiTheme="majorHAnsi" w:hAnsiTheme="majorHAnsi" w:cstheme="majorHAnsi"/>
          <w:sz w:val="22"/>
          <w:szCs w:val="22"/>
        </w:rPr>
        <w:t>, including</w:t>
      </w:r>
      <w:r w:rsidR="00DA54AE" w:rsidRPr="00DA54AE">
        <w:rPr>
          <w:rFonts w:asciiTheme="majorHAnsi" w:hAnsiTheme="majorHAnsi" w:cstheme="majorHAnsi"/>
          <w:sz w:val="22"/>
          <w:szCs w:val="22"/>
        </w:rPr>
        <w:t xml:space="preserve"> the bidding and technical production of publication with outside vendors</w:t>
      </w:r>
    </w:p>
    <w:p w14:paraId="5AFD0E9F" w14:textId="77777777" w:rsidR="000F6BBF" w:rsidRDefault="00DA54AE" w:rsidP="00440A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 xml:space="preserve">Approves form, layout and graphic, illustrative and/or photographic work used to accompany written copy. </w:t>
      </w:r>
    </w:p>
    <w:p w14:paraId="3926E22C" w14:textId="77777777" w:rsidR="00DA54AE" w:rsidRDefault="000F6BBF" w:rsidP="00440A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Provides editorial oversight</w:t>
      </w:r>
      <w:r w:rsidR="00DA54AE" w:rsidRPr="00DA54AE">
        <w:rPr>
          <w:rFonts w:asciiTheme="majorHAnsi" w:hAnsiTheme="majorHAnsi" w:cstheme="majorHAnsi"/>
          <w:sz w:val="22"/>
          <w:szCs w:val="22"/>
        </w:rPr>
        <w:t xml:space="preserve"> checking for facts, analysis, grammar, readability</w:t>
      </w:r>
      <w:r>
        <w:rPr>
          <w:rFonts w:asciiTheme="majorHAnsi" w:hAnsiTheme="majorHAnsi" w:cstheme="majorHAnsi"/>
          <w:sz w:val="22"/>
          <w:szCs w:val="22"/>
        </w:rPr>
        <w:t>,</w:t>
      </w:r>
      <w:r w:rsidR="00DA54AE" w:rsidRPr="00DA54AE">
        <w:rPr>
          <w:rFonts w:asciiTheme="majorHAnsi" w:hAnsiTheme="majorHAnsi" w:cstheme="majorHAnsi"/>
          <w:sz w:val="22"/>
          <w:szCs w:val="22"/>
        </w:rPr>
        <w:t xml:space="preserve"> and compliance with publication goals and objectives.</w:t>
      </w:r>
    </w:p>
    <w:p w14:paraId="23BF87DB" w14:textId="77777777" w:rsidR="000F6BBF" w:rsidRDefault="000F6BBF" w:rsidP="00440A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Develops editorial standards and guidelines. </w:t>
      </w:r>
    </w:p>
    <w:p w14:paraId="05CB962F" w14:textId="77777777" w:rsidR="00DA54AE" w:rsidRDefault="00DA54AE" w:rsidP="00DA54A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Establishes and maintains working relationships with local, state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A54AE">
        <w:rPr>
          <w:rFonts w:asciiTheme="majorHAnsi" w:hAnsiTheme="majorHAnsi" w:cstheme="majorHAnsi"/>
          <w:sz w:val="22"/>
          <w:szCs w:val="22"/>
        </w:rPr>
        <w:t xml:space="preserve"> and national media to coordinate and promote news coverage of the University.</w:t>
      </w:r>
    </w:p>
    <w:p w14:paraId="6E4D3056" w14:textId="77777777" w:rsidR="00DA54AE" w:rsidRPr="00DA54AE" w:rsidRDefault="00DA54AE" w:rsidP="00DA54A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Researches and responds to inquiries from the media and the public about the University and specific events and issues.</w:t>
      </w:r>
    </w:p>
    <w:p w14:paraId="224433FA" w14:textId="77777777" w:rsidR="00DA54AE" w:rsidRPr="00DA54AE" w:rsidRDefault="00DA54AE" w:rsidP="00DA54A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t>Serves as a consultant to university faculty and staff members in matters dealing with the media and the University’s image.</w:t>
      </w:r>
    </w:p>
    <w:p w14:paraId="2D8AC47B" w14:textId="77777777" w:rsidR="008F5C30" w:rsidRPr="00DA54AE" w:rsidRDefault="00DA54AE" w:rsidP="008C3A6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A54AE">
        <w:rPr>
          <w:rFonts w:asciiTheme="majorHAnsi" w:hAnsiTheme="majorHAnsi" w:cstheme="majorHAnsi"/>
          <w:sz w:val="22"/>
          <w:szCs w:val="22"/>
        </w:rPr>
        <w:lastRenderedPageBreak/>
        <w:t>Plans, organizes, and facilitates special public relations projects, such as workshops, special events, and conferences.</w:t>
      </w:r>
    </w:p>
    <w:p w14:paraId="3FA0612D" w14:textId="77777777" w:rsidR="00D66D03" w:rsidRPr="00B95361" w:rsidRDefault="00504F55" w:rsidP="006D3D6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</w:rPr>
      </w:pPr>
      <w:r w:rsidRPr="00B95361">
        <w:rPr>
          <w:rFonts w:asciiTheme="majorHAnsi" w:hAnsiTheme="majorHAnsi" w:cstheme="majorHAnsi"/>
          <w:sz w:val="22"/>
          <w:szCs w:val="22"/>
        </w:rPr>
        <w:t>Perform</w:t>
      </w:r>
      <w:r w:rsidR="00B025E6" w:rsidRPr="00B95361">
        <w:rPr>
          <w:rFonts w:asciiTheme="majorHAnsi" w:hAnsiTheme="majorHAnsi" w:cstheme="majorHAnsi"/>
          <w:sz w:val="22"/>
          <w:szCs w:val="22"/>
        </w:rPr>
        <w:t>s</w:t>
      </w:r>
      <w:r w:rsidRPr="00B95361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B95361">
        <w:rPr>
          <w:rFonts w:asciiTheme="majorHAnsi" w:hAnsiTheme="majorHAnsi" w:cstheme="majorHAnsi"/>
          <w:sz w:val="22"/>
          <w:szCs w:val="22"/>
        </w:rPr>
        <w:t>.</w:t>
      </w:r>
    </w:p>
    <w:p w14:paraId="06BCC18F" w14:textId="77777777" w:rsidR="00504F55" w:rsidRPr="000568A1" w:rsidRDefault="00D66D03" w:rsidP="000568A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568A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568A1">
        <w:rPr>
          <w:rFonts w:asciiTheme="majorHAnsi" w:hAnsiTheme="majorHAnsi" w:cstheme="majorHAnsi"/>
          <w:b/>
          <w:color w:val="002060"/>
        </w:rPr>
        <w:t>QUALIFICATIONS</w:t>
      </w:r>
    </w:p>
    <w:p w14:paraId="125A45FF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3C0036" w14:textId="77777777" w:rsidR="00501982" w:rsidRDefault="00DA54A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4E0D06A" w14:textId="77777777" w:rsidR="00504F55" w:rsidRPr="000568A1" w:rsidRDefault="00504F55" w:rsidP="000568A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568A1">
        <w:rPr>
          <w:rFonts w:asciiTheme="majorHAnsi" w:hAnsiTheme="majorHAnsi" w:cstheme="majorHAnsi"/>
          <w:b/>
          <w:color w:val="002060"/>
        </w:rPr>
        <w:t>COMPETENCIES</w:t>
      </w:r>
    </w:p>
    <w:p w14:paraId="0FA8403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4B418F4" w14:textId="77777777" w:rsidR="00DA54AE" w:rsidRDefault="00DA54AE" w:rsidP="00DA54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journalism, marketing, and communications</w:t>
      </w:r>
    </w:p>
    <w:p w14:paraId="4C2E3177" w14:textId="77777777" w:rsidR="00DA54AE" w:rsidRDefault="00DA54AE" w:rsidP="00DA54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Needs of the media industry</w:t>
      </w:r>
    </w:p>
    <w:p w14:paraId="232C807E" w14:textId="77777777" w:rsidR="00DA54AE" w:rsidRPr="00D66D03" w:rsidRDefault="00DA54AE" w:rsidP="00DA54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Technical writing standards</w:t>
      </w:r>
    </w:p>
    <w:p w14:paraId="7D4A2894" w14:textId="77777777" w:rsidR="000F6BBF" w:rsidRDefault="000F6BBF" w:rsidP="000F6BB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General print and digital design principles </w:t>
      </w:r>
    </w:p>
    <w:p w14:paraId="2103A88F" w14:textId="77777777" w:rsidR="00737A19" w:rsidRPr="00501982" w:rsidRDefault="00177F8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6633E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FE27A29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E757526" w14:textId="77777777" w:rsidR="00F259E4" w:rsidRPr="00D66D03" w:rsidRDefault="00DA54AE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Writing, editing, and proofreading</w:t>
      </w:r>
    </w:p>
    <w:p w14:paraId="6B1C0F3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E7FA33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1A55BB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FBC09B7" w14:textId="77777777" w:rsidR="00504F55" w:rsidRPr="00D66D03" w:rsidRDefault="00DA54A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deadlines and manage multiple projects simultaneously </w:t>
      </w:r>
    </w:p>
    <w:p w14:paraId="1BCD9F1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A5D786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EE08D44" w14:textId="77777777" w:rsidR="00DA54AE" w:rsidRDefault="00DA54A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training material</w:t>
      </w:r>
    </w:p>
    <w:p w14:paraId="7798239F" w14:textId="77777777" w:rsidR="00DA54AE" w:rsidRDefault="00DA54AE" w:rsidP="00DA54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DB2678">
        <w:rPr>
          <w:rFonts w:asciiTheme="majorHAnsi" w:hAnsiTheme="majorHAnsi" w:cstheme="majorHAnsi"/>
          <w:sz w:val="22"/>
          <w:szCs w:val="22"/>
        </w:rPr>
        <w:t>ranslate technical or scientific materials into lay language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9B7443" w14:textId="77777777" w:rsidR="00DB7AD1" w:rsidRPr="00D66D03" w:rsidRDefault="00DA54AE" w:rsidP="00DA54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new marketing strategies and promote the school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C7FE9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37EAEF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1"/>
    <w:bookmarkEnd w:id="2"/>
    <w:p w14:paraId="3E09FCFD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9D33C" w14:textId="77777777" w:rsidR="0097097C" w:rsidRDefault="0097097C">
      <w:r>
        <w:separator/>
      </w:r>
    </w:p>
    <w:p w14:paraId="61396648" w14:textId="77777777" w:rsidR="0097097C" w:rsidRDefault="0097097C"/>
  </w:endnote>
  <w:endnote w:type="continuationSeparator" w:id="0">
    <w:p w14:paraId="49AFE363" w14:textId="77777777" w:rsidR="0097097C" w:rsidRDefault="0097097C">
      <w:r>
        <w:continuationSeparator/>
      </w:r>
    </w:p>
    <w:p w14:paraId="7BB33AE2" w14:textId="77777777" w:rsidR="0097097C" w:rsidRDefault="00970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F610" w14:textId="77777777" w:rsidR="00E75B52" w:rsidRDefault="00E75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46C07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14DD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AE46" w14:textId="77777777" w:rsidR="00BE6227" w:rsidRDefault="00E75B5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3A8C" w14:textId="77777777" w:rsidR="0097097C" w:rsidRDefault="0097097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6AFDB91" w14:textId="77777777" w:rsidR="0097097C" w:rsidRDefault="0097097C">
      <w:r>
        <w:continuationSeparator/>
      </w:r>
    </w:p>
    <w:p w14:paraId="638720F7" w14:textId="77777777" w:rsidR="0097097C" w:rsidRDefault="00970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E63BA" w14:textId="77777777" w:rsidR="00E75B52" w:rsidRDefault="00E75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F577" w14:textId="77777777" w:rsidR="00C9354E" w:rsidRPr="00154FFC" w:rsidRDefault="0051307D" w:rsidP="001849A0">
    <w:pPr>
      <w:pStyle w:val="Header"/>
      <w:spacing w:after="120"/>
      <w:jc w:val="center"/>
      <w:rPr>
        <w:b/>
        <w:color w:val="C45911"/>
        <w:sz w:val="28"/>
        <w:szCs w:val="28"/>
        <w:u w:val="single"/>
      </w:rPr>
    </w:pPr>
    <w:r w:rsidRPr="00154FFC">
      <w:rPr>
        <w:b/>
        <w:sz w:val="28"/>
        <w:szCs w:val="28"/>
        <w:u w:val="single"/>
      </w:rPr>
      <w:t xml:space="preserve">Job </w:t>
    </w:r>
    <w:r w:rsidR="00D66D03" w:rsidRPr="00154FFC">
      <w:rPr>
        <w:b/>
        <w:sz w:val="28"/>
        <w:szCs w:val="28"/>
        <w:u w:val="single"/>
      </w:rPr>
      <w:t>Template</w:t>
    </w:r>
    <w:r w:rsidR="00154FFC" w:rsidRPr="00154FFC">
      <w:rPr>
        <w:b/>
        <w:sz w:val="28"/>
        <w:szCs w:val="28"/>
        <w:u w:val="single"/>
      </w:rPr>
      <w:t xml:space="preserve">: </w:t>
    </w:r>
    <w:r w:rsidR="00154FFC" w:rsidRPr="00154FFC">
      <w:rPr>
        <w:b/>
        <w:bCs/>
        <w:sz w:val="28"/>
        <w:szCs w:val="28"/>
        <w:u w:val="single"/>
      </w:rPr>
      <w:t>Managing Editor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866B4E" w:rsidRPr="00E75B52" w14:paraId="7260D50B" w14:textId="77777777" w:rsidTr="00E75B52">
      <w:tc>
        <w:tcPr>
          <w:tcW w:w="2695" w:type="dxa"/>
          <w:vAlign w:val="center"/>
          <w:hideMark/>
        </w:tcPr>
        <w:p w14:paraId="4EB1A3B5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75B5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FE2298E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75B52">
            <w:rPr>
              <w:rFonts w:asciiTheme="majorHAnsi" w:hAnsiTheme="majorHAnsi" w:cstheme="majorHAnsi"/>
            </w:rPr>
            <w:t>Communication and Marketing</w:t>
          </w:r>
        </w:p>
      </w:tc>
    </w:tr>
    <w:tr w:rsidR="00866B4E" w:rsidRPr="00E75B52" w14:paraId="497EEDFA" w14:textId="77777777" w:rsidTr="00E75B52">
      <w:tc>
        <w:tcPr>
          <w:tcW w:w="2695" w:type="dxa"/>
          <w:vAlign w:val="center"/>
          <w:hideMark/>
        </w:tcPr>
        <w:p w14:paraId="07DA0A80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75B5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2D17B95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75B52">
            <w:rPr>
              <w:rFonts w:asciiTheme="majorHAnsi" w:hAnsiTheme="majorHAnsi" w:cstheme="majorHAnsi"/>
            </w:rPr>
            <w:t>Communication and Marketing</w:t>
          </w:r>
        </w:p>
      </w:tc>
    </w:tr>
    <w:tr w:rsidR="00866B4E" w:rsidRPr="00E75B52" w14:paraId="0F5C6A7A" w14:textId="77777777" w:rsidTr="00E75B52">
      <w:tc>
        <w:tcPr>
          <w:tcW w:w="2695" w:type="dxa"/>
          <w:vAlign w:val="center"/>
          <w:hideMark/>
        </w:tcPr>
        <w:p w14:paraId="257C6A69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75B5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10B08C6" w14:textId="77777777" w:rsidR="00866B4E" w:rsidRPr="00E75B52" w:rsidRDefault="00866B4E" w:rsidP="00E75B52">
          <w:pPr>
            <w:rPr>
              <w:rFonts w:asciiTheme="majorHAnsi" w:hAnsiTheme="majorHAnsi" w:cstheme="majorHAnsi"/>
              <w:bCs/>
              <w:sz w:val="24"/>
            </w:rPr>
          </w:pPr>
          <w:r w:rsidRPr="00E75B52">
            <w:rPr>
              <w:rFonts w:asciiTheme="majorHAnsi" w:hAnsiTheme="majorHAnsi" w:cstheme="majorHAnsi"/>
              <w:bCs/>
              <w:sz w:val="24"/>
            </w:rPr>
            <w:t>Editing</w:t>
          </w:r>
        </w:p>
      </w:tc>
    </w:tr>
    <w:tr w:rsidR="00866B4E" w:rsidRPr="00E75B52" w14:paraId="7CFE7F86" w14:textId="77777777" w:rsidTr="00E75B52">
      <w:tc>
        <w:tcPr>
          <w:tcW w:w="2695" w:type="dxa"/>
          <w:vAlign w:val="center"/>
          <w:hideMark/>
        </w:tcPr>
        <w:p w14:paraId="676D75ED" w14:textId="77777777" w:rsidR="00866B4E" w:rsidRPr="00E75B52" w:rsidRDefault="00866B4E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75B5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D51FA5C" w14:textId="77777777" w:rsidR="00866B4E" w:rsidRPr="00E75B52" w:rsidRDefault="00866B4E" w:rsidP="00E75B5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75B52">
            <w:rPr>
              <w:rFonts w:asciiTheme="majorHAnsi" w:hAnsiTheme="majorHAnsi" w:cstheme="majorHAnsi"/>
              <w:b/>
              <w:bCs/>
              <w:sz w:val="24"/>
            </w:rPr>
            <w:t>Managing Editor</w:t>
          </w:r>
        </w:p>
      </w:tc>
    </w:tr>
    <w:tr w:rsidR="00E75B52" w:rsidRPr="00E75B52" w14:paraId="49E40BDD" w14:textId="77777777" w:rsidTr="00E75B52">
      <w:tc>
        <w:tcPr>
          <w:tcW w:w="2695" w:type="dxa"/>
          <w:vAlign w:val="center"/>
        </w:tcPr>
        <w:p w14:paraId="4DA469BE" w14:textId="4D2A1C23" w:rsidR="00E75B52" w:rsidRPr="00E75B52" w:rsidRDefault="00E75B52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7797757" w14:textId="5BB5D8C2" w:rsidR="00E75B52" w:rsidRPr="00E75B52" w:rsidRDefault="00E75B52" w:rsidP="00E75B5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E75B52" w:rsidRPr="00E75B52" w14:paraId="4C530BBF" w14:textId="77777777" w:rsidTr="00E75B52">
      <w:tc>
        <w:tcPr>
          <w:tcW w:w="2695" w:type="dxa"/>
          <w:vAlign w:val="center"/>
        </w:tcPr>
        <w:p w14:paraId="3D73318B" w14:textId="76D6A862" w:rsidR="00E75B52" w:rsidRPr="00E75B52" w:rsidRDefault="00E75B52" w:rsidP="00E75B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7406443" w14:textId="508C9D48" w:rsidR="00E75B52" w:rsidRPr="00E75B52" w:rsidRDefault="00E75B52" w:rsidP="00E75B5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C00002</w:t>
          </w:r>
        </w:p>
      </w:tc>
    </w:tr>
  </w:tbl>
  <w:p w14:paraId="454193E6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A864" w14:textId="77777777" w:rsidR="00E75B52" w:rsidRDefault="00E7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68A1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6BBF"/>
    <w:rsid w:val="0013001B"/>
    <w:rsid w:val="00153E9C"/>
    <w:rsid w:val="00154FFC"/>
    <w:rsid w:val="00160549"/>
    <w:rsid w:val="00164061"/>
    <w:rsid w:val="00177F84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339EB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315AA"/>
    <w:rsid w:val="00842D8E"/>
    <w:rsid w:val="00844E70"/>
    <w:rsid w:val="0085153B"/>
    <w:rsid w:val="00866B4E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097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95361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2EF6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54AE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5B52"/>
    <w:rsid w:val="00E90D01"/>
    <w:rsid w:val="00EA4523"/>
    <w:rsid w:val="00ED32DC"/>
    <w:rsid w:val="00EE1E1C"/>
    <w:rsid w:val="00EF60F3"/>
    <w:rsid w:val="00F12675"/>
    <w:rsid w:val="00F21C6D"/>
    <w:rsid w:val="00F2365C"/>
    <w:rsid w:val="00F259E4"/>
    <w:rsid w:val="00F343A8"/>
    <w:rsid w:val="00F34EB4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02A04E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7C9C-788C-486A-ADCF-16BAE87B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2019-10-18T19:41:00Z</dcterms:created>
  <dcterms:modified xsi:type="dcterms:W3CDTF">2020-08-31T14:09:00Z</dcterms:modified>
</cp:coreProperties>
</file>