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459BA" w14:textId="77777777" w:rsidR="00124F10" w:rsidRPr="00124F10" w:rsidRDefault="00124F10" w:rsidP="00124F10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5931"/>
      <w:bookmarkStart w:id="1" w:name="_Toc168983479"/>
      <w:bookmarkStart w:id="2" w:name="_Toc314746842"/>
      <w:r w:rsidRPr="00124F10">
        <w:rPr>
          <w:rFonts w:cs="Arial"/>
          <w:b/>
          <w:sz w:val="28"/>
          <w:szCs w:val="22"/>
        </w:rPr>
        <w:t>P3: Level Standards</w:t>
      </w:r>
    </w:p>
    <w:p w14:paraId="3FA2F502" w14:textId="77777777" w:rsidR="00124F10" w:rsidRPr="00124F10" w:rsidRDefault="00124F10" w:rsidP="00124F10">
      <w:pPr>
        <w:spacing w:line="276" w:lineRule="auto"/>
        <w:rPr>
          <w:rFonts w:cs="Arial"/>
          <w:sz w:val="22"/>
          <w:szCs w:val="22"/>
        </w:rPr>
      </w:pPr>
    </w:p>
    <w:p w14:paraId="699E2FA8" w14:textId="77777777" w:rsidR="00124F10" w:rsidRPr="00124F10" w:rsidRDefault="00124F10" w:rsidP="00124F1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24F10">
        <w:rPr>
          <w:rFonts w:cs="Arial"/>
          <w:b/>
          <w:sz w:val="24"/>
          <w:szCs w:val="22"/>
        </w:rPr>
        <w:t>GENERAL ROLE</w:t>
      </w:r>
    </w:p>
    <w:p w14:paraId="74972961" w14:textId="77777777" w:rsidR="00124F10" w:rsidRPr="00124F10" w:rsidRDefault="00124F10" w:rsidP="00124F10">
      <w:pPr>
        <w:spacing w:after="200" w:line="276" w:lineRule="auto"/>
        <w:rPr>
          <w:rFonts w:cs="Arial"/>
          <w:sz w:val="22"/>
          <w:szCs w:val="22"/>
        </w:rPr>
      </w:pPr>
      <w:r w:rsidRPr="00124F10">
        <w:rPr>
          <w:rFonts w:cs="Arial"/>
          <w:sz w:val="22"/>
          <w:szCs w:val="22"/>
        </w:rPr>
        <w:t xml:space="preserve">This level is accountable for directly providing service to any assigned work unit at the University. The service can focus on a single or a variety of job functions with varying degrees of independence. Positions at this level may supervise student or support employees. </w:t>
      </w:r>
    </w:p>
    <w:p w14:paraId="661B56E9" w14:textId="77777777" w:rsidR="00124F10" w:rsidRPr="00124F10" w:rsidRDefault="00124F10" w:rsidP="00124F10">
      <w:pPr>
        <w:spacing w:after="200" w:line="276" w:lineRule="auto"/>
        <w:rPr>
          <w:rFonts w:cs="Arial"/>
          <w:sz w:val="22"/>
          <w:szCs w:val="22"/>
        </w:rPr>
      </w:pPr>
      <w:r w:rsidRPr="00124F10">
        <w:rPr>
          <w:rFonts w:cs="Arial"/>
          <w:sz w:val="22"/>
          <w:szCs w:val="22"/>
        </w:rPr>
        <w:t>Incumbents:</w:t>
      </w:r>
    </w:p>
    <w:p w14:paraId="41E21F68" w14:textId="77777777" w:rsidR="00124F10" w:rsidRPr="00124F10" w:rsidRDefault="00124F10" w:rsidP="00124F10">
      <w:pPr>
        <w:numPr>
          <w:ilvl w:val="0"/>
          <w:numId w:val="26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4F10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1ADBAECD" w14:textId="77777777" w:rsidR="00124F10" w:rsidRPr="00124F10" w:rsidRDefault="00124F10" w:rsidP="00124F10">
      <w:pPr>
        <w:numPr>
          <w:ilvl w:val="0"/>
          <w:numId w:val="26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4F10">
        <w:rPr>
          <w:rFonts w:cs="Arial"/>
          <w:sz w:val="22"/>
          <w:szCs w:val="22"/>
        </w:rPr>
        <w:t>Alter the order in which work or a procedure is performed to improve efficiency and effectiveness.</w:t>
      </w:r>
    </w:p>
    <w:p w14:paraId="78CDB607" w14:textId="77777777" w:rsidR="00124F10" w:rsidRPr="00124F10" w:rsidRDefault="00124F10" w:rsidP="00124F10">
      <w:pPr>
        <w:numPr>
          <w:ilvl w:val="0"/>
          <w:numId w:val="26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4F10">
        <w:rPr>
          <w:rFonts w:cs="Arial"/>
          <w:sz w:val="22"/>
          <w:szCs w:val="22"/>
        </w:rPr>
        <w:t>Recommend or implement modifications to practices and procedures to improve efficiency and quality, directly affecting the specific office operation or departmental procedure or practice.</w:t>
      </w:r>
    </w:p>
    <w:p w14:paraId="06CD164B" w14:textId="77777777" w:rsidR="00124F10" w:rsidRPr="00124F10" w:rsidRDefault="00124F10" w:rsidP="00124F10">
      <w:pPr>
        <w:spacing w:line="276" w:lineRule="auto"/>
        <w:rPr>
          <w:rFonts w:cs="Arial"/>
          <w:sz w:val="22"/>
          <w:szCs w:val="22"/>
        </w:rPr>
      </w:pPr>
    </w:p>
    <w:p w14:paraId="04DCF685" w14:textId="77777777" w:rsidR="00124F10" w:rsidRPr="00124F10" w:rsidRDefault="00124F10" w:rsidP="00124F1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24F10">
        <w:rPr>
          <w:rFonts w:cs="Arial"/>
          <w:b/>
          <w:sz w:val="24"/>
          <w:szCs w:val="22"/>
        </w:rPr>
        <w:t>INDEPENDENCE AND DECISION-MAKING</w:t>
      </w:r>
    </w:p>
    <w:p w14:paraId="2BE9F36E" w14:textId="77777777" w:rsidR="00124F10" w:rsidRPr="00124F10" w:rsidRDefault="00124F10" w:rsidP="00124F10">
      <w:pPr>
        <w:spacing w:line="276" w:lineRule="auto"/>
        <w:ind w:firstLine="720"/>
        <w:rPr>
          <w:rFonts w:cs="Arial"/>
          <w:sz w:val="22"/>
          <w:szCs w:val="22"/>
        </w:rPr>
      </w:pPr>
      <w:r w:rsidRPr="00124F10">
        <w:rPr>
          <w:rFonts w:cs="Arial"/>
          <w:i/>
          <w:sz w:val="22"/>
          <w:szCs w:val="22"/>
        </w:rPr>
        <w:sym w:font="Wingdings" w:char="F0E0"/>
      </w:r>
      <w:r w:rsidRPr="00124F10">
        <w:rPr>
          <w:rFonts w:cs="Arial"/>
          <w:i/>
          <w:sz w:val="22"/>
          <w:szCs w:val="22"/>
        </w:rPr>
        <w:t xml:space="preserve"> Supervision Receive</w:t>
      </w:r>
      <w:r w:rsidRPr="00124F10">
        <w:rPr>
          <w:rFonts w:cs="Arial"/>
          <w:sz w:val="22"/>
          <w:szCs w:val="22"/>
        </w:rPr>
        <w:t>d</w:t>
      </w:r>
    </w:p>
    <w:p w14:paraId="492C95C2" w14:textId="77777777" w:rsidR="00124F10" w:rsidRDefault="00124F10" w:rsidP="00124F10">
      <w:pPr>
        <w:numPr>
          <w:ilvl w:val="0"/>
          <w:numId w:val="2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4F10">
        <w:rPr>
          <w:rFonts w:cs="Arial"/>
          <w:sz w:val="22"/>
          <w:szCs w:val="22"/>
        </w:rPr>
        <w:t>Works under limited supervision.</w:t>
      </w:r>
    </w:p>
    <w:p w14:paraId="4E7A024D" w14:textId="77777777" w:rsidR="00124F10" w:rsidRPr="00124F10" w:rsidRDefault="00124F10" w:rsidP="00124F10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39B7211C" w14:textId="77777777" w:rsidR="00124F10" w:rsidRPr="00124F10" w:rsidRDefault="00124F10" w:rsidP="00124F10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124F10">
        <w:rPr>
          <w:rFonts w:cs="Arial"/>
          <w:i/>
          <w:sz w:val="22"/>
          <w:szCs w:val="22"/>
        </w:rPr>
        <w:sym w:font="Wingdings" w:char="F0E0"/>
      </w:r>
      <w:r w:rsidRPr="00124F10">
        <w:rPr>
          <w:rFonts w:cs="Arial"/>
          <w:i/>
          <w:sz w:val="22"/>
          <w:szCs w:val="22"/>
        </w:rPr>
        <w:t xml:space="preserve"> Context of Decisions</w:t>
      </w:r>
    </w:p>
    <w:p w14:paraId="417E008B" w14:textId="77777777" w:rsidR="00124F10" w:rsidRDefault="00124F10" w:rsidP="00124F10">
      <w:pPr>
        <w:numPr>
          <w:ilvl w:val="0"/>
          <w:numId w:val="2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4F10">
        <w:rPr>
          <w:rFonts w:cs="Arial"/>
          <w:sz w:val="22"/>
          <w:szCs w:val="22"/>
        </w:rPr>
        <w:t>Utilizes general departmental guidelines to develop resolutions outside the standard practice.</w:t>
      </w:r>
    </w:p>
    <w:p w14:paraId="19E7B861" w14:textId="77777777" w:rsidR="00124F10" w:rsidRPr="00124F10" w:rsidRDefault="00124F10" w:rsidP="00124F10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69991995" w14:textId="77777777" w:rsidR="00124F10" w:rsidRPr="00124F10" w:rsidRDefault="00124F10" w:rsidP="00124F10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124F10">
        <w:rPr>
          <w:rFonts w:cs="Arial"/>
          <w:i/>
          <w:sz w:val="22"/>
          <w:szCs w:val="22"/>
        </w:rPr>
        <w:sym w:font="Wingdings" w:char="F0E0"/>
      </w:r>
      <w:r w:rsidRPr="00124F10">
        <w:rPr>
          <w:rFonts w:cs="Arial"/>
          <w:i/>
          <w:sz w:val="22"/>
          <w:szCs w:val="22"/>
        </w:rPr>
        <w:t xml:space="preserve"> Job Controls</w:t>
      </w:r>
    </w:p>
    <w:p w14:paraId="317759BF" w14:textId="77777777" w:rsidR="00124F10" w:rsidRPr="00124F10" w:rsidRDefault="00124F10" w:rsidP="00124F10">
      <w:pPr>
        <w:numPr>
          <w:ilvl w:val="0"/>
          <w:numId w:val="2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4F10">
        <w:rPr>
          <w:rFonts w:cs="Arial"/>
          <w:sz w:val="22"/>
          <w:szCs w:val="22"/>
        </w:rPr>
        <w:t>Possesses considerable freedom from technical and administrative oversight while the work is in progress.</w:t>
      </w:r>
    </w:p>
    <w:p w14:paraId="4ABACE73" w14:textId="77777777" w:rsidR="00124F10" w:rsidRPr="00124F10" w:rsidRDefault="00124F10" w:rsidP="00124F10">
      <w:pPr>
        <w:numPr>
          <w:ilvl w:val="0"/>
          <w:numId w:val="2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4F10">
        <w:rPr>
          <w:rFonts w:cs="Arial"/>
          <w:sz w:val="22"/>
          <w:szCs w:val="22"/>
        </w:rPr>
        <w:t>Defines standard work tasks within departmental policies, practices, and procedures to achieve outcomes.</w:t>
      </w:r>
    </w:p>
    <w:p w14:paraId="7B8EF85A" w14:textId="77777777" w:rsidR="00124F10" w:rsidRPr="00124F10" w:rsidRDefault="00124F10" w:rsidP="00124F10">
      <w:pPr>
        <w:numPr>
          <w:ilvl w:val="0"/>
          <w:numId w:val="2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4F10">
        <w:rPr>
          <w:rFonts w:cs="Arial"/>
          <w:sz w:val="22"/>
          <w:szCs w:val="22"/>
        </w:rPr>
        <w:t>Serves as the advanced resource to whom more junior employees go to for technical guidance.</w:t>
      </w:r>
    </w:p>
    <w:p w14:paraId="36DA8816" w14:textId="77777777" w:rsidR="00124F10" w:rsidRDefault="00124F10" w:rsidP="00124F10">
      <w:pPr>
        <w:spacing w:line="276" w:lineRule="auto"/>
        <w:rPr>
          <w:rFonts w:cs="Arial"/>
          <w:sz w:val="22"/>
          <w:szCs w:val="22"/>
        </w:rPr>
      </w:pPr>
    </w:p>
    <w:p w14:paraId="78A38357" w14:textId="77777777" w:rsidR="00124F10" w:rsidRDefault="00124F10" w:rsidP="00124F10">
      <w:pPr>
        <w:spacing w:line="276" w:lineRule="auto"/>
        <w:rPr>
          <w:rFonts w:cs="Arial"/>
          <w:sz w:val="22"/>
          <w:szCs w:val="22"/>
        </w:rPr>
      </w:pPr>
    </w:p>
    <w:p w14:paraId="33F28828" w14:textId="77777777" w:rsidR="00124F10" w:rsidRDefault="00124F10" w:rsidP="00124F10">
      <w:pPr>
        <w:spacing w:line="276" w:lineRule="auto"/>
        <w:rPr>
          <w:rFonts w:cs="Arial"/>
          <w:sz w:val="22"/>
          <w:szCs w:val="22"/>
        </w:rPr>
      </w:pPr>
    </w:p>
    <w:p w14:paraId="7A5E4191" w14:textId="77777777" w:rsidR="00124F10" w:rsidRPr="00124F10" w:rsidRDefault="00124F10" w:rsidP="00124F10">
      <w:pPr>
        <w:spacing w:line="276" w:lineRule="auto"/>
        <w:rPr>
          <w:rFonts w:cs="Arial"/>
          <w:sz w:val="22"/>
          <w:szCs w:val="22"/>
        </w:rPr>
      </w:pPr>
    </w:p>
    <w:p w14:paraId="0D064C1E" w14:textId="77777777" w:rsidR="00124F10" w:rsidRPr="00124F10" w:rsidRDefault="00124F10" w:rsidP="00124F1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24F10">
        <w:rPr>
          <w:rFonts w:cs="Arial"/>
          <w:b/>
          <w:sz w:val="24"/>
          <w:szCs w:val="22"/>
        </w:rPr>
        <w:t>COMPLEXITY AND PROBLEM SOLVING</w:t>
      </w:r>
    </w:p>
    <w:p w14:paraId="45A2D8DD" w14:textId="77777777" w:rsidR="00124F10" w:rsidRPr="00124F10" w:rsidRDefault="00124F10" w:rsidP="00124F10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124F10">
        <w:rPr>
          <w:rFonts w:cs="Arial"/>
          <w:i/>
          <w:sz w:val="22"/>
          <w:szCs w:val="22"/>
        </w:rPr>
        <w:sym w:font="Wingdings" w:char="F0E0"/>
      </w:r>
      <w:r w:rsidRPr="00124F10">
        <w:rPr>
          <w:rFonts w:cs="Arial"/>
          <w:i/>
          <w:sz w:val="22"/>
          <w:szCs w:val="22"/>
        </w:rPr>
        <w:t xml:space="preserve"> Range of issues</w:t>
      </w:r>
    </w:p>
    <w:p w14:paraId="13667872" w14:textId="77777777" w:rsidR="00124F10" w:rsidRPr="00124F10" w:rsidRDefault="00124F10" w:rsidP="00124F10">
      <w:pPr>
        <w:numPr>
          <w:ilvl w:val="0"/>
          <w:numId w:val="2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4F10">
        <w:rPr>
          <w:rFonts w:cs="Arial"/>
          <w:sz w:val="22"/>
          <w:szCs w:val="22"/>
        </w:rPr>
        <w:t>Handles a variety of work situations that are cyclical in character, with occasionally complex situations.</w:t>
      </w:r>
    </w:p>
    <w:p w14:paraId="5D275EF1" w14:textId="77777777" w:rsidR="00124F10" w:rsidRPr="00124F10" w:rsidRDefault="00124F10" w:rsidP="00124F10">
      <w:pPr>
        <w:numPr>
          <w:ilvl w:val="0"/>
          <w:numId w:val="2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4F10">
        <w:rPr>
          <w:rFonts w:cs="Arial"/>
          <w:sz w:val="22"/>
          <w:szCs w:val="22"/>
        </w:rPr>
        <w:t xml:space="preserve">Issues are regularly varied. </w:t>
      </w:r>
    </w:p>
    <w:p w14:paraId="4A721FDD" w14:textId="77777777" w:rsidR="00124F10" w:rsidRDefault="00124F10" w:rsidP="00124F10">
      <w:pPr>
        <w:numPr>
          <w:ilvl w:val="0"/>
          <w:numId w:val="2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4F10">
        <w:rPr>
          <w:rFonts w:cs="Arial"/>
          <w:sz w:val="22"/>
          <w:szCs w:val="22"/>
        </w:rPr>
        <w:t>Problems tend to be technical or programmatic in nature.</w:t>
      </w:r>
    </w:p>
    <w:p w14:paraId="173D32BC" w14:textId="77777777" w:rsidR="00124F10" w:rsidRPr="00124F10" w:rsidRDefault="00124F10" w:rsidP="00124F10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21D01AC9" w14:textId="77777777" w:rsidR="00124F10" w:rsidRPr="00124F10" w:rsidRDefault="00124F10" w:rsidP="00124F10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124F10">
        <w:rPr>
          <w:rFonts w:cs="Arial"/>
          <w:i/>
          <w:sz w:val="22"/>
          <w:szCs w:val="22"/>
        </w:rPr>
        <w:sym w:font="Wingdings" w:char="F0E0"/>
      </w:r>
      <w:r w:rsidRPr="00124F10">
        <w:rPr>
          <w:rFonts w:cs="Arial"/>
          <w:i/>
          <w:sz w:val="22"/>
          <w:szCs w:val="22"/>
        </w:rPr>
        <w:t xml:space="preserve"> Course of Resolution</w:t>
      </w:r>
    </w:p>
    <w:p w14:paraId="47A0453F" w14:textId="77777777" w:rsidR="00124F10" w:rsidRDefault="00124F10" w:rsidP="00124F10">
      <w:pPr>
        <w:numPr>
          <w:ilvl w:val="0"/>
          <w:numId w:val="2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4F10">
        <w:rPr>
          <w:rFonts w:cs="Arial"/>
          <w:sz w:val="22"/>
          <w:szCs w:val="22"/>
        </w:rPr>
        <w:t>Assesses a variety of situations, and develops resolutions through choosing among options based on past practice or experience.</w:t>
      </w:r>
    </w:p>
    <w:p w14:paraId="6A8D4C83" w14:textId="77777777" w:rsidR="00124F10" w:rsidRPr="00124F10" w:rsidRDefault="00124F10" w:rsidP="00124F10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49BD3A7F" w14:textId="77777777" w:rsidR="00124F10" w:rsidRPr="00124F10" w:rsidRDefault="00124F10" w:rsidP="00124F10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124F10">
        <w:rPr>
          <w:rFonts w:cs="Arial"/>
          <w:i/>
          <w:sz w:val="22"/>
          <w:szCs w:val="22"/>
        </w:rPr>
        <w:sym w:font="Wingdings" w:char="F0E0"/>
      </w:r>
      <w:r w:rsidRPr="00124F10">
        <w:rPr>
          <w:rFonts w:cs="Arial"/>
          <w:i/>
          <w:sz w:val="22"/>
          <w:szCs w:val="22"/>
        </w:rPr>
        <w:t xml:space="preserve"> Measure of Creativity</w:t>
      </w:r>
    </w:p>
    <w:p w14:paraId="7B79EC1B" w14:textId="77777777" w:rsidR="00124F10" w:rsidRPr="00124F10" w:rsidRDefault="00124F10" w:rsidP="00124F10">
      <w:pPr>
        <w:numPr>
          <w:ilvl w:val="0"/>
          <w:numId w:val="2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4F10">
        <w:rPr>
          <w:rFonts w:cs="Arial"/>
          <w:sz w:val="22"/>
          <w:szCs w:val="22"/>
        </w:rPr>
        <w:t>Issues are solvable through deep technical know-how and imaginative workarounds.</w:t>
      </w:r>
    </w:p>
    <w:p w14:paraId="0F63BD13" w14:textId="77777777" w:rsidR="00124F10" w:rsidRPr="00124F10" w:rsidRDefault="00124F10" w:rsidP="00124F10">
      <w:pPr>
        <w:numPr>
          <w:ilvl w:val="0"/>
          <w:numId w:val="2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4F10">
        <w:rPr>
          <w:rFonts w:cs="Arial"/>
          <w:sz w:val="22"/>
          <w:szCs w:val="22"/>
        </w:rPr>
        <w:t>Most of the obstacles, issues, or concerns encountered require considering alternative practice or policy interpretation.</w:t>
      </w:r>
    </w:p>
    <w:p w14:paraId="00593FB9" w14:textId="77777777" w:rsidR="00124F10" w:rsidRPr="00124F10" w:rsidRDefault="00124F10" w:rsidP="00124F10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7AEE4A0F" w14:textId="77777777" w:rsidR="00124F10" w:rsidRPr="00124F10" w:rsidRDefault="00124F10" w:rsidP="00124F1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24F10">
        <w:rPr>
          <w:rFonts w:cs="Arial"/>
          <w:b/>
          <w:sz w:val="24"/>
          <w:szCs w:val="22"/>
        </w:rPr>
        <w:t>COMMUNICATION EXPECTATIONS</w:t>
      </w:r>
    </w:p>
    <w:p w14:paraId="229C27F3" w14:textId="77777777" w:rsidR="00124F10" w:rsidRPr="00124F10" w:rsidRDefault="00124F10" w:rsidP="00124F10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124F10">
        <w:rPr>
          <w:rFonts w:cs="Arial"/>
          <w:i/>
          <w:sz w:val="22"/>
          <w:szCs w:val="22"/>
        </w:rPr>
        <w:sym w:font="Wingdings" w:char="F0E0"/>
      </w:r>
      <w:r w:rsidRPr="00124F10">
        <w:rPr>
          <w:rFonts w:cs="Arial"/>
          <w:i/>
          <w:sz w:val="22"/>
          <w:szCs w:val="22"/>
        </w:rPr>
        <w:t xml:space="preserve"> Manner of Delivery and Content</w:t>
      </w:r>
    </w:p>
    <w:p w14:paraId="5BB558F0" w14:textId="77777777" w:rsidR="00124F10" w:rsidRPr="00124F10" w:rsidRDefault="00124F10" w:rsidP="00124F10">
      <w:pPr>
        <w:numPr>
          <w:ilvl w:val="0"/>
          <w:numId w:val="3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4F10">
        <w:rPr>
          <w:rFonts w:cs="Arial"/>
          <w:sz w:val="22"/>
          <w:szCs w:val="22"/>
        </w:rPr>
        <w:t>Regularly provides information on finished materials to others.</w:t>
      </w:r>
    </w:p>
    <w:p w14:paraId="5721C9DA" w14:textId="77777777" w:rsidR="00124F10" w:rsidRPr="00124F10" w:rsidRDefault="00124F10" w:rsidP="00124F10">
      <w:pPr>
        <w:spacing w:line="276" w:lineRule="auto"/>
        <w:rPr>
          <w:rFonts w:cs="Arial"/>
          <w:sz w:val="22"/>
          <w:szCs w:val="22"/>
        </w:rPr>
      </w:pPr>
    </w:p>
    <w:p w14:paraId="464981CB" w14:textId="77777777" w:rsidR="00124F10" w:rsidRPr="00124F10" w:rsidRDefault="00124F10" w:rsidP="00124F1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24F10">
        <w:rPr>
          <w:rFonts w:cs="Arial"/>
          <w:b/>
          <w:sz w:val="24"/>
          <w:szCs w:val="22"/>
        </w:rPr>
        <w:t>SCOPE AND MEASURABLE EFFECT</w:t>
      </w:r>
    </w:p>
    <w:p w14:paraId="0D051B2C" w14:textId="77777777" w:rsidR="00124F10" w:rsidRPr="00124F10" w:rsidRDefault="00124F10" w:rsidP="00124F10">
      <w:pPr>
        <w:numPr>
          <w:ilvl w:val="0"/>
          <w:numId w:val="2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4F10">
        <w:rPr>
          <w:rFonts w:cs="Arial"/>
          <w:sz w:val="22"/>
          <w:szCs w:val="22"/>
        </w:rPr>
        <w:t>Actions regularly affect an individual, item, event, or incident, etc.</w:t>
      </w:r>
    </w:p>
    <w:p w14:paraId="17F012F8" w14:textId="77777777" w:rsidR="00124F10" w:rsidRPr="00124F10" w:rsidRDefault="00124F10" w:rsidP="00124F10">
      <w:pPr>
        <w:numPr>
          <w:ilvl w:val="0"/>
          <w:numId w:val="2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4F10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70147F78" w14:textId="77777777" w:rsidR="00124F10" w:rsidRPr="00124F10" w:rsidRDefault="00124F10" w:rsidP="00124F10">
      <w:pPr>
        <w:numPr>
          <w:ilvl w:val="0"/>
          <w:numId w:val="2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4F10">
        <w:rPr>
          <w:rFonts w:cs="Arial"/>
          <w:sz w:val="22"/>
          <w:szCs w:val="22"/>
        </w:rPr>
        <w:t>Incumbents have an indirect impact on a larger action or process, such as serving as a single component in an approval process, where the process is “owned” by a different work unit.</w:t>
      </w:r>
    </w:p>
    <w:p w14:paraId="5D6B1474" w14:textId="77777777" w:rsidR="00124F10" w:rsidRPr="00124F10" w:rsidRDefault="00124F10" w:rsidP="00124F10">
      <w:pPr>
        <w:numPr>
          <w:ilvl w:val="0"/>
          <w:numId w:val="2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4F10">
        <w:rPr>
          <w:rFonts w:cs="Arial"/>
          <w:sz w:val="22"/>
          <w:szCs w:val="22"/>
        </w:rPr>
        <w:t>May be designated to guide or organize the work of several employees within the unit.</w:t>
      </w:r>
      <w:bookmarkEnd w:id="0"/>
    </w:p>
    <w:p w14:paraId="6FFC9BB3" w14:textId="77777777" w:rsidR="00495772" w:rsidRDefault="00495772" w:rsidP="00495772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lastRenderedPageBreak/>
        <w:br w:type="page"/>
      </w:r>
    </w:p>
    <w:p w14:paraId="48EE2201" w14:textId="77777777" w:rsidR="00495772" w:rsidRPr="008F1E61" w:rsidRDefault="00495772" w:rsidP="00495772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729B637E" w14:textId="77777777" w:rsidR="00495772" w:rsidRDefault="00495772" w:rsidP="00495772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4E44BE87" w14:textId="77777777" w:rsidR="00504F55" w:rsidRPr="00495772" w:rsidRDefault="00504F55" w:rsidP="00495772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495772">
        <w:rPr>
          <w:rFonts w:asciiTheme="majorHAnsi" w:hAnsiTheme="majorHAnsi" w:cstheme="majorHAnsi"/>
          <w:b/>
          <w:color w:val="002060"/>
        </w:rPr>
        <w:t>GENERAL SUMMARY</w:t>
      </w:r>
    </w:p>
    <w:p w14:paraId="3E4E0E4B" w14:textId="77777777" w:rsidR="007A1FAC" w:rsidRPr="007A1FAC" w:rsidRDefault="00863D1D" w:rsidP="007A1FAC">
      <w:pPr>
        <w:pStyle w:val="BodyText"/>
        <w:spacing w:after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</w:t>
      </w:r>
      <w:r w:rsidR="007A1FAC" w:rsidRPr="007A1FAC">
        <w:rPr>
          <w:rFonts w:asciiTheme="majorHAnsi" w:hAnsiTheme="majorHAnsi" w:cstheme="majorHAnsi"/>
          <w:sz w:val="22"/>
          <w:szCs w:val="22"/>
        </w:rPr>
        <w:t>ndependently perform</w:t>
      </w:r>
      <w:r>
        <w:rPr>
          <w:rFonts w:asciiTheme="majorHAnsi" w:hAnsiTheme="majorHAnsi" w:cstheme="majorHAnsi"/>
          <w:sz w:val="22"/>
          <w:szCs w:val="22"/>
        </w:rPr>
        <w:t>s</w:t>
      </w:r>
      <w:r w:rsidR="007A1FAC" w:rsidRPr="007A1FAC">
        <w:rPr>
          <w:rFonts w:asciiTheme="majorHAnsi" w:hAnsiTheme="majorHAnsi" w:cstheme="majorHAnsi"/>
          <w:sz w:val="22"/>
          <w:szCs w:val="22"/>
        </w:rPr>
        <w:t xml:space="preserve"> varied and complicated tasks</w:t>
      </w:r>
      <w:r>
        <w:rPr>
          <w:rFonts w:asciiTheme="majorHAnsi" w:hAnsiTheme="majorHAnsi" w:cstheme="majorHAnsi"/>
          <w:sz w:val="22"/>
          <w:szCs w:val="22"/>
        </w:rPr>
        <w:t xml:space="preserve"> that</w:t>
      </w:r>
      <w:r w:rsidR="007A1FAC" w:rsidRPr="007A1FAC">
        <w:rPr>
          <w:rFonts w:asciiTheme="majorHAnsi" w:hAnsiTheme="majorHAnsi" w:cstheme="majorHAnsi"/>
          <w:sz w:val="22"/>
          <w:szCs w:val="22"/>
        </w:rPr>
        <w:t xml:space="preserve"> requir</w:t>
      </w:r>
      <w:r>
        <w:rPr>
          <w:rFonts w:asciiTheme="majorHAnsi" w:hAnsiTheme="majorHAnsi" w:cstheme="majorHAnsi"/>
          <w:sz w:val="22"/>
          <w:szCs w:val="22"/>
        </w:rPr>
        <w:t>e</w:t>
      </w:r>
      <w:r w:rsidR="007A1FAC" w:rsidRPr="007A1FAC">
        <w:rPr>
          <w:rFonts w:asciiTheme="majorHAnsi" w:hAnsiTheme="majorHAnsi" w:cstheme="majorHAnsi"/>
          <w:sz w:val="22"/>
          <w:szCs w:val="22"/>
        </w:rPr>
        <w:t xml:space="preserve"> technical or functional expertise.  Work is primarily transactional or cyclical and resolutions are typically found within established practice and policy, </w:t>
      </w:r>
      <w:r w:rsidR="00D667E0">
        <w:rPr>
          <w:rFonts w:asciiTheme="majorHAnsi" w:hAnsiTheme="majorHAnsi" w:cstheme="majorHAnsi"/>
          <w:sz w:val="22"/>
          <w:szCs w:val="22"/>
        </w:rPr>
        <w:t>but can require considering</w:t>
      </w:r>
      <w:r w:rsidR="007A1FAC" w:rsidRPr="007A1FAC">
        <w:rPr>
          <w:rFonts w:asciiTheme="majorHAnsi" w:hAnsiTheme="majorHAnsi" w:cstheme="majorHAnsi"/>
          <w:sz w:val="22"/>
          <w:szCs w:val="22"/>
        </w:rPr>
        <w:t xml:space="preserve"> alternate practices or policy interpretation.  </w:t>
      </w:r>
      <w:r>
        <w:rPr>
          <w:rFonts w:asciiTheme="majorHAnsi" w:hAnsiTheme="majorHAnsi" w:cstheme="majorHAnsi"/>
          <w:sz w:val="22"/>
          <w:szCs w:val="22"/>
        </w:rPr>
        <w:t>E</w:t>
      </w:r>
      <w:r w:rsidR="007A1FAC" w:rsidRPr="007A1FAC">
        <w:rPr>
          <w:rFonts w:asciiTheme="majorHAnsi" w:hAnsiTheme="majorHAnsi" w:cstheme="majorHAnsi"/>
          <w:sz w:val="22"/>
          <w:szCs w:val="22"/>
        </w:rPr>
        <w:t xml:space="preserve">xpected to define standard work tasks within broad organizational and procedural guidelines. </w:t>
      </w:r>
      <w:r w:rsidR="00D667E0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R</w:t>
      </w:r>
      <w:r w:rsidR="00D667E0">
        <w:rPr>
          <w:rFonts w:asciiTheme="majorHAnsi" w:hAnsiTheme="majorHAnsi" w:cstheme="majorHAnsi"/>
          <w:sz w:val="22"/>
          <w:szCs w:val="22"/>
        </w:rPr>
        <w:t>equired to demonstrate strong customer service, communication, organization, and creative problem solving</w:t>
      </w:r>
      <w:r w:rsidR="001C6421">
        <w:rPr>
          <w:rFonts w:asciiTheme="majorHAnsi" w:hAnsiTheme="majorHAnsi" w:cstheme="majorHAnsi"/>
          <w:sz w:val="22"/>
          <w:szCs w:val="22"/>
        </w:rPr>
        <w:t xml:space="preserve"> skills</w:t>
      </w:r>
      <w:r w:rsidR="00D667E0">
        <w:rPr>
          <w:rFonts w:asciiTheme="majorHAnsi" w:hAnsiTheme="majorHAnsi" w:cstheme="majorHAnsi"/>
          <w:sz w:val="22"/>
          <w:szCs w:val="22"/>
        </w:rPr>
        <w:t>.</w:t>
      </w:r>
    </w:p>
    <w:p w14:paraId="53873780" w14:textId="77777777" w:rsidR="00504F55" w:rsidRPr="00495772" w:rsidRDefault="00504F55" w:rsidP="00495772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495772">
        <w:rPr>
          <w:rFonts w:asciiTheme="majorHAnsi" w:hAnsiTheme="majorHAnsi" w:cstheme="majorHAnsi"/>
          <w:b/>
          <w:color w:val="002060"/>
        </w:rPr>
        <w:t>R</w:t>
      </w:r>
      <w:r w:rsidR="00EE753F">
        <w:rPr>
          <w:rFonts w:asciiTheme="majorHAnsi" w:hAnsiTheme="majorHAnsi" w:cstheme="majorHAnsi"/>
          <w:b/>
          <w:color w:val="002060"/>
        </w:rPr>
        <w:t>EPORTING RELATIONSHIPS AND TEAM</w:t>
      </w:r>
      <w:r w:rsidRPr="00495772">
        <w:rPr>
          <w:rFonts w:asciiTheme="majorHAnsi" w:hAnsiTheme="majorHAnsi" w:cstheme="majorHAnsi"/>
          <w:b/>
          <w:color w:val="002060"/>
        </w:rPr>
        <w:t>WORK</w:t>
      </w:r>
    </w:p>
    <w:p w14:paraId="056904B1" w14:textId="1A953653" w:rsidR="00504F55" w:rsidRPr="00D66D03" w:rsidRDefault="007127D9" w:rsidP="00F259E4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7127D9">
        <w:rPr>
          <w:rFonts w:asciiTheme="majorHAnsi" w:hAnsiTheme="majorHAnsi" w:cstheme="majorHAnsi"/>
          <w:sz w:val="22"/>
          <w:szCs w:val="22"/>
        </w:rPr>
        <w:t xml:space="preserve">Works under general supervision of a supervisor. </w:t>
      </w:r>
      <w:r w:rsidR="007D7FE4" w:rsidRPr="007D7FE4">
        <w:rPr>
          <w:rFonts w:asciiTheme="majorHAnsi" w:hAnsiTheme="majorHAnsi" w:cstheme="majorHAnsi"/>
          <w:sz w:val="22"/>
          <w:szCs w:val="22"/>
        </w:rPr>
        <w:t xml:space="preserve"> </w:t>
      </w:r>
      <w:r w:rsidR="00863D1D">
        <w:rPr>
          <w:rFonts w:asciiTheme="majorHAnsi" w:hAnsiTheme="majorHAnsi" w:cstheme="majorHAnsi"/>
          <w:sz w:val="22"/>
          <w:szCs w:val="22"/>
        </w:rPr>
        <w:t xml:space="preserve">May </w:t>
      </w:r>
      <w:r w:rsidR="00D667E0">
        <w:rPr>
          <w:rFonts w:asciiTheme="majorHAnsi" w:hAnsiTheme="majorHAnsi" w:cstheme="majorHAnsi"/>
          <w:sz w:val="22"/>
          <w:szCs w:val="22"/>
        </w:rPr>
        <w:t xml:space="preserve">serve as student </w:t>
      </w:r>
      <w:r w:rsidR="00704289">
        <w:rPr>
          <w:rFonts w:asciiTheme="majorHAnsi" w:hAnsiTheme="majorHAnsi" w:cstheme="majorHAnsi"/>
          <w:sz w:val="22"/>
          <w:szCs w:val="22"/>
        </w:rPr>
        <w:t xml:space="preserve">or support </w:t>
      </w:r>
      <w:r w:rsidR="00D667E0">
        <w:rPr>
          <w:rFonts w:asciiTheme="majorHAnsi" w:hAnsiTheme="majorHAnsi" w:cstheme="majorHAnsi"/>
          <w:sz w:val="22"/>
          <w:szCs w:val="22"/>
        </w:rPr>
        <w:t>employee supervisor.</w:t>
      </w:r>
    </w:p>
    <w:p w14:paraId="28E5AFF4" w14:textId="77777777" w:rsidR="00504F55" w:rsidRPr="00495772" w:rsidRDefault="00504F55" w:rsidP="00495772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495772">
        <w:rPr>
          <w:rFonts w:asciiTheme="majorHAnsi" w:hAnsiTheme="majorHAnsi" w:cstheme="majorHAnsi"/>
          <w:b/>
          <w:color w:val="002060"/>
        </w:rPr>
        <w:t>ESSENTIAL DUTIES</w:t>
      </w:r>
      <w:r w:rsidR="00EE753F">
        <w:rPr>
          <w:rFonts w:asciiTheme="majorHAnsi" w:hAnsiTheme="majorHAnsi" w:cstheme="majorHAnsi"/>
          <w:b/>
          <w:color w:val="002060"/>
        </w:rPr>
        <w:t xml:space="preserve"> AND</w:t>
      </w:r>
      <w:r w:rsidRPr="00495772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0E9BD938" w14:textId="77777777" w:rsidR="00EE753F" w:rsidRPr="00EE753F" w:rsidRDefault="00EE753F" w:rsidP="00EE753F">
      <w:pPr>
        <w:spacing w:before="120" w:after="240" w:line="280" w:lineRule="atLeast"/>
        <w:rPr>
          <w:rFonts w:cs="Arial"/>
          <w:i/>
          <w:iCs/>
          <w:szCs w:val="20"/>
        </w:rPr>
      </w:pPr>
      <w:r w:rsidRPr="00EE753F">
        <w:rPr>
          <w:rFonts w:cs="Arial"/>
          <w:i/>
          <w:iCs/>
          <w:szCs w:val="20"/>
        </w:rPr>
        <w:t>The intent of this section is to list the primary, fundamental responsibilities of the job – that is, the duties that are central and vital to the role.</w:t>
      </w:r>
    </w:p>
    <w:p w14:paraId="0BE8E7F4" w14:textId="77777777" w:rsidR="00244E6D" w:rsidRPr="003E5FFB" w:rsidRDefault="00783EA5" w:rsidP="002A15AD">
      <w:pPr>
        <w:pStyle w:val="BodyText"/>
        <w:numPr>
          <w:ilvl w:val="0"/>
          <w:numId w:val="25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E5FFB">
        <w:rPr>
          <w:rFonts w:asciiTheme="majorHAnsi" w:hAnsiTheme="majorHAnsi" w:cstheme="majorHAnsi"/>
          <w:sz w:val="22"/>
          <w:szCs w:val="22"/>
        </w:rPr>
        <w:t xml:space="preserve">Provides functional and service support in area of positional responsibilities, recommending </w:t>
      </w:r>
      <w:r w:rsidR="005F0FC4">
        <w:rPr>
          <w:rFonts w:asciiTheme="majorHAnsi" w:hAnsiTheme="majorHAnsi" w:cstheme="majorHAnsi"/>
          <w:sz w:val="22"/>
          <w:szCs w:val="22"/>
        </w:rPr>
        <w:t xml:space="preserve">and implementing </w:t>
      </w:r>
      <w:r w:rsidRPr="003E5FFB">
        <w:rPr>
          <w:rFonts w:asciiTheme="majorHAnsi" w:hAnsiTheme="majorHAnsi" w:cstheme="majorHAnsi"/>
          <w:sz w:val="22"/>
          <w:szCs w:val="22"/>
        </w:rPr>
        <w:t>operational and/or patron experie</w:t>
      </w:r>
      <w:r w:rsidR="005F0FC4">
        <w:rPr>
          <w:rFonts w:asciiTheme="majorHAnsi" w:hAnsiTheme="majorHAnsi" w:cstheme="majorHAnsi"/>
          <w:sz w:val="22"/>
          <w:szCs w:val="22"/>
        </w:rPr>
        <w:t>nce efficiency improvements</w:t>
      </w:r>
      <w:r w:rsidRPr="003E5FFB">
        <w:rPr>
          <w:rFonts w:asciiTheme="majorHAnsi" w:hAnsiTheme="majorHAnsi" w:cstheme="majorHAnsi"/>
          <w:sz w:val="22"/>
          <w:szCs w:val="22"/>
        </w:rPr>
        <w:t>.</w:t>
      </w:r>
    </w:p>
    <w:p w14:paraId="01172E5F" w14:textId="77777777" w:rsidR="00244E6D" w:rsidRPr="003E5FFB" w:rsidRDefault="00783EA5" w:rsidP="002A15AD">
      <w:pPr>
        <w:pStyle w:val="BodyText"/>
        <w:numPr>
          <w:ilvl w:val="0"/>
          <w:numId w:val="25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E5FFB">
        <w:rPr>
          <w:rFonts w:asciiTheme="majorHAnsi" w:hAnsiTheme="majorHAnsi" w:cstheme="majorHAnsi"/>
          <w:sz w:val="22"/>
          <w:szCs w:val="22"/>
        </w:rPr>
        <w:t>Interprets and applies Library and University policies and procedures, assisting other staff and patrons as appropriate.</w:t>
      </w:r>
    </w:p>
    <w:p w14:paraId="715AA4DC" w14:textId="77777777" w:rsidR="00244E6D" w:rsidRPr="003E5FFB" w:rsidRDefault="00783EA5" w:rsidP="002A15AD">
      <w:pPr>
        <w:pStyle w:val="BodyText"/>
        <w:numPr>
          <w:ilvl w:val="0"/>
          <w:numId w:val="25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E5FFB">
        <w:rPr>
          <w:rFonts w:asciiTheme="majorHAnsi" w:hAnsiTheme="majorHAnsi" w:cstheme="majorHAnsi"/>
          <w:sz w:val="22"/>
          <w:szCs w:val="22"/>
        </w:rPr>
        <w:t>Provides in-person and online patron discovery and access, general reference, and informational services support as appropriate.</w:t>
      </w:r>
    </w:p>
    <w:p w14:paraId="3D738E86" w14:textId="77777777" w:rsidR="00244E6D" w:rsidRPr="003E5FFB" w:rsidRDefault="00783EA5" w:rsidP="002A15AD">
      <w:pPr>
        <w:pStyle w:val="BodyText"/>
        <w:numPr>
          <w:ilvl w:val="0"/>
          <w:numId w:val="25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E5FFB">
        <w:rPr>
          <w:rFonts w:asciiTheme="majorHAnsi" w:hAnsiTheme="majorHAnsi" w:cstheme="majorHAnsi"/>
          <w:sz w:val="22"/>
          <w:szCs w:val="22"/>
        </w:rPr>
        <w:t>Processes transactions and maintains records, appropria</w:t>
      </w:r>
      <w:r w:rsidR="005F0FC4">
        <w:rPr>
          <w:rFonts w:asciiTheme="majorHAnsi" w:hAnsiTheme="majorHAnsi" w:cstheme="majorHAnsi"/>
          <w:sz w:val="22"/>
          <w:szCs w:val="22"/>
        </w:rPr>
        <w:t>te to position responsibilities</w:t>
      </w:r>
      <w:r w:rsidRPr="003E5FFB">
        <w:rPr>
          <w:rFonts w:asciiTheme="majorHAnsi" w:hAnsiTheme="majorHAnsi" w:cstheme="majorHAnsi"/>
          <w:sz w:val="22"/>
          <w:szCs w:val="22"/>
        </w:rPr>
        <w:t>.</w:t>
      </w:r>
    </w:p>
    <w:p w14:paraId="152F80C6" w14:textId="77777777" w:rsidR="00244E6D" w:rsidRPr="003E5FFB" w:rsidRDefault="00783EA5" w:rsidP="002A15AD">
      <w:pPr>
        <w:pStyle w:val="BodyText"/>
        <w:numPr>
          <w:ilvl w:val="0"/>
          <w:numId w:val="25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E5FFB">
        <w:rPr>
          <w:rFonts w:asciiTheme="majorHAnsi" w:hAnsiTheme="majorHAnsi" w:cstheme="majorHAnsi"/>
          <w:sz w:val="22"/>
          <w:szCs w:val="22"/>
        </w:rPr>
        <w:t>Collects, maintains, and reports statistics related to position responsibilities.</w:t>
      </w:r>
    </w:p>
    <w:p w14:paraId="5A6BFA74" w14:textId="77777777" w:rsidR="00244E6D" w:rsidRPr="003E5FFB" w:rsidRDefault="00783EA5" w:rsidP="002A15AD">
      <w:pPr>
        <w:pStyle w:val="BodyText"/>
        <w:numPr>
          <w:ilvl w:val="0"/>
          <w:numId w:val="25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E5FFB">
        <w:rPr>
          <w:rFonts w:asciiTheme="majorHAnsi" w:hAnsiTheme="majorHAnsi" w:cstheme="majorHAnsi"/>
          <w:sz w:val="22"/>
          <w:szCs w:val="22"/>
        </w:rPr>
        <w:t xml:space="preserve">Creates documentation, guides, and other resources to instruct patrons and/or Library staff in the discovery, access, and use and/or coordination of Library </w:t>
      </w:r>
      <w:r w:rsidR="000167B6">
        <w:rPr>
          <w:rFonts w:asciiTheme="majorHAnsi" w:hAnsiTheme="majorHAnsi" w:cstheme="majorHAnsi"/>
          <w:sz w:val="22"/>
          <w:szCs w:val="22"/>
        </w:rPr>
        <w:t xml:space="preserve">collections, programs, procedures, and </w:t>
      </w:r>
      <w:r w:rsidRPr="003E5FFB">
        <w:rPr>
          <w:rFonts w:asciiTheme="majorHAnsi" w:hAnsiTheme="majorHAnsi" w:cstheme="majorHAnsi"/>
          <w:sz w:val="22"/>
          <w:szCs w:val="22"/>
        </w:rPr>
        <w:t>resources.</w:t>
      </w:r>
    </w:p>
    <w:p w14:paraId="7B741BC3" w14:textId="77777777" w:rsidR="00504F55" w:rsidRPr="00D66D03" w:rsidRDefault="00504F55" w:rsidP="002A15AD">
      <w:pPr>
        <w:pStyle w:val="BodyText"/>
        <w:numPr>
          <w:ilvl w:val="0"/>
          <w:numId w:val="25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305A1010" w14:textId="77777777" w:rsidR="00504F55" w:rsidRPr="00495772" w:rsidRDefault="00D66D03" w:rsidP="00495772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495772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495772">
        <w:rPr>
          <w:rFonts w:asciiTheme="majorHAnsi" w:hAnsiTheme="majorHAnsi" w:cstheme="majorHAnsi"/>
          <w:b/>
          <w:color w:val="002060"/>
        </w:rPr>
        <w:t>QUALIFICATIONS</w:t>
      </w:r>
    </w:p>
    <w:p w14:paraId="0A26F1FC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31DFE8E" w14:textId="77777777" w:rsidR="00124F10" w:rsidRDefault="00D767C3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T</w:t>
      </w:r>
      <w:r w:rsidR="003E5FFB">
        <w:rPr>
          <w:rFonts w:asciiTheme="majorHAnsi" w:hAnsiTheme="majorHAnsi" w:cstheme="majorHAnsi"/>
          <w:sz w:val="22"/>
          <w:szCs w:val="22"/>
        </w:rPr>
        <w:t>hree</w:t>
      </w:r>
      <w:r>
        <w:rPr>
          <w:rFonts w:asciiTheme="majorHAnsi" w:hAnsiTheme="majorHAnsi" w:cstheme="majorHAnsi"/>
          <w:sz w:val="22"/>
          <w:szCs w:val="22"/>
        </w:rPr>
        <w:t xml:space="preserve"> or more</w:t>
      </w:r>
      <w:r w:rsidR="003E5FFB">
        <w:rPr>
          <w:rFonts w:asciiTheme="majorHAnsi" w:hAnsiTheme="majorHAnsi" w:cstheme="majorHAnsi"/>
          <w:sz w:val="22"/>
          <w:szCs w:val="22"/>
        </w:rPr>
        <w:t xml:space="preserve"> </w:t>
      </w:r>
      <w:r w:rsidR="007127D9">
        <w:rPr>
          <w:rFonts w:asciiTheme="majorHAnsi" w:hAnsiTheme="majorHAnsi" w:cstheme="majorHAnsi"/>
          <w:sz w:val="22"/>
          <w:szCs w:val="22"/>
        </w:rPr>
        <w:t>years</w:t>
      </w:r>
      <w:r>
        <w:rPr>
          <w:rFonts w:asciiTheme="majorHAnsi" w:hAnsiTheme="majorHAnsi" w:cstheme="majorHAnsi"/>
          <w:sz w:val="22"/>
          <w:szCs w:val="22"/>
        </w:rPr>
        <w:t xml:space="preserve"> of</w:t>
      </w:r>
      <w:r w:rsidR="00F259E4">
        <w:rPr>
          <w:rFonts w:asciiTheme="majorHAnsi" w:hAnsiTheme="majorHAnsi" w:cstheme="majorHAnsi"/>
          <w:sz w:val="22"/>
          <w:szCs w:val="22"/>
        </w:rPr>
        <w:t xml:space="preserve"> </w:t>
      </w:r>
      <w:r w:rsidR="003E5FFB">
        <w:rPr>
          <w:rFonts w:asciiTheme="majorHAnsi" w:hAnsiTheme="majorHAnsi" w:cstheme="majorHAnsi"/>
          <w:sz w:val="22"/>
          <w:szCs w:val="22"/>
        </w:rPr>
        <w:t>professional</w:t>
      </w:r>
      <w:r w:rsidR="00F259E4">
        <w:rPr>
          <w:rFonts w:asciiTheme="majorHAnsi" w:hAnsiTheme="majorHAnsi" w:cstheme="majorHAnsi"/>
          <w:sz w:val="22"/>
          <w:szCs w:val="22"/>
        </w:rPr>
        <w:t xml:space="preserve"> related experience</w:t>
      </w:r>
      <w:r w:rsidR="00501982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00BB554C" w14:textId="77777777" w:rsidR="00124F10" w:rsidRDefault="00124F10" w:rsidP="00124F10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</w:p>
    <w:p w14:paraId="2DC3F191" w14:textId="77777777" w:rsidR="00504F55" w:rsidRPr="00495772" w:rsidRDefault="00504F55" w:rsidP="00495772">
      <w:pPr>
        <w:shd w:val="clear" w:color="auto" w:fill="C6E2F3" w:themeFill="accent1" w:themeFillTint="99"/>
        <w:spacing w:after="200" w:line="276" w:lineRule="auto"/>
        <w:rPr>
          <w:rFonts w:asciiTheme="majorHAnsi" w:hAnsiTheme="majorHAnsi" w:cstheme="majorHAnsi"/>
          <w:b/>
          <w:color w:val="002060"/>
        </w:rPr>
      </w:pPr>
      <w:r w:rsidRPr="00495772">
        <w:rPr>
          <w:rFonts w:asciiTheme="majorHAnsi" w:hAnsiTheme="majorHAnsi" w:cstheme="majorHAnsi"/>
          <w:b/>
          <w:color w:val="002060"/>
          <w:sz w:val="24"/>
        </w:rPr>
        <w:t>COMPETENCIES</w:t>
      </w:r>
    </w:p>
    <w:p w14:paraId="511720EA" w14:textId="77777777" w:rsidR="003E5FFB" w:rsidRPr="000B3A83" w:rsidRDefault="003E5FFB" w:rsidP="003E5FFB">
      <w:pPr>
        <w:pStyle w:val="BodyText"/>
        <w:spacing w:before="0" w:after="100" w:afterAutospacing="1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7F56A328" w14:textId="77777777" w:rsidR="003E5FFB" w:rsidRDefault="00863D1D" w:rsidP="003E5FFB">
      <w:pPr>
        <w:pStyle w:val="BodyText"/>
        <w:numPr>
          <w:ilvl w:val="0"/>
          <w:numId w:val="11"/>
        </w:numPr>
        <w:spacing w:before="0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="003E5FFB" w:rsidRPr="00897BB4">
        <w:rPr>
          <w:rFonts w:asciiTheme="majorHAnsi" w:hAnsiTheme="majorHAnsi" w:cstheme="majorHAnsi"/>
          <w:sz w:val="22"/>
          <w:szCs w:val="22"/>
        </w:rPr>
        <w:t>ervice standards, policies, proced</w:t>
      </w:r>
      <w:r w:rsidR="003E5FFB">
        <w:rPr>
          <w:rFonts w:asciiTheme="majorHAnsi" w:hAnsiTheme="majorHAnsi" w:cstheme="majorHAnsi"/>
          <w:sz w:val="22"/>
          <w:szCs w:val="22"/>
        </w:rPr>
        <w:t>ures, and processes of l</w:t>
      </w:r>
      <w:r w:rsidR="003E5FFB" w:rsidRPr="00897BB4">
        <w:rPr>
          <w:rFonts w:asciiTheme="majorHAnsi" w:hAnsiTheme="majorHAnsi" w:cstheme="majorHAnsi"/>
          <w:sz w:val="22"/>
          <w:szCs w:val="22"/>
        </w:rPr>
        <w:t xml:space="preserve">ibrary operations, </w:t>
      </w:r>
      <w:r>
        <w:rPr>
          <w:rFonts w:asciiTheme="majorHAnsi" w:hAnsiTheme="majorHAnsi" w:cstheme="majorHAnsi"/>
          <w:sz w:val="22"/>
          <w:szCs w:val="22"/>
        </w:rPr>
        <w:t xml:space="preserve">as well as </w:t>
      </w:r>
      <w:r w:rsidR="003E5FFB" w:rsidRPr="00897BB4">
        <w:rPr>
          <w:rFonts w:asciiTheme="majorHAnsi" w:hAnsiTheme="majorHAnsi" w:cstheme="majorHAnsi"/>
          <w:sz w:val="22"/>
          <w:szCs w:val="22"/>
        </w:rPr>
        <w:t>departments and University offices interfacing with the Library</w:t>
      </w:r>
    </w:p>
    <w:p w14:paraId="39BE3E80" w14:textId="77777777" w:rsidR="003E5FFB" w:rsidRDefault="00863D1D" w:rsidP="003E5FFB">
      <w:pPr>
        <w:pStyle w:val="BodyText"/>
        <w:numPr>
          <w:ilvl w:val="0"/>
          <w:numId w:val="11"/>
        </w:numPr>
        <w:spacing w:before="0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3E5FFB" w:rsidRPr="00897BB4">
        <w:rPr>
          <w:rFonts w:asciiTheme="majorHAnsi" w:hAnsiTheme="majorHAnsi" w:cstheme="majorHAnsi"/>
          <w:sz w:val="22"/>
          <w:szCs w:val="22"/>
        </w:rPr>
        <w:t>rinciples of diversity, equity, and inclusion</w:t>
      </w:r>
    </w:p>
    <w:p w14:paraId="52708FD6" w14:textId="77777777" w:rsidR="003E5FFB" w:rsidRDefault="00863D1D" w:rsidP="003E5FFB">
      <w:pPr>
        <w:pStyle w:val="BodyText"/>
        <w:numPr>
          <w:ilvl w:val="0"/>
          <w:numId w:val="11"/>
        </w:numPr>
        <w:spacing w:before="0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="003E5FFB" w:rsidRPr="00897BB4">
        <w:rPr>
          <w:rFonts w:asciiTheme="majorHAnsi" w:hAnsiTheme="majorHAnsi" w:cstheme="majorHAnsi"/>
          <w:sz w:val="22"/>
          <w:szCs w:val="22"/>
        </w:rPr>
        <w:t>tandards and best practices in public and customer service</w:t>
      </w:r>
    </w:p>
    <w:p w14:paraId="434AEEB1" w14:textId="77777777" w:rsidR="003E5FFB" w:rsidRDefault="00863D1D" w:rsidP="003E5FFB">
      <w:pPr>
        <w:pStyle w:val="BodyText"/>
        <w:numPr>
          <w:ilvl w:val="0"/>
          <w:numId w:val="11"/>
        </w:numPr>
        <w:spacing w:before="0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</w:t>
      </w:r>
      <w:r w:rsidR="003E5FFB" w:rsidRPr="00897BB4">
        <w:rPr>
          <w:rFonts w:asciiTheme="majorHAnsi" w:hAnsiTheme="majorHAnsi" w:cstheme="majorHAnsi"/>
          <w:sz w:val="22"/>
          <w:szCs w:val="22"/>
        </w:rPr>
        <w:t>est practices in critical thinking, creative problem solving, and analysis</w:t>
      </w:r>
    </w:p>
    <w:p w14:paraId="2CB3CFFF" w14:textId="77777777" w:rsidR="003E5FFB" w:rsidRDefault="00863D1D" w:rsidP="003E5FFB">
      <w:pPr>
        <w:pStyle w:val="BodyText"/>
        <w:numPr>
          <w:ilvl w:val="0"/>
          <w:numId w:val="11"/>
        </w:numPr>
        <w:spacing w:before="0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="003E5FFB" w:rsidRPr="00897BB4">
        <w:rPr>
          <w:rFonts w:asciiTheme="majorHAnsi" w:hAnsiTheme="majorHAnsi" w:cstheme="majorHAnsi"/>
          <w:sz w:val="22"/>
          <w:szCs w:val="22"/>
        </w:rPr>
        <w:t>urrent integrated resource management systems as related to the position</w:t>
      </w:r>
    </w:p>
    <w:p w14:paraId="093F3F5C" w14:textId="77777777" w:rsidR="003E5FFB" w:rsidRDefault="00863D1D" w:rsidP="003E5FFB">
      <w:pPr>
        <w:pStyle w:val="BodyText"/>
        <w:numPr>
          <w:ilvl w:val="0"/>
          <w:numId w:val="11"/>
        </w:numPr>
        <w:spacing w:before="0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3E5FFB" w:rsidRPr="00897BB4">
        <w:rPr>
          <w:rFonts w:asciiTheme="majorHAnsi" w:hAnsiTheme="majorHAnsi" w:cstheme="majorHAnsi"/>
          <w:sz w:val="22"/>
          <w:szCs w:val="22"/>
        </w:rPr>
        <w:t>rinciples and best practices in planning and organization</w:t>
      </w:r>
    </w:p>
    <w:p w14:paraId="5A6E581B" w14:textId="77777777" w:rsidR="00863D1D" w:rsidRPr="00AD6348" w:rsidRDefault="00863D1D" w:rsidP="00AD6348">
      <w:pPr>
        <w:pStyle w:val="BodyText"/>
        <w:numPr>
          <w:ilvl w:val="0"/>
          <w:numId w:val="11"/>
        </w:numPr>
        <w:spacing w:before="0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</w:p>
    <w:p w14:paraId="5636D9AD" w14:textId="77777777" w:rsidR="003E5FFB" w:rsidRPr="000B3A83" w:rsidRDefault="003E5FFB" w:rsidP="003E5FFB">
      <w:pPr>
        <w:pStyle w:val="BodyText"/>
        <w:spacing w:before="0" w:after="100" w:afterAutospacing="1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1149A1D5" w14:textId="77777777" w:rsidR="003E5FFB" w:rsidRDefault="00AD6348" w:rsidP="003E5FFB">
      <w:pPr>
        <w:pStyle w:val="BodyText"/>
        <w:numPr>
          <w:ilvl w:val="0"/>
          <w:numId w:val="11"/>
        </w:numPr>
        <w:spacing w:before="0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="003E5FFB" w:rsidRPr="00897BB4">
        <w:rPr>
          <w:rFonts w:asciiTheme="majorHAnsi" w:hAnsiTheme="majorHAnsi" w:cstheme="majorHAnsi"/>
          <w:sz w:val="22"/>
          <w:szCs w:val="22"/>
        </w:rPr>
        <w:t>upporting and implementing practices, procedures, and workflows in area of position responsibility</w:t>
      </w:r>
    </w:p>
    <w:p w14:paraId="50D23601" w14:textId="77777777" w:rsidR="003E5FFB" w:rsidRDefault="00AD6348" w:rsidP="003E5FFB">
      <w:pPr>
        <w:pStyle w:val="BodyText"/>
        <w:numPr>
          <w:ilvl w:val="0"/>
          <w:numId w:val="11"/>
        </w:numPr>
        <w:spacing w:before="0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</w:t>
      </w:r>
      <w:r w:rsidR="003E5FFB" w:rsidRPr="00897BB4">
        <w:rPr>
          <w:rFonts w:asciiTheme="majorHAnsi" w:hAnsiTheme="majorHAnsi" w:cstheme="majorHAnsi"/>
          <w:sz w:val="22"/>
          <w:szCs w:val="22"/>
        </w:rPr>
        <w:t>einforcing the principles of diversity, equity, and inclusion and working collaboratively with individuals of diverse backgrounds, experiences, and perspectives</w:t>
      </w:r>
    </w:p>
    <w:p w14:paraId="2B6EA519" w14:textId="77777777" w:rsidR="003E5FFB" w:rsidRDefault="00AD6348" w:rsidP="003E5FFB">
      <w:pPr>
        <w:pStyle w:val="BodyText"/>
        <w:numPr>
          <w:ilvl w:val="0"/>
          <w:numId w:val="11"/>
        </w:numPr>
        <w:spacing w:before="0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="003E5FFB" w:rsidRPr="00897BB4">
        <w:rPr>
          <w:rFonts w:asciiTheme="majorHAnsi" w:hAnsiTheme="majorHAnsi" w:cstheme="majorHAnsi"/>
          <w:sz w:val="22"/>
          <w:szCs w:val="22"/>
        </w:rPr>
        <w:t>emonstrating strong public service and interpersonal skills; developing and maintaining effective and appropriate working relationships with internal and external audiences</w:t>
      </w:r>
    </w:p>
    <w:p w14:paraId="4EC076AA" w14:textId="77777777" w:rsidR="003E5FFB" w:rsidRDefault="00AD6348" w:rsidP="003E5FFB">
      <w:pPr>
        <w:pStyle w:val="BodyText"/>
        <w:numPr>
          <w:ilvl w:val="0"/>
          <w:numId w:val="11"/>
        </w:numPr>
        <w:spacing w:before="0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="003E5FFB" w:rsidRPr="00897BB4">
        <w:rPr>
          <w:rFonts w:asciiTheme="majorHAnsi" w:hAnsiTheme="majorHAnsi" w:cstheme="majorHAnsi"/>
          <w:sz w:val="22"/>
          <w:szCs w:val="22"/>
        </w:rPr>
        <w:t>ritical thinking, creative problem solving, and analysis</w:t>
      </w:r>
    </w:p>
    <w:p w14:paraId="489535A5" w14:textId="77777777" w:rsidR="003E5FFB" w:rsidRDefault="00AD6348" w:rsidP="003E5FFB">
      <w:pPr>
        <w:pStyle w:val="BodyText"/>
        <w:numPr>
          <w:ilvl w:val="0"/>
          <w:numId w:val="11"/>
        </w:numPr>
        <w:spacing w:before="0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</w:t>
      </w:r>
      <w:r w:rsidR="003E5FFB" w:rsidRPr="00897BB4">
        <w:rPr>
          <w:rFonts w:asciiTheme="majorHAnsi" w:hAnsiTheme="majorHAnsi" w:cstheme="majorHAnsi"/>
          <w:sz w:val="22"/>
          <w:szCs w:val="22"/>
        </w:rPr>
        <w:t>earning and working effectively in current office applications, software, and communication technologies</w:t>
      </w:r>
    </w:p>
    <w:p w14:paraId="1F37C546" w14:textId="77777777" w:rsidR="003E5FFB" w:rsidRDefault="00AD6348" w:rsidP="003E5FFB">
      <w:pPr>
        <w:pStyle w:val="BodyText"/>
        <w:numPr>
          <w:ilvl w:val="0"/>
          <w:numId w:val="11"/>
        </w:numPr>
        <w:spacing w:before="0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="003E5FFB" w:rsidRPr="00897BB4">
        <w:rPr>
          <w:rFonts w:asciiTheme="majorHAnsi" w:hAnsiTheme="majorHAnsi" w:cstheme="majorHAnsi"/>
          <w:sz w:val="22"/>
          <w:szCs w:val="22"/>
        </w:rPr>
        <w:t>elivering reliable, effective, and appropriate verbal and written communication that follows current professional standards and the correct use of language and grammar</w:t>
      </w:r>
    </w:p>
    <w:p w14:paraId="3997C919" w14:textId="77777777" w:rsidR="003E5FFB" w:rsidRDefault="00AD6348" w:rsidP="003E5FFB">
      <w:pPr>
        <w:pStyle w:val="BodyText"/>
        <w:numPr>
          <w:ilvl w:val="0"/>
          <w:numId w:val="11"/>
        </w:numPr>
        <w:spacing w:before="0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3E5FFB" w:rsidRPr="00897BB4">
        <w:rPr>
          <w:rFonts w:asciiTheme="majorHAnsi" w:hAnsiTheme="majorHAnsi" w:cstheme="majorHAnsi"/>
          <w:sz w:val="22"/>
          <w:szCs w:val="22"/>
        </w:rPr>
        <w:t>lanning and organization</w:t>
      </w:r>
    </w:p>
    <w:p w14:paraId="0F0AA68B" w14:textId="77777777" w:rsidR="003E5FFB" w:rsidRDefault="00AD6348" w:rsidP="003E5FFB">
      <w:pPr>
        <w:pStyle w:val="BodyText"/>
        <w:numPr>
          <w:ilvl w:val="0"/>
          <w:numId w:val="11"/>
        </w:numPr>
        <w:spacing w:before="0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3E5FFB" w:rsidRPr="00897BB4">
        <w:rPr>
          <w:rFonts w:asciiTheme="majorHAnsi" w:hAnsiTheme="majorHAnsi" w:cstheme="majorHAnsi"/>
          <w:sz w:val="22"/>
          <w:szCs w:val="22"/>
        </w:rPr>
        <w:t>reparing and maintaining accurate records and reports</w:t>
      </w:r>
    </w:p>
    <w:p w14:paraId="26A3C989" w14:textId="77777777" w:rsidR="003E5FFB" w:rsidRPr="003E5FFB" w:rsidRDefault="00AD6348">
      <w:pPr>
        <w:pStyle w:val="BodyText"/>
        <w:numPr>
          <w:ilvl w:val="0"/>
          <w:numId w:val="11"/>
        </w:numPr>
        <w:spacing w:before="0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="003E5FFB">
        <w:rPr>
          <w:rFonts w:asciiTheme="majorHAnsi" w:hAnsiTheme="majorHAnsi" w:cstheme="majorHAnsi"/>
          <w:sz w:val="22"/>
          <w:szCs w:val="22"/>
        </w:rPr>
        <w:t>reating and managing internal documentation, including training and group presentation materials</w:t>
      </w:r>
    </w:p>
    <w:p w14:paraId="74775898" w14:textId="77777777" w:rsidR="003E5FFB" w:rsidRPr="00B44EB9" w:rsidRDefault="003E5FFB" w:rsidP="003E5FFB">
      <w:pPr>
        <w:pStyle w:val="BodyText"/>
        <w:spacing w:before="0" w:after="100" w:afterAutospacing="1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218EB888" w14:textId="77777777" w:rsidR="003E5FFB" w:rsidRDefault="00AD6348" w:rsidP="003E5FFB">
      <w:pPr>
        <w:pStyle w:val="BodyText"/>
        <w:numPr>
          <w:ilvl w:val="0"/>
          <w:numId w:val="18"/>
        </w:numPr>
        <w:spacing w:before="0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</w:t>
      </w:r>
      <w:r w:rsidR="003E5FFB" w:rsidRPr="00897BB4">
        <w:rPr>
          <w:rFonts w:asciiTheme="majorHAnsi" w:hAnsiTheme="majorHAnsi" w:cstheme="majorHAnsi"/>
          <w:sz w:val="22"/>
          <w:szCs w:val="22"/>
        </w:rPr>
        <w:t>aintain active learning skills and currency in professional standards, practices, procedures, policies</w:t>
      </w:r>
      <w:r>
        <w:rPr>
          <w:rFonts w:asciiTheme="majorHAnsi" w:hAnsiTheme="majorHAnsi" w:cstheme="majorHAnsi"/>
          <w:sz w:val="22"/>
          <w:szCs w:val="22"/>
        </w:rPr>
        <w:t>,</w:t>
      </w:r>
      <w:r w:rsidR="003E5FFB" w:rsidRPr="00897BB4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and technologies</w:t>
      </w:r>
      <w:r w:rsidRPr="00897BB4">
        <w:rPr>
          <w:rFonts w:asciiTheme="majorHAnsi" w:hAnsiTheme="majorHAnsi" w:cstheme="majorHAnsi"/>
          <w:sz w:val="22"/>
          <w:szCs w:val="22"/>
        </w:rPr>
        <w:t xml:space="preserve"> </w:t>
      </w:r>
      <w:r w:rsidR="003E5FFB" w:rsidRPr="00897BB4">
        <w:rPr>
          <w:rFonts w:asciiTheme="majorHAnsi" w:hAnsiTheme="majorHAnsi" w:cstheme="majorHAnsi"/>
          <w:sz w:val="22"/>
          <w:szCs w:val="22"/>
        </w:rPr>
        <w:t>related to position responsibilities</w:t>
      </w:r>
    </w:p>
    <w:p w14:paraId="7B49EFE0" w14:textId="77777777" w:rsidR="003E5FFB" w:rsidRDefault="00AD6348" w:rsidP="003E5FFB">
      <w:pPr>
        <w:pStyle w:val="BodyText"/>
        <w:numPr>
          <w:ilvl w:val="0"/>
          <w:numId w:val="18"/>
        </w:numPr>
        <w:spacing w:before="0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M</w:t>
      </w:r>
      <w:r w:rsidR="003E5FFB" w:rsidRPr="00897BB4">
        <w:rPr>
          <w:rFonts w:asciiTheme="majorHAnsi" w:hAnsiTheme="majorHAnsi" w:cstheme="majorHAnsi"/>
          <w:sz w:val="22"/>
          <w:szCs w:val="22"/>
        </w:rPr>
        <w:t>ake a positive contribution to a culture of inclusion and respect in all interactions within the Library and across the University</w:t>
      </w:r>
    </w:p>
    <w:p w14:paraId="5E846699" w14:textId="77777777" w:rsidR="003E5FFB" w:rsidRDefault="00AD6348" w:rsidP="003E5FFB">
      <w:pPr>
        <w:pStyle w:val="BodyText"/>
        <w:numPr>
          <w:ilvl w:val="0"/>
          <w:numId w:val="18"/>
        </w:numPr>
        <w:spacing w:before="0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</w:t>
      </w:r>
      <w:r w:rsidR="003E5FFB" w:rsidRPr="00897BB4">
        <w:rPr>
          <w:rFonts w:asciiTheme="majorHAnsi" w:hAnsiTheme="majorHAnsi" w:cstheme="majorHAnsi"/>
          <w:sz w:val="22"/>
          <w:szCs w:val="22"/>
        </w:rPr>
        <w:t>aintain confidentiality of information</w:t>
      </w:r>
      <w:r>
        <w:rPr>
          <w:rFonts w:asciiTheme="majorHAnsi" w:hAnsiTheme="majorHAnsi" w:cstheme="majorHAnsi"/>
          <w:sz w:val="22"/>
          <w:szCs w:val="22"/>
        </w:rPr>
        <w:t>,</w:t>
      </w:r>
      <w:r w:rsidR="003E5FFB" w:rsidRPr="00897BB4">
        <w:rPr>
          <w:rFonts w:asciiTheme="majorHAnsi" w:hAnsiTheme="majorHAnsi" w:cstheme="majorHAnsi"/>
          <w:sz w:val="22"/>
          <w:szCs w:val="22"/>
        </w:rPr>
        <w:t xml:space="preserve"> professional boundaries</w:t>
      </w:r>
      <w:r>
        <w:rPr>
          <w:rFonts w:asciiTheme="majorHAnsi" w:hAnsiTheme="majorHAnsi" w:cstheme="majorHAnsi"/>
          <w:sz w:val="22"/>
          <w:szCs w:val="22"/>
        </w:rPr>
        <w:t>,</w:t>
      </w:r>
      <w:r w:rsidR="003E5FFB" w:rsidRPr="00897BB4">
        <w:rPr>
          <w:rFonts w:asciiTheme="majorHAnsi" w:hAnsiTheme="majorHAnsi" w:cstheme="majorHAnsi"/>
          <w:sz w:val="22"/>
          <w:szCs w:val="22"/>
        </w:rPr>
        <w:t xml:space="preserve"> and strong public and customer service skills </w:t>
      </w:r>
    </w:p>
    <w:p w14:paraId="1860F019" w14:textId="77777777" w:rsidR="003E5FFB" w:rsidRDefault="00AD6348" w:rsidP="003E5FFB">
      <w:pPr>
        <w:pStyle w:val="BodyText"/>
        <w:numPr>
          <w:ilvl w:val="0"/>
          <w:numId w:val="18"/>
        </w:numPr>
        <w:spacing w:before="0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</w:t>
      </w:r>
      <w:r w:rsidR="003E5FFB" w:rsidRPr="00897BB4">
        <w:rPr>
          <w:rFonts w:asciiTheme="majorHAnsi" w:hAnsiTheme="majorHAnsi" w:cstheme="majorHAnsi"/>
          <w:sz w:val="22"/>
          <w:szCs w:val="22"/>
        </w:rPr>
        <w:t>ork independently to analyze information, draw conclusions and understandings, and present such conclusions effectively to stakeholders</w:t>
      </w:r>
    </w:p>
    <w:p w14:paraId="59E7B3DD" w14:textId="77777777" w:rsidR="003E5FFB" w:rsidRDefault="00AD6348" w:rsidP="003E5FFB">
      <w:pPr>
        <w:pStyle w:val="BodyText"/>
        <w:numPr>
          <w:ilvl w:val="0"/>
          <w:numId w:val="18"/>
        </w:numPr>
        <w:spacing w:before="0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="003E5FFB" w:rsidRPr="00897BB4">
        <w:rPr>
          <w:rFonts w:asciiTheme="majorHAnsi" w:hAnsiTheme="majorHAnsi" w:cstheme="majorHAnsi"/>
          <w:sz w:val="22"/>
          <w:szCs w:val="22"/>
        </w:rPr>
        <w:t>ontinually deliver reliable, effective, and appropriate verbal and written communication that follows current professional standards and the correct use of language and grammar</w:t>
      </w:r>
    </w:p>
    <w:p w14:paraId="28EC1BC0" w14:textId="77777777" w:rsidR="003E5FFB" w:rsidRDefault="00AD6348" w:rsidP="003E5FFB">
      <w:pPr>
        <w:pStyle w:val="BodyText"/>
        <w:numPr>
          <w:ilvl w:val="0"/>
          <w:numId w:val="18"/>
        </w:numPr>
        <w:spacing w:before="0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="003E5FFB" w:rsidRPr="00897BB4">
        <w:rPr>
          <w:rFonts w:asciiTheme="majorHAnsi" w:hAnsiTheme="majorHAnsi" w:cstheme="majorHAnsi"/>
          <w:sz w:val="22"/>
          <w:szCs w:val="22"/>
        </w:rPr>
        <w:t>uccessfully plan, organize, and manage workflows and operations</w:t>
      </w:r>
    </w:p>
    <w:p w14:paraId="04F14EE6" w14:textId="77777777" w:rsidR="003E5FFB" w:rsidRDefault="003E5FFB" w:rsidP="003E5FFB">
      <w:pPr>
        <w:pStyle w:val="BodyText"/>
        <w:numPr>
          <w:ilvl w:val="0"/>
          <w:numId w:val="18"/>
        </w:numPr>
        <w:spacing w:before="0" w:after="100" w:afterAutospacing="1"/>
        <w:rPr>
          <w:rFonts w:asciiTheme="majorHAnsi" w:hAnsiTheme="majorHAnsi" w:cstheme="majorHAnsi"/>
          <w:sz w:val="22"/>
          <w:szCs w:val="22"/>
        </w:rPr>
      </w:pPr>
      <w:r w:rsidRPr="00897BB4">
        <w:rPr>
          <w:rFonts w:asciiTheme="majorHAnsi" w:hAnsiTheme="majorHAnsi" w:cstheme="majorHAnsi"/>
          <w:sz w:val="22"/>
          <w:szCs w:val="22"/>
        </w:rPr>
        <w:t>be responsive, flexible, and adaptive in approach to work</w:t>
      </w:r>
    </w:p>
    <w:p w14:paraId="386C7F3C" w14:textId="77777777" w:rsidR="003E5FFB" w:rsidRDefault="00AD6348" w:rsidP="003E5FFB">
      <w:pPr>
        <w:pStyle w:val="BodyText"/>
        <w:numPr>
          <w:ilvl w:val="0"/>
          <w:numId w:val="18"/>
        </w:numPr>
        <w:spacing w:before="0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="003E5FFB">
        <w:rPr>
          <w:rFonts w:asciiTheme="majorHAnsi" w:hAnsiTheme="majorHAnsi" w:cstheme="majorHAnsi"/>
          <w:sz w:val="22"/>
          <w:szCs w:val="22"/>
        </w:rPr>
        <w:t>reate and ma</w:t>
      </w:r>
      <w:r>
        <w:rPr>
          <w:rFonts w:asciiTheme="majorHAnsi" w:hAnsiTheme="majorHAnsi" w:cstheme="majorHAnsi"/>
          <w:sz w:val="22"/>
          <w:szCs w:val="22"/>
        </w:rPr>
        <w:t>intain</w:t>
      </w:r>
      <w:r w:rsidR="003E5FFB">
        <w:rPr>
          <w:rFonts w:asciiTheme="majorHAnsi" w:hAnsiTheme="majorHAnsi" w:cstheme="majorHAnsi"/>
          <w:sz w:val="22"/>
          <w:szCs w:val="22"/>
        </w:rPr>
        <w:t xml:space="preserve"> internal documentation, including training and group presentation materials</w:t>
      </w:r>
    </w:p>
    <w:p w14:paraId="3559E4AF" w14:textId="77777777" w:rsidR="00504F55" w:rsidRPr="00BF128C" w:rsidRDefault="00AD6348" w:rsidP="00BF128C">
      <w:pPr>
        <w:pStyle w:val="BodyText"/>
        <w:numPr>
          <w:ilvl w:val="0"/>
          <w:numId w:val="18"/>
        </w:numPr>
        <w:spacing w:before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</w:t>
      </w:r>
      <w:r w:rsidR="001C6421">
        <w:rPr>
          <w:rFonts w:asciiTheme="majorHAnsi" w:hAnsiTheme="majorHAnsi" w:cstheme="majorHAnsi"/>
          <w:sz w:val="22"/>
          <w:szCs w:val="22"/>
        </w:rPr>
        <w:t>a</w:t>
      </w:r>
      <w:r>
        <w:rPr>
          <w:rFonts w:asciiTheme="majorHAnsi" w:hAnsiTheme="majorHAnsi" w:cstheme="majorHAnsi"/>
          <w:sz w:val="22"/>
          <w:szCs w:val="22"/>
        </w:rPr>
        <w:t>intain</w:t>
      </w:r>
      <w:r w:rsidR="001C6421">
        <w:rPr>
          <w:rFonts w:asciiTheme="majorHAnsi" w:hAnsiTheme="majorHAnsi" w:cstheme="majorHAnsi"/>
          <w:sz w:val="22"/>
          <w:szCs w:val="22"/>
        </w:rPr>
        <w:t xml:space="preserve"> budgets and produce reports on budget requests, encumbrances, and expenditures</w:t>
      </w:r>
      <w:bookmarkEnd w:id="1"/>
      <w:bookmarkEnd w:id="2"/>
    </w:p>
    <w:sectPr w:rsidR="00504F55" w:rsidRPr="00BF128C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004E9" w14:textId="77777777" w:rsidR="00C54D26" w:rsidRDefault="00C54D26">
      <w:r>
        <w:separator/>
      </w:r>
    </w:p>
    <w:p w14:paraId="02391F50" w14:textId="77777777" w:rsidR="00C54D26" w:rsidRDefault="00C54D26"/>
  </w:endnote>
  <w:endnote w:type="continuationSeparator" w:id="0">
    <w:p w14:paraId="278E76F9" w14:textId="77777777" w:rsidR="00C54D26" w:rsidRDefault="00C54D26">
      <w:r>
        <w:continuationSeparator/>
      </w:r>
    </w:p>
    <w:p w14:paraId="1F7708E6" w14:textId="77777777" w:rsidR="00C54D26" w:rsidRDefault="00C54D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2D7AA" w14:textId="77777777" w:rsidR="00DA6B7A" w:rsidRDefault="00DA6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6F60C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53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DFA064C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C14DB" w14:textId="77777777" w:rsidR="00BE6227" w:rsidRDefault="00704289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6D6C7" w14:textId="77777777" w:rsidR="00C54D26" w:rsidRDefault="00C54D26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1EBFAD60" w14:textId="77777777" w:rsidR="00C54D26" w:rsidRDefault="00C54D26">
      <w:r>
        <w:continuationSeparator/>
      </w:r>
    </w:p>
    <w:p w14:paraId="3A6B03A8" w14:textId="77777777" w:rsidR="00C54D26" w:rsidRDefault="00C54D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3669F" w14:textId="77777777" w:rsidR="00DA6B7A" w:rsidRDefault="00DA6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7BAD" w14:textId="77777777" w:rsidR="00C9354E" w:rsidRPr="00124F10" w:rsidRDefault="0051307D" w:rsidP="001849A0">
    <w:pPr>
      <w:pStyle w:val="Header"/>
      <w:spacing w:after="120"/>
      <w:jc w:val="center"/>
      <w:rPr>
        <w:b/>
        <w:color w:val="C00000"/>
        <w:sz w:val="28"/>
        <w:szCs w:val="28"/>
        <w:u w:val="single"/>
      </w:rPr>
    </w:pPr>
    <w:r w:rsidRPr="00124F10">
      <w:rPr>
        <w:b/>
        <w:sz w:val="28"/>
        <w:szCs w:val="28"/>
        <w:u w:val="single"/>
      </w:rPr>
      <w:t xml:space="preserve">Job </w:t>
    </w:r>
    <w:r w:rsidR="00D66D03" w:rsidRPr="00124F10">
      <w:rPr>
        <w:b/>
        <w:sz w:val="28"/>
        <w:szCs w:val="28"/>
        <w:u w:val="single"/>
      </w:rPr>
      <w:t>Template</w:t>
    </w:r>
    <w:r w:rsidR="00124F10" w:rsidRPr="00124F10">
      <w:rPr>
        <w:b/>
        <w:sz w:val="28"/>
        <w:szCs w:val="28"/>
        <w:u w:val="single"/>
      </w:rPr>
      <w:t xml:space="preserve">: </w:t>
    </w:r>
    <w:r w:rsidR="00124F10" w:rsidRPr="00124F10">
      <w:rPr>
        <w:b/>
        <w:bCs/>
        <w:sz w:val="28"/>
        <w:szCs w:val="28"/>
        <w:u w:val="single"/>
      </w:rPr>
      <w:t>Library Assistant 2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124F10" w:rsidRPr="00DA6B7A" w14:paraId="1B808AB1" w14:textId="77777777" w:rsidTr="00DA6B7A">
      <w:tc>
        <w:tcPr>
          <w:tcW w:w="2695" w:type="dxa"/>
          <w:vAlign w:val="center"/>
          <w:hideMark/>
        </w:tcPr>
        <w:p w14:paraId="730246B4" w14:textId="77777777" w:rsidR="00124F10" w:rsidRPr="00DA6B7A" w:rsidRDefault="00124F10" w:rsidP="00DA6B7A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DA6B7A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395F63B3" w14:textId="77777777" w:rsidR="00124F10" w:rsidRPr="00DA6B7A" w:rsidRDefault="00124F10" w:rsidP="00DA6B7A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DA6B7A">
            <w:rPr>
              <w:rFonts w:asciiTheme="majorHAnsi" w:hAnsiTheme="majorHAnsi" w:cstheme="majorHAnsi"/>
            </w:rPr>
            <w:t>Library</w:t>
          </w:r>
        </w:p>
      </w:tc>
    </w:tr>
    <w:tr w:rsidR="00124F10" w:rsidRPr="00DA6B7A" w14:paraId="03869AD0" w14:textId="77777777" w:rsidTr="00DA6B7A">
      <w:tc>
        <w:tcPr>
          <w:tcW w:w="2695" w:type="dxa"/>
          <w:vAlign w:val="center"/>
          <w:hideMark/>
        </w:tcPr>
        <w:p w14:paraId="2D5578C6" w14:textId="77777777" w:rsidR="00124F10" w:rsidRPr="00DA6B7A" w:rsidRDefault="00124F10" w:rsidP="00DA6B7A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DA6B7A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430720EA" w14:textId="77777777" w:rsidR="00124F10" w:rsidRPr="00DA6B7A" w:rsidRDefault="00124F10" w:rsidP="00DA6B7A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DA6B7A">
            <w:rPr>
              <w:rFonts w:asciiTheme="majorHAnsi" w:hAnsiTheme="majorHAnsi" w:cstheme="majorHAnsi"/>
            </w:rPr>
            <w:t>Library Services</w:t>
          </w:r>
        </w:p>
      </w:tc>
    </w:tr>
    <w:tr w:rsidR="00124F10" w:rsidRPr="00DA6B7A" w14:paraId="5FA13507" w14:textId="77777777" w:rsidTr="00DA6B7A">
      <w:tc>
        <w:tcPr>
          <w:tcW w:w="2695" w:type="dxa"/>
          <w:vAlign w:val="center"/>
          <w:hideMark/>
        </w:tcPr>
        <w:p w14:paraId="5DEDBCF5" w14:textId="77777777" w:rsidR="00124F10" w:rsidRPr="00DA6B7A" w:rsidRDefault="00124F10" w:rsidP="00DA6B7A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DA6B7A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0476E0F8" w14:textId="77777777" w:rsidR="00124F10" w:rsidRPr="00DA6B7A" w:rsidRDefault="00124F10" w:rsidP="00DA6B7A">
          <w:pPr>
            <w:spacing w:line="276" w:lineRule="auto"/>
            <w:rPr>
              <w:rFonts w:asciiTheme="majorHAnsi" w:hAnsiTheme="majorHAnsi" w:cstheme="majorHAnsi"/>
              <w:bCs/>
              <w:sz w:val="24"/>
            </w:rPr>
          </w:pPr>
          <w:r w:rsidRPr="00DA6B7A">
            <w:rPr>
              <w:rFonts w:asciiTheme="majorHAnsi" w:hAnsiTheme="majorHAnsi" w:cstheme="majorHAnsi"/>
              <w:bCs/>
              <w:sz w:val="24"/>
            </w:rPr>
            <w:t>Library Support</w:t>
          </w:r>
        </w:p>
      </w:tc>
    </w:tr>
    <w:tr w:rsidR="00124F10" w:rsidRPr="00DA6B7A" w14:paraId="4BC7C856" w14:textId="77777777" w:rsidTr="00DA6B7A">
      <w:tc>
        <w:tcPr>
          <w:tcW w:w="2695" w:type="dxa"/>
          <w:vAlign w:val="center"/>
          <w:hideMark/>
        </w:tcPr>
        <w:p w14:paraId="467C2A74" w14:textId="77777777" w:rsidR="00124F10" w:rsidRPr="00DA6B7A" w:rsidRDefault="00124F10" w:rsidP="00DA6B7A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DA6B7A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247586F9" w14:textId="77777777" w:rsidR="00124F10" w:rsidRPr="00DA6B7A" w:rsidRDefault="00124F10" w:rsidP="00DA6B7A">
          <w:pPr>
            <w:spacing w:line="276" w:lineRule="auto"/>
            <w:rPr>
              <w:rFonts w:asciiTheme="majorHAnsi" w:hAnsiTheme="majorHAnsi" w:cstheme="majorHAnsi"/>
              <w:b/>
              <w:bCs/>
              <w:sz w:val="24"/>
            </w:rPr>
          </w:pPr>
          <w:r w:rsidRPr="00DA6B7A">
            <w:rPr>
              <w:rFonts w:asciiTheme="majorHAnsi" w:hAnsiTheme="majorHAnsi" w:cstheme="majorHAnsi"/>
              <w:b/>
              <w:bCs/>
              <w:sz w:val="24"/>
            </w:rPr>
            <w:t>Library Assistant 2</w:t>
          </w:r>
        </w:p>
      </w:tc>
    </w:tr>
    <w:tr w:rsidR="00DA6B7A" w:rsidRPr="00DA6B7A" w14:paraId="1AA9B151" w14:textId="77777777" w:rsidTr="00DA6B7A">
      <w:tc>
        <w:tcPr>
          <w:tcW w:w="2695" w:type="dxa"/>
          <w:vAlign w:val="center"/>
        </w:tcPr>
        <w:p w14:paraId="008AD08E" w14:textId="6E90D2BC" w:rsidR="00DA6B7A" w:rsidRPr="00DA6B7A" w:rsidRDefault="00DA6B7A" w:rsidP="00DA6B7A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686F8E0F" w14:textId="4CC7C053" w:rsidR="00DA6B7A" w:rsidRPr="00DA6B7A" w:rsidRDefault="00DA6B7A" w:rsidP="00DA6B7A">
          <w:pPr>
            <w:spacing w:line="276" w:lineRule="auto"/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Level: 3</w:t>
          </w:r>
        </w:p>
      </w:tc>
    </w:tr>
    <w:tr w:rsidR="00DA6B7A" w:rsidRPr="00DA6B7A" w14:paraId="60C29C3A" w14:textId="77777777" w:rsidTr="00DA6B7A">
      <w:tc>
        <w:tcPr>
          <w:tcW w:w="2695" w:type="dxa"/>
          <w:vAlign w:val="center"/>
        </w:tcPr>
        <w:p w14:paraId="21416D24" w14:textId="3AE21F2F" w:rsidR="00DA6B7A" w:rsidRPr="00DA6B7A" w:rsidRDefault="00DA6B7A" w:rsidP="00DA6B7A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6604C9E7" w14:textId="452946D0" w:rsidR="00DA6B7A" w:rsidRPr="00DA6B7A" w:rsidRDefault="00DA6B7A" w:rsidP="00DA6B7A">
          <w:pPr>
            <w:spacing w:line="276" w:lineRule="auto"/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Code: J01001</w:t>
          </w:r>
        </w:p>
      </w:tc>
    </w:tr>
  </w:tbl>
  <w:p w14:paraId="4266D7DB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A4EA8" w14:textId="77777777" w:rsidR="00DA6B7A" w:rsidRDefault="00DA6B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AE3"/>
    <w:multiLevelType w:val="hybridMultilevel"/>
    <w:tmpl w:val="45067FCA"/>
    <w:lvl w:ilvl="0" w:tplc="09D69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E473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651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D26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3AE7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6A01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6C3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8E5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3C4D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D472DA"/>
    <w:multiLevelType w:val="hybridMultilevel"/>
    <w:tmpl w:val="B34A9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7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0B020C"/>
    <w:multiLevelType w:val="hybridMultilevel"/>
    <w:tmpl w:val="7D744C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645C61"/>
    <w:multiLevelType w:val="hybridMultilevel"/>
    <w:tmpl w:val="8A0A1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82354949">
    <w:abstractNumId w:val="9"/>
  </w:num>
  <w:num w:numId="2" w16cid:durableId="981615849">
    <w:abstractNumId w:val="1"/>
  </w:num>
  <w:num w:numId="3" w16cid:durableId="893009661">
    <w:abstractNumId w:val="6"/>
  </w:num>
  <w:num w:numId="4" w16cid:durableId="1853834899">
    <w:abstractNumId w:val="19"/>
  </w:num>
  <w:num w:numId="5" w16cid:durableId="520822220">
    <w:abstractNumId w:val="11"/>
  </w:num>
  <w:num w:numId="6" w16cid:durableId="1105030534">
    <w:abstractNumId w:val="19"/>
  </w:num>
  <w:num w:numId="7" w16cid:durableId="2067751330">
    <w:abstractNumId w:val="10"/>
  </w:num>
  <w:num w:numId="8" w16cid:durableId="241530016">
    <w:abstractNumId w:val="22"/>
  </w:num>
  <w:num w:numId="9" w16cid:durableId="606423620">
    <w:abstractNumId w:val="14"/>
  </w:num>
  <w:num w:numId="10" w16cid:durableId="1186749941">
    <w:abstractNumId w:val="2"/>
  </w:num>
  <w:num w:numId="11" w16cid:durableId="731077440">
    <w:abstractNumId w:val="3"/>
  </w:num>
  <w:num w:numId="12" w16cid:durableId="563570875">
    <w:abstractNumId w:val="12"/>
  </w:num>
  <w:num w:numId="13" w16cid:durableId="577787947">
    <w:abstractNumId w:val="17"/>
  </w:num>
  <w:num w:numId="14" w16cid:durableId="853999790">
    <w:abstractNumId w:val="4"/>
  </w:num>
  <w:num w:numId="15" w16cid:durableId="2060283041">
    <w:abstractNumId w:val="15"/>
  </w:num>
  <w:num w:numId="16" w16cid:durableId="498932382">
    <w:abstractNumId w:val="7"/>
  </w:num>
  <w:num w:numId="17" w16cid:durableId="1033000747">
    <w:abstractNumId w:val="0"/>
  </w:num>
  <w:num w:numId="18" w16cid:durableId="1439451393">
    <w:abstractNumId w:val="5"/>
  </w:num>
  <w:num w:numId="19" w16cid:durableId="2143187248">
    <w:abstractNumId w:val="8"/>
  </w:num>
  <w:num w:numId="20" w16cid:durableId="981690037">
    <w:abstractNumId w:val="20"/>
  </w:num>
  <w:num w:numId="21" w16cid:durableId="735124106">
    <w:abstractNumId w:val="18"/>
  </w:num>
  <w:num w:numId="22" w16cid:durableId="1427311050">
    <w:abstractNumId w:val="21"/>
  </w:num>
  <w:num w:numId="23" w16cid:durableId="33121322">
    <w:abstractNumId w:val="16"/>
  </w:num>
  <w:num w:numId="24" w16cid:durableId="1343623576">
    <w:abstractNumId w:val="23"/>
  </w:num>
  <w:num w:numId="25" w16cid:durableId="603266518">
    <w:abstractNumId w:val="13"/>
  </w:num>
  <w:num w:numId="26" w16cid:durableId="493881847">
    <w:abstractNumId w:val="16"/>
  </w:num>
  <w:num w:numId="27" w16cid:durableId="637762155">
    <w:abstractNumId w:val="18"/>
  </w:num>
  <w:num w:numId="28" w16cid:durableId="414673890">
    <w:abstractNumId w:val="21"/>
  </w:num>
  <w:num w:numId="29" w16cid:durableId="1363507213">
    <w:abstractNumId w:val="20"/>
  </w:num>
  <w:num w:numId="30" w16cid:durableId="1362240705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attachedTemplate r:id="rId1"/>
  <w:styleLockTheme/>
  <w:defaultTabStop w:val="720"/>
  <w:characterSpacingControl w:val="doNotCompress"/>
  <w:hdrShapeDefaults>
    <o:shapedefaults v:ext="edit" spidmax="3072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167B6"/>
    <w:rsid w:val="00031CC3"/>
    <w:rsid w:val="00036317"/>
    <w:rsid w:val="00042AC6"/>
    <w:rsid w:val="000608B0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124F10"/>
    <w:rsid w:val="0013001B"/>
    <w:rsid w:val="00153E9C"/>
    <w:rsid w:val="00160549"/>
    <w:rsid w:val="00164061"/>
    <w:rsid w:val="001849A0"/>
    <w:rsid w:val="001C6421"/>
    <w:rsid w:val="001D47B1"/>
    <w:rsid w:val="001E5041"/>
    <w:rsid w:val="002146FB"/>
    <w:rsid w:val="002230FF"/>
    <w:rsid w:val="00244E6D"/>
    <w:rsid w:val="00253931"/>
    <w:rsid w:val="0025394E"/>
    <w:rsid w:val="0025575B"/>
    <w:rsid w:val="00271F27"/>
    <w:rsid w:val="0027378E"/>
    <w:rsid w:val="002857A5"/>
    <w:rsid w:val="002A15AD"/>
    <w:rsid w:val="002A6577"/>
    <w:rsid w:val="002B5AE2"/>
    <w:rsid w:val="002E5D89"/>
    <w:rsid w:val="002F45D4"/>
    <w:rsid w:val="002F62E5"/>
    <w:rsid w:val="003016A9"/>
    <w:rsid w:val="003178F9"/>
    <w:rsid w:val="00322734"/>
    <w:rsid w:val="00324BE8"/>
    <w:rsid w:val="003411E2"/>
    <w:rsid w:val="00341F04"/>
    <w:rsid w:val="0035194B"/>
    <w:rsid w:val="003519AA"/>
    <w:rsid w:val="003654DF"/>
    <w:rsid w:val="00365C2E"/>
    <w:rsid w:val="003703B1"/>
    <w:rsid w:val="00382F20"/>
    <w:rsid w:val="00386823"/>
    <w:rsid w:val="0039236E"/>
    <w:rsid w:val="003A3B7F"/>
    <w:rsid w:val="003B1AE2"/>
    <w:rsid w:val="003B2DB1"/>
    <w:rsid w:val="003C62E3"/>
    <w:rsid w:val="003E5FFB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77835"/>
    <w:rsid w:val="0049025D"/>
    <w:rsid w:val="00495772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935CC"/>
    <w:rsid w:val="0059751E"/>
    <w:rsid w:val="005A121A"/>
    <w:rsid w:val="005A33C9"/>
    <w:rsid w:val="005D6C65"/>
    <w:rsid w:val="005E1C9F"/>
    <w:rsid w:val="005E6023"/>
    <w:rsid w:val="005F0FC4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94008"/>
    <w:rsid w:val="006B09D9"/>
    <w:rsid w:val="006D3007"/>
    <w:rsid w:val="006D763E"/>
    <w:rsid w:val="006F1619"/>
    <w:rsid w:val="006F5261"/>
    <w:rsid w:val="00702602"/>
    <w:rsid w:val="00704289"/>
    <w:rsid w:val="00705CED"/>
    <w:rsid w:val="007127D9"/>
    <w:rsid w:val="00717318"/>
    <w:rsid w:val="00732D11"/>
    <w:rsid w:val="00735764"/>
    <w:rsid w:val="00736696"/>
    <w:rsid w:val="00736ED2"/>
    <w:rsid w:val="00737A19"/>
    <w:rsid w:val="00765273"/>
    <w:rsid w:val="00773827"/>
    <w:rsid w:val="00783EA5"/>
    <w:rsid w:val="007A1FAC"/>
    <w:rsid w:val="007A5BCB"/>
    <w:rsid w:val="007C68F7"/>
    <w:rsid w:val="007D1E5B"/>
    <w:rsid w:val="007D7FE4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63D1D"/>
    <w:rsid w:val="0087685E"/>
    <w:rsid w:val="00882063"/>
    <w:rsid w:val="008859F8"/>
    <w:rsid w:val="00890635"/>
    <w:rsid w:val="008A4852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70DC"/>
    <w:rsid w:val="00970DCC"/>
    <w:rsid w:val="00977966"/>
    <w:rsid w:val="009A1B40"/>
    <w:rsid w:val="009B2FD8"/>
    <w:rsid w:val="009B5B3E"/>
    <w:rsid w:val="009E72F4"/>
    <w:rsid w:val="009F3D04"/>
    <w:rsid w:val="00A018A2"/>
    <w:rsid w:val="00A34E75"/>
    <w:rsid w:val="00A80A77"/>
    <w:rsid w:val="00A85A1E"/>
    <w:rsid w:val="00AA797A"/>
    <w:rsid w:val="00AB5402"/>
    <w:rsid w:val="00AC5406"/>
    <w:rsid w:val="00AD6348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D5465"/>
    <w:rsid w:val="00BE20F7"/>
    <w:rsid w:val="00BF128C"/>
    <w:rsid w:val="00BF44C8"/>
    <w:rsid w:val="00BF5DB6"/>
    <w:rsid w:val="00C04534"/>
    <w:rsid w:val="00C11537"/>
    <w:rsid w:val="00C445A8"/>
    <w:rsid w:val="00C54D26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016D8"/>
    <w:rsid w:val="00D223B0"/>
    <w:rsid w:val="00D32E57"/>
    <w:rsid w:val="00D405A0"/>
    <w:rsid w:val="00D62C1E"/>
    <w:rsid w:val="00D667E0"/>
    <w:rsid w:val="00D66D03"/>
    <w:rsid w:val="00D767C3"/>
    <w:rsid w:val="00D92E28"/>
    <w:rsid w:val="00D938DC"/>
    <w:rsid w:val="00DA036B"/>
    <w:rsid w:val="00DA26FF"/>
    <w:rsid w:val="00DA2DF5"/>
    <w:rsid w:val="00DA6B7A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90D01"/>
    <w:rsid w:val="00EA4523"/>
    <w:rsid w:val="00ED32DC"/>
    <w:rsid w:val="00EE1E1C"/>
    <w:rsid w:val="00EE753F"/>
    <w:rsid w:val="00F12675"/>
    <w:rsid w:val="00F21C6D"/>
    <w:rsid w:val="00F2365C"/>
    <w:rsid w:val="00F259E4"/>
    <w:rsid w:val="00F343A8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476B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56AE5B4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7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4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2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FFB73-8366-4ADF-8717-76D2A37B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13</TotalTime>
  <Pages>6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Kazemi</dc:creator>
  <cp:keywords>5667240v2/14425.003</cp:keywords>
  <cp:lastModifiedBy>Williams, Briana</cp:lastModifiedBy>
  <cp:revision>10</cp:revision>
  <cp:lastPrinted>2017-11-08T18:33:00Z</cp:lastPrinted>
  <dcterms:created xsi:type="dcterms:W3CDTF">2019-10-23T16:29:00Z</dcterms:created>
  <dcterms:modified xsi:type="dcterms:W3CDTF">2022-10-25T15:26:00Z</dcterms:modified>
</cp:coreProperties>
</file>